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83AD774" w:rsidR="00B422EC" w:rsidRPr="00E628C2" w:rsidRDefault="008052B4" w:rsidP="00643D8A">
      <w:pPr>
        <w:pStyle w:val="MonthDayYear"/>
        <w:rPr>
          <w:lang w:val="sk-SK"/>
        </w:rPr>
      </w:pPr>
      <w:r w:rsidRPr="008052B4">
        <w:rPr>
          <w:lang w:val="sk-SK"/>
        </w:rPr>
        <w:t>6. marec 2025</w:t>
      </w:r>
    </w:p>
    <w:p w14:paraId="09896324" w14:textId="0DF31A02" w:rsidR="007F0F63" w:rsidRPr="00E628C2" w:rsidRDefault="00A2120F" w:rsidP="00600D4B">
      <w:pPr>
        <w:pStyle w:val="Topline"/>
        <w:spacing w:before="100" w:beforeAutospacing="1" w:after="100" w:afterAutospacing="1"/>
        <w:rPr>
          <w:lang w:val="sk-SK"/>
        </w:rPr>
      </w:pPr>
      <w:r w:rsidRPr="00A2120F">
        <w:rPr>
          <w:lang w:val="sk-SK"/>
        </w:rPr>
        <w:t>Ocenenie pre vedkyne: začína sa fáza podávania prihlášok</w:t>
      </w:r>
    </w:p>
    <w:p w14:paraId="76AD0789" w14:textId="228BDD0F" w:rsidR="007F0F63" w:rsidRPr="00E628C2" w:rsidRDefault="00AE3C85" w:rsidP="00D440E6">
      <w:pPr>
        <w:spacing w:before="100" w:beforeAutospacing="1" w:after="100" w:afterAutospacing="1"/>
        <w:rPr>
          <w:rStyle w:val="Headline"/>
          <w:lang w:val="sk-SK"/>
        </w:rPr>
      </w:pPr>
      <w:r w:rsidRPr="00AE3C85">
        <w:rPr>
          <w:rStyle w:val="Headline"/>
          <w:lang w:val="sk-SK"/>
        </w:rPr>
        <w:t xml:space="preserve">Spoločnosť Henkel otvára ďalší ročník udeľovania ocenení </w:t>
      </w:r>
      <w:proofErr w:type="spellStart"/>
      <w:r w:rsidRPr="00AE3C85">
        <w:rPr>
          <w:rStyle w:val="Headline"/>
          <w:lang w:val="sk-SK"/>
        </w:rPr>
        <w:t>Martha</w:t>
      </w:r>
      <w:proofErr w:type="spellEnd"/>
      <w:r w:rsidRPr="00AE3C85">
        <w:rPr>
          <w:rStyle w:val="Headline"/>
          <w:lang w:val="sk-SK"/>
        </w:rPr>
        <w:t xml:space="preserve"> </w:t>
      </w:r>
      <w:proofErr w:type="spellStart"/>
      <w:r w:rsidRPr="00AE3C85">
        <w:rPr>
          <w:rStyle w:val="Headline"/>
          <w:lang w:val="sk-SK"/>
        </w:rPr>
        <w:t>Schwarzkopf</w:t>
      </w:r>
      <w:proofErr w:type="spellEnd"/>
      <w:r w:rsidRPr="00AE3C85">
        <w:rPr>
          <w:rStyle w:val="Headline"/>
          <w:lang w:val="sk-SK"/>
        </w:rPr>
        <w:t xml:space="preserve"> </w:t>
      </w:r>
      <w:proofErr w:type="spellStart"/>
      <w:r w:rsidRPr="00AE3C85">
        <w:rPr>
          <w:rStyle w:val="Headline"/>
          <w:lang w:val="sk-SK"/>
        </w:rPr>
        <w:t>Award</w:t>
      </w:r>
      <w:proofErr w:type="spellEnd"/>
      <w:r w:rsidRPr="00AE3C85">
        <w:rPr>
          <w:rStyle w:val="Headline"/>
          <w:lang w:val="sk-SK"/>
        </w:rPr>
        <w:t xml:space="preserve"> pre vynikajúce vedkyne</w:t>
      </w:r>
    </w:p>
    <w:p w14:paraId="1C569F43" w14:textId="77777777" w:rsidR="009C40D4" w:rsidRPr="009C40D4" w:rsidRDefault="009C40D4" w:rsidP="009C40D4">
      <w:pPr>
        <w:spacing w:before="100" w:beforeAutospacing="1" w:after="100" w:afterAutospacing="1"/>
        <w:rPr>
          <w:rFonts w:cs="Segoe UI"/>
          <w:szCs w:val="22"/>
          <w:lang w:val="sk-SK"/>
        </w:rPr>
      </w:pPr>
      <w:proofErr w:type="spellStart"/>
      <w:r w:rsidRPr="009C40D4">
        <w:rPr>
          <w:rFonts w:cs="Segoe UI"/>
          <w:szCs w:val="22"/>
          <w:lang w:val="sk-SK"/>
        </w:rPr>
        <w:t>Düsseldorf</w:t>
      </w:r>
      <w:proofErr w:type="spellEnd"/>
      <w:r w:rsidRPr="009C40D4">
        <w:rPr>
          <w:rFonts w:cs="Segoe UI"/>
          <w:szCs w:val="22"/>
          <w:lang w:val="sk-SK"/>
        </w:rPr>
        <w:t xml:space="preserve">, Nemecko - Spoločnosť Henkel bude už po štvrtýkrát odovzdávať ocenenia </w:t>
      </w:r>
      <w:proofErr w:type="spellStart"/>
      <w:r w:rsidRPr="009C40D4">
        <w:rPr>
          <w:rFonts w:cs="Segoe UI"/>
          <w:szCs w:val="22"/>
          <w:lang w:val="sk-SK"/>
        </w:rPr>
        <w:t>Martha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Award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for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Women</w:t>
      </w:r>
      <w:proofErr w:type="spellEnd"/>
      <w:r w:rsidRPr="009C40D4">
        <w:rPr>
          <w:rFonts w:cs="Segoe UI"/>
          <w:szCs w:val="22"/>
          <w:lang w:val="sk-SK"/>
        </w:rPr>
        <w:t xml:space="preserve"> in </w:t>
      </w:r>
      <w:proofErr w:type="spellStart"/>
      <w:r w:rsidRPr="009C40D4">
        <w:rPr>
          <w:rFonts w:cs="Segoe UI"/>
          <w:szCs w:val="22"/>
          <w:lang w:val="sk-SK"/>
        </w:rPr>
        <w:t>Science</w:t>
      </w:r>
      <w:proofErr w:type="spellEnd"/>
      <w:r w:rsidRPr="009C40D4">
        <w:rPr>
          <w:rFonts w:cs="Segoe UI"/>
          <w:szCs w:val="22"/>
          <w:lang w:val="sk-SK"/>
        </w:rPr>
        <w:t xml:space="preserve"> s cieľom podporiť a posilniť postavenie žien vo vedeckej komunite. Popri hlavnej cene za výnimočný a dlhodobý prínos v oblasti výskumu ľudského vlasu sa udeľuje aj cena v kategórii „Vychádzajúci talent“ (</w:t>
      </w:r>
      <w:proofErr w:type="spellStart"/>
      <w:r w:rsidRPr="009C40D4">
        <w:rPr>
          <w:rFonts w:cs="Segoe UI"/>
          <w:szCs w:val="22"/>
          <w:lang w:val="sk-SK"/>
        </w:rPr>
        <w:t>Emerging</w:t>
      </w:r>
      <w:proofErr w:type="spellEnd"/>
      <w:r w:rsidRPr="009C40D4">
        <w:rPr>
          <w:rFonts w:cs="Segoe UI"/>
          <w:szCs w:val="22"/>
          <w:lang w:val="sk-SK"/>
        </w:rPr>
        <w:t xml:space="preserve"> Talent) ako podpora a uznanie pre mladé vedkyne. Fáza podávania prihlášok sa začína 8. marca pri príležitosti Medzinárodného dňa žien. Touto iniciatívou spoločnosť Henkel potvrdzuje svoj záväzok oceňovať a podporovať prínos vedkýň v oblasti výskumu ľudského vlasu a v súvisiacich vedeckých oblastiach na celom svete. </w:t>
      </w:r>
    </w:p>
    <w:p w14:paraId="2697E6F6" w14:textId="77777777" w:rsidR="009C40D4" w:rsidRPr="009C40D4" w:rsidRDefault="009C40D4" w:rsidP="009C40D4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9C40D4">
        <w:rPr>
          <w:rFonts w:cs="Segoe UI"/>
          <w:szCs w:val="22"/>
          <w:lang w:val="sk-SK"/>
        </w:rPr>
        <w:t>Výskumníčky, ktoré sa zameriavajú na prírodné, materiálové a kozmetické vedy, biotechnológie, strojárstvo, informatiku a medicínu, majú možnosť predstaviť výsledky, ktoré dosiahli v oblasti výskumu vlasov alebo vlákien resp. v súvisiacich vedeckých oblastiach. Medzi tieto výskumné činnosti patrí napr. fyzikálne skúmanie mechanických vlastností vlákien, počítačová simulácia štrukturálnych účinkov a vplyvu účinných látok, modely pre výskum vlákien vrátane vedeckých metód povrchovej analýzy a štruktúry vlákien, ako aj výskum proteínov a vlákien na základe biotechnológií. Hlavnou cenou je výhra 10 000 eur, pričom vychádzajúce talenty môžu získať sumu 5 000 eur.</w:t>
      </w:r>
    </w:p>
    <w:p w14:paraId="681DE268" w14:textId="77777777" w:rsidR="009C40D4" w:rsidRPr="009C40D4" w:rsidRDefault="009C40D4" w:rsidP="009C40D4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9C40D4">
        <w:rPr>
          <w:rFonts w:cs="Segoe UI"/>
          <w:szCs w:val="22"/>
          <w:lang w:val="sk-SK"/>
        </w:rPr>
        <w:t xml:space="preserve">„Rozmanitosť je prospešná pre vedecký pokrok, ženy sú však nedostatočne zastúpené v mnohých oblastiach vedeckého výskumu. V spoločnosti Henkel aktívne podporujeme rodovú rovnosť vo všetkých disciplínach a pilieroch rozmanitosti,“ povedal Frank </w:t>
      </w:r>
      <w:proofErr w:type="spellStart"/>
      <w:r w:rsidRPr="009C40D4">
        <w:rPr>
          <w:rFonts w:cs="Segoe UI"/>
          <w:szCs w:val="22"/>
          <w:lang w:val="sk-SK"/>
        </w:rPr>
        <w:t>Meyer</w:t>
      </w:r>
      <w:proofErr w:type="spellEnd"/>
      <w:r w:rsidRPr="009C40D4">
        <w:rPr>
          <w:rFonts w:cs="Segoe UI"/>
          <w:szCs w:val="22"/>
          <w:lang w:val="sk-SK"/>
        </w:rPr>
        <w:t xml:space="preserve">, senior viceprezident pre globálny výskum a vývoj v obchodnej divízii spoločnosti Henkel </w:t>
      </w:r>
      <w:proofErr w:type="spellStart"/>
      <w:r w:rsidRPr="009C40D4">
        <w:rPr>
          <w:rFonts w:cs="Segoe UI"/>
          <w:szCs w:val="22"/>
          <w:lang w:val="sk-SK"/>
        </w:rPr>
        <w:t>Consumer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Brands</w:t>
      </w:r>
      <w:proofErr w:type="spellEnd"/>
      <w:r w:rsidRPr="009C40D4">
        <w:rPr>
          <w:rFonts w:cs="Segoe UI"/>
          <w:szCs w:val="22"/>
          <w:lang w:val="sk-SK"/>
        </w:rPr>
        <w:t xml:space="preserve">. Ocenenie zároveň vzdáva hold </w:t>
      </w:r>
      <w:proofErr w:type="spellStart"/>
      <w:r w:rsidRPr="009C40D4">
        <w:rPr>
          <w:rFonts w:cs="Segoe UI"/>
          <w:szCs w:val="22"/>
          <w:lang w:val="sk-SK"/>
        </w:rPr>
        <w:t>Marthe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, ktorá bola jednou z prvých žien na čele obchodnej spoločnosti v Nemecku a zakladateľkou vedeckého inštitútu pre výskum ľudského vlasu. Dnes je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najväčšou značkou divízie </w:t>
      </w:r>
      <w:proofErr w:type="spellStart"/>
      <w:r w:rsidRPr="009C40D4">
        <w:rPr>
          <w:rFonts w:cs="Segoe UI"/>
          <w:szCs w:val="22"/>
          <w:lang w:val="sk-SK"/>
        </w:rPr>
        <w:t>Consumer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Brands</w:t>
      </w:r>
      <w:proofErr w:type="spellEnd"/>
      <w:r w:rsidRPr="009C40D4">
        <w:rPr>
          <w:rFonts w:cs="Segoe UI"/>
          <w:szCs w:val="22"/>
          <w:lang w:val="sk-SK"/>
        </w:rPr>
        <w:t xml:space="preserve"> v kategórii vlasových prípravkov. Všetky technické inovácie, ktoré značka na trh prináša, nadväzujú na bohatý odkaz inštitútu pre výskum ľudského vlasu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Hair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Research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Institute</w:t>
      </w:r>
      <w:proofErr w:type="spellEnd"/>
      <w:r w:rsidRPr="009C40D4">
        <w:rPr>
          <w:rFonts w:cs="Segoe UI"/>
          <w:szCs w:val="22"/>
          <w:lang w:val="sk-SK"/>
        </w:rPr>
        <w:t xml:space="preserve">, ktorý v </w:t>
      </w:r>
      <w:r w:rsidRPr="009C40D4">
        <w:rPr>
          <w:rFonts w:cs="Segoe UI"/>
          <w:szCs w:val="22"/>
          <w:lang w:val="sk-SK"/>
        </w:rPr>
        <w:lastRenderedPageBreak/>
        <w:t xml:space="preserve">súčasnosti pozostáva z výskumno-vývojových laboratórií, testovacích a skúšobných salónov a vlasových akadémií na celom svete. Ocenenie je stelesnením podnikateľského a inovatívneho ducha </w:t>
      </w:r>
      <w:proofErr w:type="spellStart"/>
      <w:r w:rsidRPr="009C40D4">
        <w:rPr>
          <w:rFonts w:cs="Segoe UI"/>
          <w:szCs w:val="22"/>
          <w:lang w:val="sk-SK"/>
        </w:rPr>
        <w:t>Marthy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a jej empatického prístupu k riadeniu spoločnosti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a inštitútu pre výskum ľudského vlasu.</w:t>
      </w:r>
    </w:p>
    <w:p w14:paraId="731DCE7E" w14:textId="201FE6ED" w:rsidR="00890CE4" w:rsidRDefault="009C40D4" w:rsidP="009C40D4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9C40D4">
        <w:rPr>
          <w:rFonts w:cs="Segoe UI"/>
          <w:szCs w:val="22"/>
          <w:lang w:val="sk-SK"/>
        </w:rPr>
        <w:t xml:space="preserve">„Sme hrdí na to, že môžeme neustále rozširovať našu sieť výskumníčok v oblasti vedeckého výskumu ľudského vlasu. Prihlásené vedkyne a víťazky ocenení z predchádzajúcich rokov sú v súčasnosti členkami tejto komunity a stali sa jej neoddeliteľnou súčasťou, a zároveň výrazne obohacujú našu činnosť formou vzájomnej vedeckej výmeny a spolupráce. Prostredníctvom hlavnej ceny za dlhodobý prínos a ocenenia pre vychádzajúce talenty ponúkame etablovaným vedkyniam i nádejným mladým výskumníčkam možnosť zapojiť sa a prispievať do našej rastúcej siete,“ povedala </w:t>
      </w:r>
      <w:proofErr w:type="spellStart"/>
      <w:r w:rsidRPr="009C40D4">
        <w:rPr>
          <w:rFonts w:cs="Segoe UI"/>
          <w:szCs w:val="22"/>
          <w:lang w:val="sk-SK"/>
        </w:rPr>
        <w:t>Jessica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Wetzel</w:t>
      </w:r>
      <w:proofErr w:type="spellEnd"/>
      <w:r w:rsidRPr="009C40D4">
        <w:rPr>
          <w:rFonts w:cs="Segoe UI"/>
          <w:szCs w:val="22"/>
          <w:lang w:val="sk-SK"/>
        </w:rPr>
        <w:t xml:space="preserve">, manažérka oddelenia pre výskum a vývoj v oblasti ľudského vlasu v rámci divízie spoločnosti Henkel </w:t>
      </w:r>
      <w:proofErr w:type="spellStart"/>
      <w:r w:rsidRPr="009C40D4">
        <w:rPr>
          <w:rFonts w:cs="Segoe UI"/>
          <w:szCs w:val="22"/>
          <w:lang w:val="sk-SK"/>
        </w:rPr>
        <w:t>Consumer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Brands</w:t>
      </w:r>
      <w:proofErr w:type="spellEnd"/>
      <w:r w:rsidRPr="009C40D4">
        <w:rPr>
          <w:rFonts w:cs="Segoe UI"/>
          <w:szCs w:val="22"/>
          <w:lang w:val="sk-SK"/>
        </w:rPr>
        <w:t xml:space="preserve">, ako aj koordinátorka poroty, ktorá udeľuje cenu </w:t>
      </w:r>
      <w:proofErr w:type="spellStart"/>
      <w:r w:rsidRPr="009C40D4">
        <w:rPr>
          <w:rFonts w:cs="Segoe UI"/>
          <w:szCs w:val="22"/>
          <w:lang w:val="sk-SK"/>
        </w:rPr>
        <w:t>Martha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Schwarzkopf</w:t>
      </w:r>
      <w:proofErr w:type="spellEnd"/>
      <w:r w:rsidRPr="009C40D4">
        <w:rPr>
          <w:rFonts w:cs="Segoe UI"/>
          <w:szCs w:val="22"/>
          <w:lang w:val="sk-SK"/>
        </w:rPr>
        <w:t xml:space="preserve"> </w:t>
      </w:r>
      <w:proofErr w:type="spellStart"/>
      <w:r w:rsidRPr="009C40D4">
        <w:rPr>
          <w:rFonts w:cs="Segoe UI"/>
          <w:szCs w:val="22"/>
          <w:lang w:val="sk-SK"/>
        </w:rPr>
        <w:t>Award</w:t>
      </w:r>
      <w:proofErr w:type="spellEnd"/>
      <w:r w:rsidRPr="009C40D4">
        <w:rPr>
          <w:rFonts w:cs="Segoe UI"/>
          <w:szCs w:val="22"/>
          <w:lang w:val="sk-SK"/>
        </w:rPr>
        <w:t>.</w:t>
      </w:r>
    </w:p>
    <w:p w14:paraId="5987BD98" w14:textId="65B5CCC4" w:rsidR="00890CE4" w:rsidRPr="00E628C2" w:rsidRDefault="0038632F" w:rsidP="002369AF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38632F">
        <w:rPr>
          <w:rFonts w:cs="Segoe UI"/>
          <w:b/>
          <w:bCs/>
          <w:szCs w:val="22"/>
          <w:lang w:val="sk-SK"/>
        </w:rPr>
        <w:t>Ako sa prihlásiť</w:t>
      </w:r>
    </w:p>
    <w:p w14:paraId="7252A6E0" w14:textId="77777777" w:rsidR="00B7668A" w:rsidRPr="00B7668A" w:rsidRDefault="00B7668A" w:rsidP="00B7668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B7668A">
        <w:rPr>
          <w:rFonts w:cs="Segoe UI"/>
          <w:szCs w:val="22"/>
          <w:lang w:val="sk-SK"/>
        </w:rPr>
        <w:t>Prihlásiť sa môžu vedkyne s odbornými skúsenosťami v oblasti prírodných a materiálových vied, biotechnológií, strojárstva, informatiky alebo medicíny, ako aj mladé talentované ženy s ukončeným magisterským štúdiom v uvedených oblastiach. Medzi kľúčové oblasti patrí výskum ľudského vlasu, výskum textilných a vlnených vlákien, analytika, simulácia biologických povrchov a interakcií materiálov s vlasmi, vláknami a pokožkou hlavy.</w:t>
      </w:r>
    </w:p>
    <w:p w14:paraId="371ED0E1" w14:textId="67D8DD07" w:rsidR="00890CE4" w:rsidRPr="00E628C2" w:rsidRDefault="00B7668A" w:rsidP="00B7668A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B7668A">
        <w:rPr>
          <w:rFonts w:cs="Segoe UI"/>
          <w:szCs w:val="22"/>
          <w:lang w:val="sk-SK"/>
        </w:rPr>
        <w:t xml:space="preserve">Prihlášky bude posudzovať odborná porota zložená z vedkýň z oddelenia výskumu a vývoja v rámci divízie </w:t>
      </w:r>
      <w:proofErr w:type="spellStart"/>
      <w:r w:rsidRPr="00B7668A">
        <w:rPr>
          <w:rFonts w:cs="Segoe UI"/>
          <w:szCs w:val="22"/>
          <w:lang w:val="sk-SK"/>
        </w:rPr>
        <w:t>Consumer</w:t>
      </w:r>
      <w:proofErr w:type="spellEnd"/>
      <w:r w:rsidRPr="00B7668A">
        <w:rPr>
          <w:rFonts w:cs="Segoe UI"/>
          <w:szCs w:val="22"/>
          <w:lang w:val="sk-SK"/>
        </w:rPr>
        <w:t xml:space="preserve"> </w:t>
      </w:r>
      <w:proofErr w:type="spellStart"/>
      <w:r w:rsidRPr="00B7668A">
        <w:rPr>
          <w:rFonts w:cs="Segoe UI"/>
          <w:szCs w:val="22"/>
          <w:lang w:val="sk-SK"/>
        </w:rPr>
        <w:t>Brands</w:t>
      </w:r>
      <w:proofErr w:type="spellEnd"/>
      <w:r w:rsidRPr="00B7668A">
        <w:rPr>
          <w:rFonts w:cs="Segoe UI"/>
          <w:szCs w:val="22"/>
          <w:lang w:val="sk-SK"/>
        </w:rPr>
        <w:t xml:space="preserve"> spoločnosti Henkel. Okrem získania finančnej odmeny a možnosti mentorstva zo strany vedcov spoločnosti Henkel sa víťazky zúčastnia slávnostného odovzdávania ocenení, ktoré sa uskutoční v spojení s odbornou vedeckou konferenciou rozrastajúcej sa siete výskumných centier </w:t>
      </w:r>
      <w:proofErr w:type="spellStart"/>
      <w:r w:rsidRPr="00B7668A">
        <w:rPr>
          <w:rFonts w:cs="Segoe UI"/>
          <w:szCs w:val="22"/>
          <w:lang w:val="sk-SK"/>
        </w:rPr>
        <w:t>Marthy</w:t>
      </w:r>
      <w:proofErr w:type="spellEnd"/>
      <w:r w:rsidRPr="00B7668A">
        <w:rPr>
          <w:rFonts w:cs="Segoe UI"/>
          <w:szCs w:val="22"/>
          <w:lang w:val="sk-SK"/>
        </w:rPr>
        <w:t xml:space="preserve"> </w:t>
      </w:r>
      <w:proofErr w:type="spellStart"/>
      <w:r w:rsidRPr="00B7668A">
        <w:rPr>
          <w:rFonts w:cs="Segoe UI"/>
          <w:szCs w:val="22"/>
          <w:lang w:val="sk-SK"/>
        </w:rPr>
        <w:t>Schwarzkopf</w:t>
      </w:r>
      <w:proofErr w:type="spellEnd"/>
      <w:r w:rsidRPr="00B7668A">
        <w:rPr>
          <w:rFonts w:cs="Segoe UI"/>
          <w:szCs w:val="22"/>
          <w:lang w:val="sk-SK"/>
        </w:rPr>
        <w:t>. Podujatie sa pravdepodobne uskutoční začiatkom roka 2026 v Nemecku.</w:t>
      </w:r>
    </w:p>
    <w:p w14:paraId="62A978CE" w14:textId="79AF69F5" w:rsidR="00FA1939" w:rsidRPr="00C7359F" w:rsidRDefault="00FA1939" w:rsidP="00FA1939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304B17">
        <w:rPr>
          <w:rFonts w:cs="Segoe UI"/>
          <w:szCs w:val="22"/>
          <w:lang w:val="sk-SK"/>
        </w:rPr>
        <w:t>Prihlášky možno podávať do 1. júna 2025. Vedkyne, ktoré sa chcú do súťaže zapojiť, môžu na e</w:t>
      </w:r>
      <w:r w:rsidRPr="00C7359F">
        <w:rPr>
          <w:rFonts w:cs="Segoe UI"/>
          <w:szCs w:val="22"/>
          <w:lang w:val="sk-SK"/>
        </w:rPr>
        <w:t xml:space="preserve">-mailovú adresu </w:t>
      </w:r>
      <w:hyperlink r:id="rId11" w:history="1">
        <w:r w:rsidRPr="00503F94">
          <w:rPr>
            <w:rStyle w:val="Hypertextovprepojenie"/>
            <w:rFonts w:cs="Segoe UI"/>
            <w:sz w:val="22"/>
            <w:szCs w:val="22"/>
            <w:lang w:val="sk-SK"/>
          </w:rPr>
          <w:t>RnD.Award@henkel.com</w:t>
        </w:r>
      </w:hyperlink>
      <w:r w:rsidR="00304B17" w:rsidRPr="00304B17">
        <w:rPr>
          <w:rFonts w:cs="Segoe UI"/>
          <w:szCs w:val="22"/>
          <w:lang w:val="sk-SK"/>
        </w:rPr>
        <w:t xml:space="preserve"> poslať </w:t>
      </w:r>
      <w:r w:rsidR="00407B4A">
        <w:rPr>
          <w:rFonts w:cs="Segoe UI"/>
          <w:szCs w:val="22"/>
          <w:lang w:val="sk-SK"/>
        </w:rPr>
        <w:t xml:space="preserve">prihlášku a </w:t>
      </w:r>
      <w:r w:rsidR="00304B17" w:rsidRPr="00304B17">
        <w:rPr>
          <w:rFonts w:cs="Segoe UI"/>
          <w:szCs w:val="22"/>
          <w:lang w:val="sk-SK"/>
        </w:rPr>
        <w:t>nasledujúce materiály v angličtine</w:t>
      </w:r>
      <w:r w:rsidR="00304B17" w:rsidRPr="00304B17">
        <w:rPr>
          <w:lang w:val="sk-SK"/>
        </w:rPr>
        <w:t>:</w:t>
      </w:r>
      <w:r w:rsidR="007F2E0B" w:rsidRPr="0037243B">
        <w:rPr>
          <w:lang w:val="sk-SK"/>
        </w:rPr>
        <w:t xml:space="preserve"> </w:t>
      </w:r>
    </w:p>
    <w:p w14:paraId="1A8C73BE" w14:textId="77777777" w:rsidR="00FA1939" w:rsidRPr="00C7359F" w:rsidRDefault="00FA1939" w:rsidP="00FA1939">
      <w:pPr>
        <w:pStyle w:val="Odsekzoznamu"/>
        <w:numPr>
          <w:ilvl w:val="0"/>
          <w:numId w:val="17"/>
        </w:numPr>
        <w:spacing w:before="100" w:beforeAutospacing="1" w:after="100" w:afterAutospacing="1"/>
        <w:rPr>
          <w:rFonts w:cs="Segoe UI"/>
          <w:szCs w:val="22"/>
          <w:lang w:val="sk-SK"/>
        </w:rPr>
      </w:pPr>
      <w:r w:rsidRPr="00C7359F">
        <w:rPr>
          <w:rFonts w:cs="Segoe UI"/>
          <w:szCs w:val="22"/>
          <w:lang w:val="sk-SK"/>
        </w:rPr>
        <w:t>Motivačný list s uvedením osobnej motivácie na podanie prihlášky</w:t>
      </w:r>
    </w:p>
    <w:p w14:paraId="194111FF" w14:textId="77777777" w:rsidR="00FA1939" w:rsidRPr="00C7359F" w:rsidRDefault="00FA1939" w:rsidP="00FA1939">
      <w:pPr>
        <w:pStyle w:val="Odsekzoznamu"/>
        <w:numPr>
          <w:ilvl w:val="0"/>
          <w:numId w:val="17"/>
        </w:numPr>
        <w:spacing w:before="100" w:beforeAutospacing="1" w:after="100" w:afterAutospacing="1"/>
        <w:rPr>
          <w:rFonts w:cs="Segoe UI"/>
          <w:szCs w:val="22"/>
          <w:lang w:val="sk-SK"/>
        </w:rPr>
      </w:pPr>
      <w:r w:rsidRPr="00C7359F">
        <w:rPr>
          <w:rFonts w:cs="Segoe UI"/>
          <w:szCs w:val="22"/>
          <w:lang w:val="sk-SK"/>
        </w:rPr>
        <w:lastRenderedPageBreak/>
        <w:t>Stručný životopis s dôrazom na vedeckú oblasť práce a záujmu</w:t>
      </w:r>
    </w:p>
    <w:p w14:paraId="705C3289" w14:textId="77777777" w:rsidR="00FA1939" w:rsidRPr="00C7359F" w:rsidRDefault="00FA1939" w:rsidP="00FA1939">
      <w:pPr>
        <w:pStyle w:val="Odsekzoznamu"/>
        <w:numPr>
          <w:ilvl w:val="0"/>
          <w:numId w:val="17"/>
        </w:numPr>
        <w:spacing w:before="100" w:beforeAutospacing="1" w:after="100" w:afterAutospacing="1"/>
        <w:rPr>
          <w:rFonts w:cs="Segoe UI"/>
          <w:szCs w:val="22"/>
          <w:lang w:val="sk-SK"/>
        </w:rPr>
      </w:pPr>
      <w:r w:rsidRPr="00C7359F">
        <w:rPr>
          <w:rFonts w:cs="Segoe UI"/>
          <w:szCs w:val="22"/>
          <w:lang w:val="sk-SK"/>
        </w:rPr>
        <w:t>Zoznam najvýznamnejších vedeckých publikácií a článkov</w:t>
      </w:r>
    </w:p>
    <w:p w14:paraId="1C0B95E0" w14:textId="77777777" w:rsidR="00FA1939" w:rsidRPr="00C7359F" w:rsidRDefault="00FA1939" w:rsidP="00FA1939">
      <w:pPr>
        <w:pStyle w:val="Odsekzoznamu"/>
        <w:numPr>
          <w:ilvl w:val="0"/>
          <w:numId w:val="17"/>
        </w:numPr>
        <w:spacing w:before="100" w:beforeAutospacing="1" w:after="100" w:afterAutospacing="1"/>
        <w:rPr>
          <w:rFonts w:cs="Segoe UI"/>
          <w:szCs w:val="22"/>
          <w:lang w:val="sk-SK"/>
        </w:rPr>
      </w:pPr>
      <w:r w:rsidRPr="00C7359F">
        <w:rPr>
          <w:rFonts w:cs="Segoe UI"/>
          <w:szCs w:val="22"/>
          <w:lang w:val="sk-SK"/>
        </w:rPr>
        <w:t>Zhrnutie verejne dostupných výsledkov vlastnej vedeckej činnosti uchádzačky v oblasti výskumu ľudského vlasu a pokožky hlavy, vláknových technológií, počítačových modelov na štúdium vlákien vrátane vedeckých metód analýzy povrchov, štruktúry vlákien, syntézy farbív alebo analýzy biologických procesov vo vlasových korienkoch (povolené sú všetky vedecké postupy)</w:t>
      </w:r>
    </w:p>
    <w:p w14:paraId="03817FA1" w14:textId="77777777" w:rsidR="00FA1939" w:rsidRDefault="00FA1939" w:rsidP="00FA1939">
      <w:pPr>
        <w:pStyle w:val="Odsekzoznamu"/>
        <w:numPr>
          <w:ilvl w:val="0"/>
          <w:numId w:val="17"/>
        </w:numPr>
        <w:spacing w:before="100" w:beforeAutospacing="1" w:after="100" w:afterAutospacing="1"/>
        <w:rPr>
          <w:rFonts w:cs="Segoe UI"/>
          <w:szCs w:val="22"/>
          <w:lang w:val="sk-SK"/>
        </w:rPr>
      </w:pPr>
      <w:r w:rsidRPr="00C7359F">
        <w:rPr>
          <w:rFonts w:cs="Segoe UI"/>
          <w:szCs w:val="22"/>
          <w:lang w:val="sk-SK"/>
        </w:rPr>
        <w:t>Fotografia uchádzačky (nie je povinná)</w:t>
      </w:r>
    </w:p>
    <w:p w14:paraId="49577D84" w14:textId="69722CF0" w:rsidR="00912A37" w:rsidRPr="00912A37" w:rsidRDefault="00912A37" w:rsidP="00912A37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912A37">
        <w:rPr>
          <w:rFonts w:cs="Segoe UI"/>
          <w:szCs w:val="22"/>
          <w:lang w:val="sk-SK"/>
        </w:rPr>
        <w:t>Rozhodujúcimi kritériami, ktoré bude odborná porota zohľadňovať, je relevantnosť vedecko-výskumnej činnosti v oblasti ľudského vlasu vrátane jej prínosu pre spotrebiteľov a životné prostredie. Medzi ďalšie posudzované faktory patrí priekopnícke myslenie, originalita, inovačný potenciál, realizovateľnosť výskumných projektov a význam pre segment vlasovej kozmetiky.</w:t>
      </w:r>
    </w:p>
    <w:p w14:paraId="3411FCC1" w14:textId="24475CC2" w:rsidR="00D06825" w:rsidRPr="00E628C2" w:rsidRDefault="004002DD" w:rsidP="004002DD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 w:bidi="bo-CN"/>
        </w:rPr>
        <w:t>O spoločnosti Henkel</w:t>
      </w:r>
    </w:p>
    <w:p w14:paraId="6800F443" w14:textId="520FBF16" w:rsidR="00BF605A" w:rsidRPr="00E628C2" w:rsidRDefault="00BF605A" w:rsidP="00BF605A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Adhesive</w:t>
      </w:r>
      <w:proofErr w:type="spellEnd"/>
      <w:r w:rsidRPr="00E628C2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261EB4">
        <w:rPr>
          <w:rStyle w:val="AboutandContactBody"/>
          <w:lang w:val="sk-SK" w:bidi="bo-CN"/>
        </w:rPr>
        <w:t>, tmelmi</w:t>
      </w:r>
      <w:r w:rsidRPr="00E628C2">
        <w:rPr>
          <w:rStyle w:val="AboutandContactBody"/>
          <w:lang w:val="sk-SK" w:bidi="bo-CN"/>
        </w:rPr>
        <w:t xml:space="preserve"> a funkčnými nátermi.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Consumer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Brands</w:t>
      </w:r>
      <w:proofErr w:type="spellEnd"/>
      <w:r w:rsidRPr="00E628C2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E628C2">
        <w:rPr>
          <w:rStyle w:val="AboutandContactBody"/>
          <w:lang w:val="sk-SK" w:bidi="bo-CN"/>
        </w:rPr>
        <w:t>Loctite</w:t>
      </w:r>
      <w:proofErr w:type="spellEnd"/>
      <w:r w:rsidRPr="00E628C2">
        <w:rPr>
          <w:rStyle w:val="AboutandContactBody"/>
          <w:lang w:val="sk-SK" w:bidi="bo-CN"/>
        </w:rPr>
        <w:t xml:space="preserve">, </w:t>
      </w:r>
      <w:proofErr w:type="spellStart"/>
      <w:r w:rsidRPr="00E628C2">
        <w:rPr>
          <w:rStyle w:val="AboutandContactBody"/>
          <w:lang w:val="sk-SK" w:bidi="bo-CN"/>
        </w:rPr>
        <w:t>Persil</w:t>
      </w:r>
      <w:proofErr w:type="spellEnd"/>
      <w:r w:rsidRPr="00E628C2">
        <w:rPr>
          <w:rStyle w:val="AboutandContactBody"/>
          <w:lang w:val="sk-SK" w:bidi="bo-CN"/>
        </w:rPr>
        <w:t xml:space="preserve"> a </w:t>
      </w:r>
      <w:proofErr w:type="spellStart"/>
      <w:r w:rsidRPr="00E628C2">
        <w:rPr>
          <w:rStyle w:val="AboutandContactBody"/>
          <w:lang w:val="sk-SK" w:bidi="bo-CN"/>
        </w:rPr>
        <w:t>Schwarzkopf</w:t>
      </w:r>
      <w:proofErr w:type="spellEnd"/>
      <w:r w:rsidRPr="00E628C2">
        <w:rPr>
          <w:rStyle w:val="AboutandContactBody"/>
          <w:lang w:val="sk-SK" w:bidi="bo-CN"/>
        </w:rPr>
        <w:t>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Vo finančnom roku 202</w:t>
      </w:r>
      <w:r w:rsidR="00A41DE8" w:rsidRPr="00E628C2">
        <w:rPr>
          <w:rStyle w:val="AboutandContactBody"/>
          <w:lang w:val="sk-SK" w:bidi="bo-CN"/>
        </w:rPr>
        <w:t>3</w:t>
      </w:r>
      <w:r w:rsidRPr="00E628C2">
        <w:rPr>
          <w:rStyle w:val="AboutandContactBody"/>
          <w:lang w:val="sk-SK" w:bidi="bo-CN"/>
        </w:rPr>
        <w:t xml:space="preserve"> vykázala spoločnosť Henkel obrat vo výške viac než 2</w:t>
      </w:r>
      <w:r w:rsidR="00BE74BB" w:rsidRPr="00E628C2">
        <w:rPr>
          <w:rStyle w:val="AboutandContactBody"/>
          <w:lang w:val="sk-SK" w:bidi="bo-CN"/>
        </w:rPr>
        <w:t>1,5</w:t>
      </w:r>
      <w:r w:rsidRPr="00E628C2">
        <w:rPr>
          <w:rStyle w:val="AboutandContactBody"/>
          <w:lang w:val="sk-SK" w:bidi="bo-CN"/>
        </w:rPr>
        <w:t> mld. eur a upravený prevádzkový zisk približne vo výške 2,</w:t>
      </w:r>
      <w:r w:rsidR="00BE74BB" w:rsidRPr="00E628C2">
        <w:rPr>
          <w:rStyle w:val="AboutandContactBody"/>
          <w:lang w:val="sk-SK" w:bidi="bo-CN"/>
        </w:rPr>
        <w:t>6</w:t>
      </w:r>
      <w:r w:rsidRPr="00E628C2">
        <w:rPr>
          <w:rStyle w:val="AboutandContactBody"/>
          <w:lang w:val="sk-SK" w:bidi="bo-CN"/>
        </w:rPr>
        <w:t xml:space="preserve"> mld. eur.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Prioritné akcie spoločnosti Henkel sú kótované na nemeckom akciovom indexe DAX.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 w:rsidRPr="00E628C2">
        <w:rPr>
          <w:rStyle w:val="AboutandContactBody"/>
          <w:lang w:val="sk-SK" w:bidi="bo-CN"/>
        </w:rPr>
        <w:t xml:space="preserve">približne </w:t>
      </w:r>
      <w:r w:rsidR="00BE74BB" w:rsidRPr="00E628C2">
        <w:rPr>
          <w:rStyle w:val="AboutandContactBody"/>
          <w:lang w:val="sk-SK" w:bidi="bo-CN"/>
        </w:rPr>
        <w:t>48</w:t>
      </w:r>
      <w:r w:rsidRPr="00E628C2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„</w:t>
      </w:r>
      <w:proofErr w:type="spellStart"/>
      <w:r w:rsidRPr="00E628C2">
        <w:rPr>
          <w:rStyle w:val="AboutandContactBody"/>
          <w:lang w:val="sk-SK" w:bidi="bo-CN"/>
        </w:rPr>
        <w:t>Pioneers</w:t>
      </w:r>
      <w:proofErr w:type="spellEnd"/>
      <w:r w:rsidRPr="00E628C2">
        <w:rPr>
          <w:rStyle w:val="AboutandContactBody"/>
          <w:lang w:val="sk-SK" w:bidi="bo-CN"/>
        </w:rPr>
        <w:t xml:space="preserve"> at </w:t>
      </w:r>
      <w:proofErr w:type="spellStart"/>
      <w:r w:rsidRPr="00E628C2">
        <w:rPr>
          <w:rStyle w:val="AboutandContactBody"/>
          <w:lang w:val="sk-SK" w:bidi="bo-CN"/>
        </w:rPr>
        <w:t>heart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for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the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good</w:t>
      </w:r>
      <w:proofErr w:type="spellEnd"/>
      <w:r w:rsidRPr="00E628C2">
        <w:rPr>
          <w:rStyle w:val="AboutandContactBody"/>
          <w:lang w:val="sk-SK" w:bidi="bo-CN"/>
        </w:rPr>
        <w:t xml:space="preserve"> of </w:t>
      </w:r>
      <w:proofErr w:type="spellStart"/>
      <w:r w:rsidRPr="00E628C2">
        <w:rPr>
          <w:rStyle w:val="AboutandContactBody"/>
          <w:lang w:val="sk-SK" w:bidi="bo-CN"/>
        </w:rPr>
        <w:t>generations</w:t>
      </w:r>
      <w:proofErr w:type="spellEnd"/>
      <w:r w:rsidRPr="00E628C2">
        <w:rPr>
          <w:rStyle w:val="AboutandContactBody"/>
          <w:lang w:val="sk-SK" w:bidi="bo-CN"/>
        </w:rPr>
        <w:t>“.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Viac informácií nájdete na stránkach </w:t>
      </w:r>
      <w:hyperlink r:id="rId12" w:history="1">
        <w:r w:rsidRPr="00E628C2">
          <w:rPr>
            <w:rStyle w:val="Hypertextovprepojenie"/>
            <w:szCs w:val="24"/>
            <w:lang w:val="sk-SK" w:bidi="bo-CN"/>
          </w:rPr>
          <w:t>www.henkel.com</w:t>
        </w:r>
      </w:hyperlink>
      <w:r w:rsidRPr="00E628C2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E628C2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>O spoločnosti Henkel Slovensko</w:t>
      </w:r>
    </w:p>
    <w:p w14:paraId="32C04A43" w14:textId="43B5574F" w:rsidR="001864C0" w:rsidRPr="00E628C2" w:rsidRDefault="001864C0" w:rsidP="001864C0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3" w:history="1">
        <w:r w:rsidR="00B71239" w:rsidRPr="00E628C2">
          <w:rPr>
            <w:rStyle w:val="Hypertextovprepojenie"/>
            <w:szCs w:val="24"/>
            <w:lang w:val="sk-SK"/>
          </w:rPr>
          <w:t>www.henkel.sk</w:t>
        </w:r>
      </w:hyperlink>
      <w:r w:rsidRPr="00E628C2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E628C2" w:rsidRDefault="001864C0" w:rsidP="001864C0">
      <w:pPr>
        <w:rPr>
          <w:rStyle w:val="AboutandContactHeadline"/>
          <w:lang w:val="sk-SK"/>
        </w:rPr>
      </w:pPr>
    </w:p>
    <w:p w14:paraId="5B1E3AD0" w14:textId="0F6B8F1A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 xml:space="preserve">Kontakt </w:t>
      </w:r>
    </w:p>
    <w:p w14:paraId="3BFC2D30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lastRenderedPageBreak/>
        <w:t xml:space="preserve">Riaditeľka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komunikácie</w:t>
      </w:r>
      <w:r w:rsidRPr="00E628C2">
        <w:rPr>
          <w:rStyle w:val="AboutandContactHeadline"/>
          <w:b w:val="0"/>
          <w:bCs w:val="0"/>
          <w:lang w:val="sk-SK"/>
        </w:rPr>
        <w:tab/>
        <w:t>CEE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Telefón: +421 917 160 597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64A4ECF7" w14:textId="1EE3421A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E-mail: </w:t>
      </w:r>
      <w:hyperlink r:id="rId14" w:history="1">
        <w:r w:rsidRPr="00E628C2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EAEE" w14:textId="77777777" w:rsidR="00CF1C6B" w:rsidRDefault="00CF1C6B">
      <w:r>
        <w:separator/>
      </w:r>
    </w:p>
  </w:endnote>
  <w:endnote w:type="continuationSeparator" w:id="0">
    <w:p w14:paraId="61D5FC14" w14:textId="77777777" w:rsidR="00CF1C6B" w:rsidRDefault="00CF1C6B">
      <w:r>
        <w:continuationSeparator/>
      </w:r>
    </w:p>
  </w:endnote>
  <w:endnote w:type="continuationNotice" w:id="1">
    <w:p w14:paraId="1F2AD407" w14:textId="77777777" w:rsidR="00CF1C6B" w:rsidRDefault="00CF1C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397E" w14:textId="77777777" w:rsidR="00CF1C6B" w:rsidRDefault="00CF1C6B">
      <w:r>
        <w:separator/>
      </w:r>
    </w:p>
  </w:footnote>
  <w:footnote w:type="continuationSeparator" w:id="0">
    <w:p w14:paraId="46363CA0" w14:textId="77777777" w:rsidR="00CF1C6B" w:rsidRDefault="00CF1C6B">
      <w:r>
        <w:continuationSeparator/>
      </w:r>
    </w:p>
  </w:footnote>
  <w:footnote w:type="continuationNotice" w:id="1">
    <w:p w14:paraId="5E2FF39E" w14:textId="77777777" w:rsidR="00CF1C6B" w:rsidRDefault="00CF1C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2E751D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6216C4"/>
    <w:multiLevelType w:val="hybridMultilevel"/>
    <w:tmpl w:val="23FAA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267737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1F7D"/>
    <w:rsid w:val="0006344D"/>
    <w:rsid w:val="00067071"/>
    <w:rsid w:val="00070E15"/>
    <w:rsid w:val="000722E8"/>
    <w:rsid w:val="00080D10"/>
    <w:rsid w:val="0008357F"/>
    <w:rsid w:val="000A267A"/>
    <w:rsid w:val="000A44A0"/>
    <w:rsid w:val="000B695A"/>
    <w:rsid w:val="000C210A"/>
    <w:rsid w:val="000C56DD"/>
    <w:rsid w:val="000D1672"/>
    <w:rsid w:val="000D1F87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0FD2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9AF"/>
    <w:rsid w:val="00236E2A"/>
    <w:rsid w:val="00237F62"/>
    <w:rsid w:val="0024586A"/>
    <w:rsid w:val="00256F0C"/>
    <w:rsid w:val="00261EB4"/>
    <w:rsid w:val="00262C05"/>
    <w:rsid w:val="00281D14"/>
    <w:rsid w:val="00282C13"/>
    <w:rsid w:val="002A0DF7"/>
    <w:rsid w:val="002A2975"/>
    <w:rsid w:val="002A60E0"/>
    <w:rsid w:val="002B23EA"/>
    <w:rsid w:val="002B24B9"/>
    <w:rsid w:val="002C1344"/>
    <w:rsid w:val="002C252E"/>
    <w:rsid w:val="002C6773"/>
    <w:rsid w:val="002D2A3D"/>
    <w:rsid w:val="002E0B17"/>
    <w:rsid w:val="002E4FFB"/>
    <w:rsid w:val="002E5331"/>
    <w:rsid w:val="002E7DED"/>
    <w:rsid w:val="002F7E11"/>
    <w:rsid w:val="00304087"/>
    <w:rsid w:val="00304B17"/>
    <w:rsid w:val="00310ACD"/>
    <w:rsid w:val="003110B9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97E"/>
    <w:rsid w:val="0036357D"/>
    <w:rsid w:val="003649BC"/>
    <w:rsid w:val="00365E44"/>
    <w:rsid w:val="00367AA1"/>
    <w:rsid w:val="0037243B"/>
    <w:rsid w:val="00372E36"/>
    <w:rsid w:val="00372E40"/>
    <w:rsid w:val="00376EE9"/>
    <w:rsid w:val="00377CBB"/>
    <w:rsid w:val="00385185"/>
    <w:rsid w:val="0038632F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56E5"/>
    <w:rsid w:val="003F1AF3"/>
    <w:rsid w:val="003F4D8D"/>
    <w:rsid w:val="004002DD"/>
    <w:rsid w:val="00402D5A"/>
    <w:rsid w:val="00407B4A"/>
    <w:rsid w:val="004313E7"/>
    <w:rsid w:val="0044763B"/>
    <w:rsid w:val="00451F34"/>
    <w:rsid w:val="0045791D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345F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6F5"/>
    <w:rsid w:val="00506B8A"/>
    <w:rsid w:val="0051423E"/>
    <w:rsid w:val="00514611"/>
    <w:rsid w:val="0052212B"/>
    <w:rsid w:val="00531B98"/>
    <w:rsid w:val="00534B46"/>
    <w:rsid w:val="00540358"/>
    <w:rsid w:val="00540D47"/>
    <w:rsid w:val="00543C2C"/>
    <w:rsid w:val="00550864"/>
    <w:rsid w:val="0055571E"/>
    <w:rsid w:val="00556F67"/>
    <w:rsid w:val="00571D1F"/>
    <w:rsid w:val="005833F0"/>
    <w:rsid w:val="00586CAF"/>
    <w:rsid w:val="005873E9"/>
    <w:rsid w:val="00591180"/>
    <w:rsid w:val="00593E93"/>
    <w:rsid w:val="0059722C"/>
    <w:rsid w:val="00597D07"/>
    <w:rsid w:val="005A3846"/>
    <w:rsid w:val="005B1F0C"/>
    <w:rsid w:val="005B6A58"/>
    <w:rsid w:val="005B6E3A"/>
    <w:rsid w:val="005C1BF4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0D4B"/>
    <w:rsid w:val="00601D84"/>
    <w:rsid w:val="00607256"/>
    <w:rsid w:val="006144B1"/>
    <w:rsid w:val="00626029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849F3"/>
    <w:rsid w:val="00690B19"/>
    <w:rsid w:val="006A0A3C"/>
    <w:rsid w:val="006A363F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033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2E0B"/>
    <w:rsid w:val="007F62B4"/>
    <w:rsid w:val="00801517"/>
    <w:rsid w:val="008052B4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B5D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0CE4"/>
    <w:rsid w:val="0089796A"/>
    <w:rsid w:val="008A2375"/>
    <w:rsid w:val="008B11F8"/>
    <w:rsid w:val="008C52EF"/>
    <w:rsid w:val="008D76C5"/>
    <w:rsid w:val="008E0AFA"/>
    <w:rsid w:val="008E75D3"/>
    <w:rsid w:val="008F125E"/>
    <w:rsid w:val="008F4D2F"/>
    <w:rsid w:val="00906292"/>
    <w:rsid w:val="009076AF"/>
    <w:rsid w:val="00912A37"/>
    <w:rsid w:val="00917162"/>
    <w:rsid w:val="00921190"/>
    <w:rsid w:val="009251CC"/>
    <w:rsid w:val="0092714E"/>
    <w:rsid w:val="00942002"/>
    <w:rsid w:val="009463BD"/>
    <w:rsid w:val="00947885"/>
    <w:rsid w:val="00952168"/>
    <w:rsid w:val="009527FE"/>
    <w:rsid w:val="00952D19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71F0"/>
    <w:rsid w:val="009B29B7"/>
    <w:rsid w:val="009B3B37"/>
    <w:rsid w:val="009B7D1F"/>
    <w:rsid w:val="009C088E"/>
    <w:rsid w:val="009C40D4"/>
    <w:rsid w:val="009C4D35"/>
    <w:rsid w:val="009D1522"/>
    <w:rsid w:val="009D7252"/>
    <w:rsid w:val="009E5EB4"/>
    <w:rsid w:val="00A044D6"/>
    <w:rsid w:val="00A04ADB"/>
    <w:rsid w:val="00A07BFA"/>
    <w:rsid w:val="00A11E0F"/>
    <w:rsid w:val="00A2120F"/>
    <w:rsid w:val="00A23264"/>
    <w:rsid w:val="00A26CB6"/>
    <w:rsid w:val="00A32F82"/>
    <w:rsid w:val="00A32F8B"/>
    <w:rsid w:val="00A3756F"/>
    <w:rsid w:val="00A41DE8"/>
    <w:rsid w:val="00A42D6F"/>
    <w:rsid w:val="00A45A62"/>
    <w:rsid w:val="00A50367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3C85"/>
    <w:rsid w:val="00AE49F1"/>
    <w:rsid w:val="00AF21ED"/>
    <w:rsid w:val="00B05CCA"/>
    <w:rsid w:val="00B14271"/>
    <w:rsid w:val="00B14C02"/>
    <w:rsid w:val="00B16270"/>
    <w:rsid w:val="00B16A6E"/>
    <w:rsid w:val="00B2685D"/>
    <w:rsid w:val="00B30351"/>
    <w:rsid w:val="00B33C2A"/>
    <w:rsid w:val="00B422EC"/>
    <w:rsid w:val="00B6547F"/>
    <w:rsid w:val="00B71239"/>
    <w:rsid w:val="00B726D4"/>
    <w:rsid w:val="00B7668A"/>
    <w:rsid w:val="00B8214F"/>
    <w:rsid w:val="00B8230D"/>
    <w:rsid w:val="00B82C7A"/>
    <w:rsid w:val="00B86A4F"/>
    <w:rsid w:val="00B93035"/>
    <w:rsid w:val="00B9337E"/>
    <w:rsid w:val="00B942A8"/>
    <w:rsid w:val="00B9479D"/>
    <w:rsid w:val="00B958E8"/>
    <w:rsid w:val="00B97E4A"/>
    <w:rsid w:val="00B97FDF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7359F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E6B4E"/>
    <w:rsid w:val="00CF1C6B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0E6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7B0A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17FE"/>
    <w:rsid w:val="00E628C2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1939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33B8A433-CD22-47A8-B5EC-BA041C5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rsid w:val="00B82C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D.Award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27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31</cp:revision>
  <cp:lastPrinted>2016-11-16T01:11:00Z</cp:lastPrinted>
  <dcterms:created xsi:type="dcterms:W3CDTF">2025-03-03T15:52:00Z</dcterms:created>
  <dcterms:modified xsi:type="dcterms:W3CDTF">2025-03-12T09:10:00Z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