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6AD2FC4F" w:rsidR="00B422EC" w:rsidRPr="00EF1330" w:rsidRDefault="004B6643" w:rsidP="00643D8A">
      <w:pPr>
        <w:pStyle w:val="MonthDayYear"/>
      </w:pPr>
      <w:r>
        <w:t>March</w:t>
      </w:r>
      <w:r w:rsidR="00BF6E82" w:rsidRPr="00795AF2">
        <w:t xml:space="preserve"> </w:t>
      </w:r>
      <w:r>
        <w:t>06</w:t>
      </w:r>
      <w:r w:rsidR="00BF6E82" w:rsidRPr="00795AF2">
        <w:t>, 20</w:t>
      </w:r>
      <w:r w:rsidR="00F635FC" w:rsidRPr="00795AF2">
        <w:t>2</w:t>
      </w:r>
      <w:r>
        <w:t>5</w:t>
      </w:r>
    </w:p>
    <w:p w14:paraId="3DBF88EA" w14:textId="7BCC2531" w:rsidR="00A70F66" w:rsidRPr="00D67BB6" w:rsidRDefault="00A70F66" w:rsidP="00A70F66">
      <w:pPr>
        <w:pStyle w:val="Topline"/>
      </w:pPr>
      <w:r w:rsidRPr="00D67BB6">
        <w:t xml:space="preserve">Henkel </w:t>
      </w:r>
      <w:r>
        <w:t>invites</w:t>
      </w:r>
      <w:r w:rsidRPr="00D67BB6">
        <w:t xml:space="preserve"> female researchers in hair care or related fields to apply for the 202</w:t>
      </w:r>
      <w:r>
        <w:t>5</w:t>
      </w:r>
      <w:r w:rsidRPr="00D67BB6">
        <w:t xml:space="preserve"> Martha Schwarzkopf Award for Women in Science</w:t>
      </w:r>
    </w:p>
    <w:p w14:paraId="76AD0789" w14:textId="24DF555F" w:rsidR="007F0F63" w:rsidRPr="00A3756F" w:rsidRDefault="0041294C" w:rsidP="00A3756F">
      <w:pPr>
        <w:rPr>
          <w:rStyle w:val="Headline"/>
        </w:rPr>
      </w:pPr>
      <w:r w:rsidRPr="0041294C">
        <w:rPr>
          <w:rStyle w:val="Headline"/>
        </w:rPr>
        <w:t xml:space="preserve">Henkel presents the </w:t>
      </w:r>
      <w:r w:rsidR="00516430">
        <w:rPr>
          <w:rStyle w:val="Headline"/>
        </w:rPr>
        <w:t xml:space="preserve">next edition of the </w:t>
      </w:r>
      <w:r w:rsidRPr="0041294C">
        <w:rPr>
          <w:rStyle w:val="Headline"/>
        </w:rPr>
        <w:t>Martha Schwarzkopf Award for outstanding female scientists</w:t>
      </w:r>
    </w:p>
    <w:p w14:paraId="6706FA18" w14:textId="77777777" w:rsidR="00852511" w:rsidRPr="00795AF2" w:rsidRDefault="00852511" w:rsidP="00365E44"/>
    <w:p w14:paraId="0F3EF8B2" w14:textId="6E4FF5AF" w:rsidR="003B4BC5" w:rsidRDefault="00566838" w:rsidP="00643D8A">
      <w:pPr>
        <w:rPr>
          <w:rFonts w:cs="Segoe UI"/>
          <w:szCs w:val="22"/>
        </w:rPr>
      </w:pPr>
      <w:r>
        <w:rPr>
          <w:rFonts w:cs="Segoe UI"/>
          <w:szCs w:val="22"/>
        </w:rPr>
        <w:t>Stamford, CT</w:t>
      </w:r>
      <w:r w:rsidR="0041294C">
        <w:rPr>
          <w:rFonts w:cs="Segoe UI"/>
          <w:szCs w:val="22"/>
        </w:rPr>
        <w:t xml:space="preserve"> </w:t>
      </w:r>
      <w:r>
        <w:rPr>
          <w:rFonts w:cs="Segoe UI"/>
          <w:szCs w:val="22"/>
        </w:rPr>
        <w:t>–</w:t>
      </w:r>
      <w:r w:rsidR="0041294C">
        <w:rPr>
          <w:rFonts w:cs="Segoe UI"/>
          <w:szCs w:val="22"/>
        </w:rPr>
        <w:t xml:space="preserve"> </w:t>
      </w:r>
      <w:r w:rsidR="0041294C" w:rsidRPr="0041294C">
        <w:rPr>
          <w:rFonts w:cs="Segoe UI"/>
          <w:szCs w:val="22"/>
        </w:rPr>
        <w:t>Henkel</w:t>
      </w:r>
      <w:r>
        <w:rPr>
          <w:rFonts w:cs="Segoe UI"/>
          <w:szCs w:val="22"/>
        </w:rPr>
        <w:t xml:space="preserve">, </w:t>
      </w:r>
      <w:r w:rsidR="003B4BC5" w:rsidRPr="00D67BB6">
        <w:rPr>
          <w:rFonts w:cs="Segoe UI"/>
          <w:szCs w:val="22"/>
        </w:rPr>
        <w:t xml:space="preserve">a leading manufacturer of well-known consumer and industrial brands such as </w:t>
      </w:r>
      <w:r w:rsidR="009D60B8" w:rsidRPr="00D67BB6">
        <w:rPr>
          <w:rFonts w:cs="Segoe UI"/>
          <w:szCs w:val="22"/>
        </w:rPr>
        <w:t>Schwarzkopf®</w:t>
      </w:r>
      <w:r w:rsidR="009D60B8">
        <w:rPr>
          <w:rFonts w:cs="Segoe UI"/>
          <w:szCs w:val="22"/>
        </w:rPr>
        <w:t xml:space="preserve">, </w:t>
      </w:r>
      <w:r w:rsidR="005264F9">
        <w:rPr>
          <w:rFonts w:cs="Segoe UI"/>
          <w:szCs w:val="22"/>
        </w:rPr>
        <w:t>Joico</w:t>
      </w:r>
      <w:r w:rsidR="005264F9" w:rsidRPr="005264F9">
        <w:rPr>
          <w:rFonts w:cs="Segoe UI"/>
          <w:szCs w:val="22"/>
        </w:rPr>
        <w:t xml:space="preserve">®, </w:t>
      </w:r>
      <w:proofErr w:type="spellStart"/>
      <w:r w:rsidR="004E590C">
        <w:rPr>
          <w:rFonts w:cs="Segoe UI"/>
          <w:szCs w:val="22"/>
        </w:rPr>
        <w:t>SexyHair</w:t>
      </w:r>
      <w:proofErr w:type="spellEnd"/>
      <w:r w:rsidR="004E590C" w:rsidRPr="00D67BB6">
        <w:rPr>
          <w:rFonts w:cs="Segoe UI"/>
          <w:szCs w:val="22"/>
        </w:rPr>
        <w:t>®</w:t>
      </w:r>
      <w:r w:rsidR="004E590C">
        <w:rPr>
          <w:rFonts w:cs="Segoe UI"/>
          <w:szCs w:val="22"/>
        </w:rPr>
        <w:t xml:space="preserve">, and </w:t>
      </w:r>
      <w:proofErr w:type="spellStart"/>
      <w:r w:rsidR="009D60B8">
        <w:rPr>
          <w:rFonts w:cs="Segoe UI"/>
          <w:szCs w:val="22"/>
        </w:rPr>
        <w:t>Kenra</w:t>
      </w:r>
      <w:proofErr w:type="spellEnd"/>
      <w:r w:rsidR="009D60B8" w:rsidRPr="00D67BB6">
        <w:rPr>
          <w:rFonts w:cs="Segoe UI"/>
          <w:szCs w:val="22"/>
        </w:rPr>
        <w:t>®</w:t>
      </w:r>
      <w:r w:rsidR="004E590C">
        <w:rPr>
          <w:rFonts w:cs="Segoe UI"/>
          <w:szCs w:val="22"/>
        </w:rPr>
        <w:t xml:space="preserve"> </w:t>
      </w:r>
      <w:r w:rsidR="009D60B8" w:rsidRPr="00D67BB6">
        <w:rPr>
          <w:rFonts w:cs="Segoe UI"/>
          <w:szCs w:val="22"/>
        </w:rPr>
        <w:t>hair care</w:t>
      </w:r>
      <w:r w:rsidR="004E590C">
        <w:rPr>
          <w:rFonts w:cs="Segoe UI"/>
          <w:szCs w:val="22"/>
        </w:rPr>
        <w:t>,</w:t>
      </w:r>
      <w:r w:rsidR="009D60B8" w:rsidRPr="00D67BB6">
        <w:rPr>
          <w:rFonts w:cs="Segoe UI"/>
          <w:szCs w:val="22"/>
        </w:rPr>
        <w:t xml:space="preserve"> </w:t>
      </w:r>
      <w:r w:rsidR="003B4BC5" w:rsidRPr="00D67BB6">
        <w:rPr>
          <w:rFonts w:cs="Segoe UI"/>
          <w:szCs w:val="22"/>
        </w:rPr>
        <w:t xml:space="preserve">Dial® soap, </w:t>
      </w:r>
      <w:r w:rsidR="009D60B8" w:rsidRPr="00D67BB6">
        <w:rPr>
          <w:rFonts w:cs="Segoe UI"/>
          <w:szCs w:val="22"/>
        </w:rPr>
        <w:t>all®</w:t>
      </w:r>
      <w:r w:rsidR="004E590C">
        <w:rPr>
          <w:rFonts w:cs="Segoe UI"/>
          <w:szCs w:val="22"/>
        </w:rPr>
        <w:t xml:space="preserve"> free clear</w:t>
      </w:r>
      <w:r w:rsidR="009D60B8" w:rsidRPr="00D67BB6">
        <w:rPr>
          <w:rFonts w:cs="Segoe UI"/>
          <w:szCs w:val="22"/>
        </w:rPr>
        <w:t xml:space="preserve"> laundry detergent</w:t>
      </w:r>
      <w:r w:rsidR="009D60B8">
        <w:rPr>
          <w:rFonts w:cs="Segoe UI"/>
          <w:szCs w:val="22"/>
        </w:rPr>
        <w:t>,</w:t>
      </w:r>
      <w:r w:rsidR="005A369C">
        <w:rPr>
          <w:rFonts w:cs="Segoe UI"/>
          <w:szCs w:val="22"/>
        </w:rPr>
        <w:t xml:space="preserve"> </w:t>
      </w:r>
      <w:r w:rsidR="003B4BC5" w:rsidRPr="00D67BB6">
        <w:rPr>
          <w:rFonts w:cs="Segoe UI"/>
          <w:szCs w:val="22"/>
        </w:rPr>
        <w:t>and Loctite®</w:t>
      </w:r>
      <w:r w:rsidR="005A369C">
        <w:rPr>
          <w:rFonts w:cs="Segoe UI"/>
          <w:szCs w:val="22"/>
        </w:rPr>
        <w:t xml:space="preserve"> </w:t>
      </w:r>
      <w:r w:rsidR="003B4BC5" w:rsidRPr="00D67BB6">
        <w:rPr>
          <w:rFonts w:cs="Segoe UI"/>
          <w:szCs w:val="22"/>
        </w:rPr>
        <w:t>adhesives,</w:t>
      </w:r>
      <w:r w:rsidR="004E590C">
        <w:rPr>
          <w:rFonts w:cs="Segoe UI"/>
          <w:szCs w:val="22"/>
        </w:rPr>
        <w:t xml:space="preserve"> </w:t>
      </w:r>
      <w:r w:rsidR="0041294C" w:rsidRPr="0041294C">
        <w:rPr>
          <w:rFonts w:cs="Segoe UI"/>
          <w:szCs w:val="22"/>
        </w:rPr>
        <w:t xml:space="preserve">is proud to present the </w:t>
      </w:r>
      <w:r w:rsidR="003B4BC5">
        <w:rPr>
          <w:rFonts w:cs="Segoe UI"/>
          <w:szCs w:val="22"/>
        </w:rPr>
        <w:t xml:space="preserve">fourth edition of the </w:t>
      </w:r>
      <w:r w:rsidR="0041294C" w:rsidRPr="0041294C">
        <w:rPr>
          <w:rFonts w:cs="Segoe UI"/>
          <w:szCs w:val="22"/>
        </w:rPr>
        <w:t>Martha Schwarzkopf Award for Women in Science</w:t>
      </w:r>
      <w:r w:rsidR="003B4BC5">
        <w:rPr>
          <w:rFonts w:cs="Segoe UI"/>
          <w:szCs w:val="22"/>
        </w:rPr>
        <w:t xml:space="preserve">. </w:t>
      </w:r>
    </w:p>
    <w:p w14:paraId="51816836" w14:textId="77777777" w:rsidR="003B4BC5" w:rsidRDefault="003B4BC5" w:rsidP="00643D8A">
      <w:pPr>
        <w:rPr>
          <w:rFonts w:cs="Segoe UI"/>
          <w:szCs w:val="22"/>
        </w:rPr>
      </w:pPr>
    </w:p>
    <w:p w14:paraId="66DBDFD3" w14:textId="138A34C8" w:rsidR="0041294C" w:rsidRDefault="0041294C" w:rsidP="00643D8A">
      <w:pPr>
        <w:rPr>
          <w:rFonts w:cs="Segoe UI"/>
          <w:szCs w:val="22"/>
        </w:rPr>
      </w:pPr>
      <w:r w:rsidRPr="0041294C">
        <w:rPr>
          <w:rFonts w:cs="Segoe UI"/>
          <w:szCs w:val="22"/>
        </w:rPr>
        <w:t>Alongside the main award, which honors outstanding, long-term contributions to hair science, a</w:t>
      </w:r>
      <w:r>
        <w:rPr>
          <w:rFonts w:cs="Segoe UI"/>
          <w:szCs w:val="22"/>
        </w:rPr>
        <w:t>n</w:t>
      </w:r>
      <w:r w:rsidRPr="0041294C">
        <w:rPr>
          <w:rFonts w:cs="Segoe UI"/>
          <w:szCs w:val="22"/>
        </w:rPr>
        <w:t xml:space="preserve"> </w:t>
      </w:r>
      <w:r>
        <w:rPr>
          <w:rFonts w:cs="Segoe UI"/>
          <w:szCs w:val="22"/>
        </w:rPr>
        <w:t>“Emerging Talent”</w:t>
      </w:r>
      <w:r w:rsidRPr="0041294C">
        <w:rPr>
          <w:rFonts w:cs="Segoe UI"/>
          <w:szCs w:val="22"/>
        </w:rPr>
        <w:t xml:space="preserve"> </w:t>
      </w:r>
      <w:r>
        <w:rPr>
          <w:rFonts w:cs="Segoe UI"/>
          <w:szCs w:val="22"/>
        </w:rPr>
        <w:t>award</w:t>
      </w:r>
      <w:r w:rsidRPr="0041294C">
        <w:rPr>
          <w:rFonts w:cs="Segoe UI"/>
          <w:szCs w:val="22"/>
        </w:rPr>
        <w:t xml:space="preserve"> </w:t>
      </w:r>
      <w:r w:rsidR="00516430">
        <w:rPr>
          <w:rFonts w:cs="Segoe UI"/>
          <w:szCs w:val="22"/>
        </w:rPr>
        <w:t>is issued</w:t>
      </w:r>
      <w:r w:rsidRPr="0041294C">
        <w:rPr>
          <w:rFonts w:cs="Segoe UI"/>
          <w:szCs w:val="22"/>
        </w:rPr>
        <w:t xml:space="preserve"> to recognize and encourage young </w:t>
      </w:r>
      <w:r w:rsidR="00516430">
        <w:rPr>
          <w:rFonts w:cs="Segoe UI"/>
          <w:szCs w:val="22"/>
        </w:rPr>
        <w:t>female scientists</w:t>
      </w:r>
      <w:r w:rsidRPr="0041294C">
        <w:rPr>
          <w:rFonts w:cs="Segoe UI"/>
          <w:szCs w:val="22"/>
        </w:rPr>
        <w:t>.</w:t>
      </w:r>
      <w:r>
        <w:rPr>
          <w:rFonts w:cs="Segoe UI"/>
          <w:szCs w:val="22"/>
        </w:rPr>
        <w:t xml:space="preserve"> </w:t>
      </w:r>
      <w:r w:rsidR="00AB7EA9" w:rsidRPr="00AB7EA9">
        <w:rPr>
          <w:rFonts w:cs="Segoe UI"/>
          <w:szCs w:val="22"/>
        </w:rPr>
        <w:t>The application phase begins on March 8</w:t>
      </w:r>
      <w:r w:rsidR="00516430" w:rsidRPr="003B4BC5">
        <w:rPr>
          <w:rFonts w:cs="Segoe UI"/>
          <w:szCs w:val="22"/>
          <w:vertAlign w:val="superscript"/>
        </w:rPr>
        <w:t>th</w:t>
      </w:r>
      <w:r w:rsidR="003B4BC5">
        <w:rPr>
          <w:rFonts w:cs="Segoe UI"/>
          <w:szCs w:val="22"/>
        </w:rPr>
        <w:t>, 2025</w:t>
      </w:r>
      <w:r w:rsidR="00AB7EA9" w:rsidRPr="00AB7EA9">
        <w:rPr>
          <w:rFonts w:cs="Segoe UI"/>
          <w:szCs w:val="22"/>
        </w:rPr>
        <w:t xml:space="preserve"> in celebration of</w:t>
      </w:r>
      <w:r w:rsidR="00AB7EA9">
        <w:rPr>
          <w:rFonts w:cs="Segoe UI"/>
          <w:szCs w:val="22"/>
        </w:rPr>
        <w:t xml:space="preserve"> “</w:t>
      </w:r>
      <w:r w:rsidR="00AB7EA9" w:rsidRPr="00AB7EA9">
        <w:rPr>
          <w:rFonts w:cs="Segoe UI"/>
          <w:szCs w:val="22"/>
        </w:rPr>
        <w:t>International Women's Day</w:t>
      </w:r>
      <w:r>
        <w:rPr>
          <w:rFonts w:cs="Segoe UI"/>
          <w:szCs w:val="22"/>
        </w:rPr>
        <w:t>”</w:t>
      </w:r>
      <w:r w:rsidR="00555460">
        <w:rPr>
          <w:rFonts w:cs="Segoe UI"/>
          <w:szCs w:val="22"/>
        </w:rPr>
        <w:t xml:space="preserve"> and ends on June 1</w:t>
      </w:r>
      <w:r w:rsidR="00555460" w:rsidRPr="00555460">
        <w:rPr>
          <w:rFonts w:cs="Segoe UI"/>
          <w:szCs w:val="22"/>
          <w:vertAlign w:val="superscript"/>
        </w:rPr>
        <w:t>st</w:t>
      </w:r>
      <w:r w:rsidR="00555460">
        <w:rPr>
          <w:rFonts w:cs="Segoe UI"/>
          <w:szCs w:val="22"/>
        </w:rPr>
        <w:t>, 2025</w:t>
      </w:r>
      <w:r w:rsidRPr="0041294C">
        <w:rPr>
          <w:rFonts w:cs="Segoe UI"/>
          <w:szCs w:val="22"/>
        </w:rPr>
        <w:t xml:space="preserve">. With this initiative, Henkel reaffirms its commitment to recognizing and advancing the contributions of female researchers in </w:t>
      </w:r>
      <w:r w:rsidR="00516430">
        <w:rPr>
          <w:rFonts w:cs="Segoe UI"/>
          <w:szCs w:val="22"/>
        </w:rPr>
        <w:t xml:space="preserve">hair </w:t>
      </w:r>
      <w:r w:rsidRPr="0041294C">
        <w:rPr>
          <w:rFonts w:cs="Segoe UI"/>
          <w:szCs w:val="22"/>
        </w:rPr>
        <w:t>science</w:t>
      </w:r>
      <w:r w:rsidR="00516430">
        <w:rPr>
          <w:rFonts w:cs="Segoe UI"/>
          <w:szCs w:val="22"/>
        </w:rPr>
        <w:t xml:space="preserve"> and related fields</w:t>
      </w:r>
      <w:r w:rsidRPr="0041294C">
        <w:rPr>
          <w:rFonts w:cs="Segoe UI"/>
          <w:szCs w:val="22"/>
        </w:rPr>
        <w:t xml:space="preserve"> worldwide.</w:t>
      </w:r>
      <w:r>
        <w:rPr>
          <w:rFonts w:cs="Segoe UI"/>
          <w:szCs w:val="22"/>
        </w:rPr>
        <w:t xml:space="preserve"> </w:t>
      </w:r>
    </w:p>
    <w:p w14:paraId="0C92D47B" w14:textId="77777777" w:rsidR="0041294C" w:rsidRDefault="0041294C" w:rsidP="00643D8A">
      <w:pPr>
        <w:rPr>
          <w:rFonts w:cs="Segoe UI"/>
          <w:szCs w:val="22"/>
        </w:rPr>
      </w:pPr>
    </w:p>
    <w:p w14:paraId="5A9A459A" w14:textId="77777777" w:rsidR="00EB6799" w:rsidRDefault="009F5AD3" w:rsidP="00EB6799">
      <w:pPr>
        <w:rPr>
          <w:rFonts w:cs="Segoe UI"/>
          <w:szCs w:val="22"/>
        </w:rPr>
      </w:pPr>
      <w:r>
        <w:rPr>
          <w:rFonts w:cs="Segoe UI"/>
          <w:szCs w:val="22"/>
        </w:rPr>
        <w:t>Female</w:t>
      </w:r>
      <w:r w:rsidR="0041294C" w:rsidRPr="0041294C">
        <w:rPr>
          <w:rFonts w:cs="Segoe UI"/>
          <w:szCs w:val="22"/>
        </w:rPr>
        <w:t xml:space="preserve"> researchers from the fields of natural, material and cosmetic sciences</w:t>
      </w:r>
      <w:r w:rsidR="00A7176A">
        <w:rPr>
          <w:rFonts w:cs="Segoe UI"/>
          <w:szCs w:val="22"/>
        </w:rPr>
        <w:t>;</w:t>
      </w:r>
      <w:r w:rsidR="0041294C" w:rsidRPr="0041294C">
        <w:rPr>
          <w:rFonts w:cs="Segoe UI"/>
          <w:szCs w:val="22"/>
        </w:rPr>
        <w:t xml:space="preserve"> biotechnology</w:t>
      </w:r>
      <w:r w:rsidR="00A7176A">
        <w:rPr>
          <w:rFonts w:cs="Segoe UI"/>
          <w:szCs w:val="22"/>
        </w:rPr>
        <w:t>;</w:t>
      </w:r>
      <w:r w:rsidR="0041294C" w:rsidRPr="0041294C">
        <w:rPr>
          <w:rFonts w:cs="Segoe UI"/>
          <w:szCs w:val="22"/>
        </w:rPr>
        <w:t xml:space="preserve"> mechanical engineering</w:t>
      </w:r>
      <w:r w:rsidR="00A7176A">
        <w:rPr>
          <w:rFonts w:cs="Segoe UI"/>
          <w:szCs w:val="22"/>
        </w:rPr>
        <w:t>;</w:t>
      </w:r>
      <w:r w:rsidR="0041294C" w:rsidRPr="0041294C">
        <w:rPr>
          <w:rFonts w:cs="Segoe UI"/>
          <w:szCs w:val="22"/>
        </w:rPr>
        <w:t xml:space="preserve"> computer science and medicine </w:t>
      </w:r>
      <w:r w:rsidR="0076127A">
        <w:rPr>
          <w:rFonts w:cs="Segoe UI"/>
          <w:szCs w:val="22"/>
        </w:rPr>
        <w:t>are invited to</w:t>
      </w:r>
      <w:r w:rsidR="0041294C" w:rsidRPr="0041294C">
        <w:rPr>
          <w:rFonts w:cs="Segoe UI"/>
          <w:szCs w:val="22"/>
        </w:rPr>
        <w:t xml:space="preserve"> apply with their research achievements in hair or fiber research or related fields.</w:t>
      </w:r>
      <w:r w:rsidR="0041294C">
        <w:rPr>
          <w:rFonts w:cs="Segoe UI"/>
          <w:szCs w:val="22"/>
        </w:rPr>
        <w:t xml:space="preserve"> </w:t>
      </w:r>
      <w:r w:rsidR="0041294C" w:rsidRPr="0041294C">
        <w:rPr>
          <w:rFonts w:cs="Segoe UI"/>
          <w:szCs w:val="22"/>
        </w:rPr>
        <w:t>These include research activities such as physical investigations into the mechanical behavior of fibers</w:t>
      </w:r>
      <w:r w:rsidR="00A7176A">
        <w:rPr>
          <w:rFonts w:cs="Segoe UI"/>
          <w:szCs w:val="22"/>
        </w:rPr>
        <w:t>;</w:t>
      </w:r>
      <w:r w:rsidR="0041294C" w:rsidRPr="0041294C">
        <w:rPr>
          <w:rFonts w:cs="Segoe UI"/>
          <w:szCs w:val="22"/>
        </w:rPr>
        <w:t xml:space="preserve"> computer simulation of structural and active substance effects</w:t>
      </w:r>
      <w:r w:rsidR="00C2311E">
        <w:rPr>
          <w:rFonts w:cs="Segoe UI"/>
          <w:szCs w:val="22"/>
        </w:rPr>
        <w:t>;</w:t>
      </w:r>
      <w:r w:rsidR="0041294C" w:rsidRPr="0041294C">
        <w:rPr>
          <w:rFonts w:cs="Segoe UI"/>
          <w:szCs w:val="22"/>
        </w:rPr>
        <w:t xml:space="preserve"> models for researching fibers</w:t>
      </w:r>
      <w:r w:rsidR="00B9160B">
        <w:rPr>
          <w:rFonts w:cs="Segoe UI"/>
          <w:szCs w:val="22"/>
        </w:rPr>
        <w:t xml:space="preserve">, </w:t>
      </w:r>
      <w:r w:rsidR="0041294C" w:rsidRPr="0041294C">
        <w:rPr>
          <w:rFonts w:cs="Segoe UI"/>
          <w:szCs w:val="22"/>
        </w:rPr>
        <w:t>including scientific methods for surface analysis and fiber structure</w:t>
      </w:r>
      <w:r w:rsidR="00C2311E">
        <w:rPr>
          <w:rFonts w:cs="Segoe UI"/>
          <w:szCs w:val="22"/>
        </w:rPr>
        <w:t>;</w:t>
      </w:r>
      <w:r w:rsidR="0041294C" w:rsidRPr="0041294C">
        <w:rPr>
          <w:rFonts w:cs="Segoe UI"/>
          <w:szCs w:val="22"/>
        </w:rPr>
        <w:t xml:space="preserve"> as well as biotechnologically inspired protein and fiber research.</w:t>
      </w:r>
      <w:r w:rsidR="00B516C1">
        <w:rPr>
          <w:rFonts w:cs="Segoe UI"/>
          <w:szCs w:val="22"/>
        </w:rPr>
        <w:t xml:space="preserve"> </w:t>
      </w:r>
    </w:p>
    <w:p w14:paraId="51881EE5" w14:textId="77777777" w:rsidR="00EB6799" w:rsidRDefault="00EB6799" w:rsidP="00EB6799">
      <w:pPr>
        <w:rPr>
          <w:rFonts w:cs="Segoe UI"/>
          <w:szCs w:val="22"/>
        </w:rPr>
      </w:pPr>
    </w:p>
    <w:p w14:paraId="4C697952" w14:textId="531821F0" w:rsidR="00AB7EA9" w:rsidRDefault="0041294C" w:rsidP="00643D8A">
      <w:pPr>
        <w:rPr>
          <w:rFonts w:cs="Segoe UI"/>
          <w:color w:val="000000"/>
          <w:shd w:val="clear" w:color="auto" w:fill="FFFFFF"/>
        </w:rPr>
      </w:pPr>
      <w:r w:rsidRPr="0041294C">
        <w:rPr>
          <w:rFonts w:cs="Segoe UI"/>
          <w:szCs w:val="22"/>
        </w:rPr>
        <w:t xml:space="preserve">The main prize </w:t>
      </w:r>
      <w:r w:rsidR="00B206C9">
        <w:rPr>
          <w:rFonts w:cs="Segoe UI"/>
          <w:szCs w:val="22"/>
        </w:rPr>
        <w:t>consists of</w:t>
      </w:r>
      <w:r w:rsidRPr="0041294C">
        <w:rPr>
          <w:rFonts w:cs="Segoe UI"/>
          <w:szCs w:val="22"/>
        </w:rPr>
        <w:t xml:space="preserve"> 10</w:t>
      </w:r>
      <w:r w:rsidR="00B206C9">
        <w:rPr>
          <w:rFonts w:cs="Segoe UI"/>
          <w:szCs w:val="22"/>
        </w:rPr>
        <w:t>,</w:t>
      </w:r>
      <w:r w:rsidRPr="0041294C">
        <w:rPr>
          <w:rFonts w:cs="Segoe UI"/>
          <w:szCs w:val="22"/>
        </w:rPr>
        <w:t xml:space="preserve">000 euros, </w:t>
      </w:r>
      <w:r w:rsidR="00EB0BBB">
        <w:rPr>
          <w:rFonts w:cs="Segoe UI"/>
          <w:szCs w:val="22"/>
        </w:rPr>
        <w:t xml:space="preserve">while </w:t>
      </w:r>
      <w:r w:rsidRPr="0041294C">
        <w:rPr>
          <w:rFonts w:cs="Segoe UI"/>
          <w:szCs w:val="22"/>
        </w:rPr>
        <w:t>the award</w:t>
      </w:r>
      <w:r w:rsidR="00B206C9">
        <w:rPr>
          <w:rFonts w:cs="Segoe UI"/>
          <w:szCs w:val="22"/>
        </w:rPr>
        <w:t>-winner</w:t>
      </w:r>
      <w:r w:rsidRPr="0041294C">
        <w:rPr>
          <w:rFonts w:cs="Segoe UI"/>
          <w:szCs w:val="22"/>
        </w:rPr>
        <w:t xml:space="preserve"> for </w:t>
      </w:r>
      <w:r w:rsidR="00B9160B">
        <w:rPr>
          <w:rFonts w:cs="Segoe UI"/>
          <w:szCs w:val="22"/>
        </w:rPr>
        <w:t>emerging</w:t>
      </w:r>
      <w:r w:rsidRPr="0041294C">
        <w:rPr>
          <w:rFonts w:cs="Segoe UI"/>
          <w:szCs w:val="22"/>
        </w:rPr>
        <w:t xml:space="preserve"> talent </w:t>
      </w:r>
      <w:r w:rsidR="00B206C9">
        <w:rPr>
          <w:rFonts w:cs="Segoe UI"/>
          <w:szCs w:val="22"/>
        </w:rPr>
        <w:t>will receive</w:t>
      </w:r>
      <w:r w:rsidR="00516430">
        <w:rPr>
          <w:rFonts w:cs="Segoe UI"/>
          <w:szCs w:val="22"/>
        </w:rPr>
        <w:t xml:space="preserve"> </w:t>
      </w:r>
      <w:r w:rsidRPr="0041294C">
        <w:rPr>
          <w:rFonts w:cs="Segoe UI"/>
          <w:szCs w:val="22"/>
        </w:rPr>
        <w:t>5</w:t>
      </w:r>
      <w:r w:rsidR="00B206C9">
        <w:rPr>
          <w:rFonts w:cs="Segoe UI"/>
          <w:szCs w:val="22"/>
        </w:rPr>
        <w:t>,</w:t>
      </w:r>
      <w:r w:rsidRPr="0041294C">
        <w:rPr>
          <w:rFonts w:cs="Segoe UI"/>
          <w:szCs w:val="22"/>
        </w:rPr>
        <w:t>000 euros.</w:t>
      </w:r>
      <w:r w:rsidR="00EB6799">
        <w:rPr>
          <w:rFonts w:cs="Segoe UI"/>
          <w:szCs w:val="22"/>
        </w:rPr>
        <w:t xml:space="preserve"> The global </w:t>
      </w:r>
      <w:r w:rsidR="00EB6799">
        <w:rPr>
          <w:rFonts w:cs="Segoe UI"/>
          <w:color w:val="000000"/>
          <w:shd w:val="clear" w:color="auto" w:fill="FFFFFF"/>
        </w:rPr>
        <w:t>w</w:t>
      </w:r>
      <w:r w:rsidR="00EB6799" w:rsidRPr="00197A7D">
        <w:rPr>
          <w:rFonts w:cs="Segoe UI"/>
          <w:color w:val="000000"/>
          <w:shd w:val="clear" w:color="auto" w:fill="FFFFFF"/>
        </w:rPr>
        <w:t xml:space="preserve">inners will </w:t>
      </w:r>
      <w:r w:rsidR="00EB6799">
        <w:rPr>
          <w:rFonts w:cs="Segoe UI"/>
          <w:color w:val="000000"/>
          <w:shd w:val="clear" w:color="auto" w:fill="FFFFFF"/>
        </w:rPr>
        <w:t xml:space="preserve">also receive a trip to </w:t>
      </w:r>
      <w:r w:rsidR="00EB6799" w:rsidRPr="00197A7D">
        <w:rPr>
          <w:rFonts w:cs="Segoe UI"/>
          <w:color w:val="000000"/>
          <w:shd w:val="clear" w:color="auto" w:fill="FFFFFF"/>
        </w:rPr>
        <w:t>the award</w:t>
      </w:r>
      <w:r w:rsidR="00EB6799">
        <w:rPr>
          <w:rFonts w:cs="Segoe UI"/>
          <w:color w:val="000000"/>
          <w:shd w:val="clear" w:color="auto" w:fill="FFFFFF"/>
        </w:rPr>
        <w:t>s</w:t>
      </w:r>
      <w:r w:rsidR="00EB6799" w:rsidRPr="00197A7D">
        <w:rPr>
          <w:rFonts w:cs="Segoe UI"/>
          <w:color w:val="000000"/>
          <w:shd w:val="clear" w:color="auto" w:fill="FFFFFF"/>
        </w:rPr>
        <w:t xml:space="preserve"> ceremony </w:t>
      </w:r>
      <w:r w:rsidR="00EB6799">
        <w:rPr>
          <w:rFonts w:cs="Segoe UI"/>
          <w:color w:val="000000"/>
          <w:shd w:val="clear" w:color="auto" w:fill="FFFFFF"/>
        </w:rPr>
        <w:t xml:space="preserve">and accompanying scientific conference in </w:t>
      </w:r>
      <w:r w:rsidR="00CD6318">
        <w:rPr>
          <w:rFonts w:cs="Segoe UI"/>
          <w:color w:val="000000"/>
          <w:shd w:val="clear" w:color="auto" w:fill="FFFFFF"/>
        </w:rPr>
        <w:t>early 2026</w:t>
      </w:r>
      <w:r w:rsidR="00EB6799">
        <w:rPr>
          <w:rFonts w:cs="Segoe UI"/>
          <w:color w:val="000000"/>
          <w:shd w:val="clear" w:color="auto" w:fill="FFFFFF"/>
        </w:rPr>
        <w:t>, where they will be honored guests</w:t>
      </w:r>
      <w:r w:rsidR="003C106B">
        <w:rPr>
          <w:rFonts w:cs="Segoe UI"/>
          <w:color w:val="000000"/>
          <w:shd w:val="clear" w:color="auto" w:fill="FFFFFF"/>
        </w:rPr>
        <w:t xml:space="preserve"> and </w:t>
      </w:r>
      <w:r w:rsidR="00EB6799">
        <w:rPr>
          <w:rFonts w:cs="Segoe UI"/>
          <w:color w:val="000000"/>
          <w:shd w:val="clear" w:color="auto" w:fill="FFFFFF"/>
        </w:rPr>
        <w:t>have the opportunity to connect with leading Henkel scientists with the goal of promoting mentorship and collaboration.</w:t>
      </w:r>
    </w:p>
    <w:p w14:paraId="6AA856FC" w14:textId="77777777" w:rsidR="00B60B1E" w:rsidRPr="00B60B1E" w:rsidRDefault="00B60B1E" w:rsidP="00643D8A">
      <w:pPr>
        <w:rPr>
          <w:rFonts w:cs="Segoe UI"/>
          <w:shd w:val="clear" w:color="auto" w:fill="FFFFFF"/>
        </w:rPr>
      </w:pPr>
    </w:p>
    <w:p w14:paraId="1B4FE310" w14:textId="034ECACF" w:rsidR="00F76E64" w:rsidRDefault="00F76E64" w:rsidP="00F76E64">
      <w:pPr>
        <w:rPr>
          <w:rFonts w:cs="Segoe UI"/>
          <w:b/>
          <w:bCs/>
          <w:szCs w:val="22"/>
        </w:rPr>
      </w:pPr>
      <w:r w:rsidRPr="00D67BB6">
        <w:rPr>
          <w:rFonts w:cs="Segoe UI"/>
          <w:b/>
          <w:bCs/>
          <w:szCs w:val="22"/>
        </w:rPr>
        <w:t xml:space="preserve">Eligibility </w:t>
      </w:r>
      <w:r>
        <w:rPr>
          <w:rFonts w:cs="Segoe UI"/>
          <w:b/>
          <w:bCs/>
          <w:szCs w:val="22"/>
        </w:rPr>
        <w:t xml:space="preserve">and Selection </w:t>
      </w:r>
      <w:r w:rsidRPr="00D67BB6">
        <w:rPr>
          <w:rFonts w:cs="Segoe UI"/>
          <w:b/>
          <w:bCs/>
          <w:szCs w:val="22"/>
        </w:rPr>
        <w:t>Criteria</w:t>
      </w:r>
    </w:p>
    <w:p w14:paraId="728502F1" w14:textId="77777777" w:rsidR="00A52221" w:rsidRPr="00A52221" w:rsidRDefault="00A52221" w:rsidP="00F76E64">
      <w:pPr>
        <w:rPr>
          <w:rFonts w:cs="Segoe UI"/>
          <w:b/>
          <w:bCs/>
          <w:szCs w:val="22"/>
        </w:rPr>
      </w:pPr>
    </w:p>
    <w:p w14:paraId="6921753E" w14:textId="158B79D7" w:rsidR="003100C4" w:rsidRDefault="00F76E64" w:rsidP="00F76E64">
      <w:pPr>
        <w:rPr>
          <w:rFonts w:cs="Segoe UI"/>
          <w:szCs w:val="22"/>
        </w:rPr>
      </w:pPr>
      <w:r w:rsidRPr="00D67BB6">
        <w:rPr>
          <w:rFonts w:cs="Segoe UI"/>
          <w:szCs w:val="22"/>
        </w:rPr>
        <w:t xml:space="preserve">The Martha Schwarzkopf Award is open to female researchers who possess </w:t>
      </w:r>
      <w:r w:rsidR="00A52221" w:rsidRPr="00AB7EA9">
        <w:rPr>
          <w:rFonts w:cs="Segoe UI"/>
          <w:szCs w:val="22"/>
        </w:rPr>
        <w:t>expertise in natural and material sciences</w:t>
      </w:r>
      <w:r w:rsidR="00A52221">
        <w:rPr>
          <w:rFonts w:cs="Segoe UI"/>
          <w:szCs w:val="22"/>
        </w:rPr>
        <w:t>;</w:t>
      </w:r>
      <w:r w:rsidR="00A52221" w:rsidRPr="00AB7EA9">
        <w:rPr>
          <w:rFonts w:cs="Segoe UI"/>
          <w:szCs w:val="22"/>
        </w:rPr>
        <w:t xml:space="preserve"> biotechnology</w:t>
      </w:r>
      <w:r w:rsidR="00A52221">
        <w:rPr>
          <w:rFonts w:cs="Segoe UI"/>
          <w:szCs w:val="22"/>
        </w:rPr>
        <w:t>;</w:t>
      </w:r>
      <w:r w:rsidR="00A52221" w:rsidRPr="00AB7EA9">
        <w:rPr>
          <w:rFonts w:cs="Segoe UI"/>
          <w:szCs w:val="22"/>
        </w:rPr>
        <w:t xml:space="preserve"> mechanical engineering</w:t>
      </w:r>
      <w:r w:rsidR="00A52221">
        <w:rPr>
          <w:rFonts w:cs="Segoe UI"/>
          <w:szCs w:val="22"/>
        </w:rPr>
        <w:t>;</w:t>
      </w:r>
      <w:r w:rsidR="00A52221" w:rsidRPr="00AB7EA9">
        <w:rPr>
          <w:rFonts w:cs="Segoe UI"/>
          <w:szCs w:val="22"/>
        </w:rPr>
        <w:t xml:space="preserve"> computer science, or medicine</w:t>
      </w:r>
      <w:r w:rsidR="00455463">
        <w:rPr>
          <w:rFonts w:cs="Segoe UI"/>
          <w:szCs w:val="22"/>
        </w:rPr>
        <w:t>.</w:t>
      </w:r>
      <w:r w:rsidR="00A52221" w:rsidRPr="00AB7EA9">
        <w:rPr>
          <w:rFonts w:cs="Segoe UI"/>
          <w:szCs w:val="22"/>
        </w:rPr>
        <w:t xml:space="preserve"> </w:t>
      </w:r>
      <w:r w:rsidR="003100C4" w:rsidRPr="00AB7EA9">
        <w:rPr>
          <w:rFonts w:cs="Segoe UI"/>
          <w:szCs w:val="22"/>
        </w:rPr>
        <w:t>Key areas include hair research</w:t>
      </w:r>
      <w:r w:rsidR="003100C4">
        <w:rPr>
          <w:rFonts w:cs="Segoe UI"/>
          <w:szCs w:val="22"/>
        </w:rPr>
        <w:t>;</w:t>
      </w:r>
      <w:r w:rsidR="003100C4" w:rsidRPr="00AB7EA9">
        <w:rPr>
          <w:rFonts w:cs="Segoe UI"/>
          <w:szCs w:val="22"/>
        </w:rPr>
        <w:t xml:space="preserve"> textile and wool fiber research</w:t>
      </w:r>
      <w:r w:rsidR="003100C4">
        <w:rPr>
          <w:rFonts w:cs="Segoe UI"/>
          <w:szCs w:val="22"/>
        </w:rPr>
        <w:t>;</w:t>
      </w:r>
      <w:r w:rsidR="003100C4" w:rsidRPr="00AB7EA9">
        <w:rPr>
          <w:rFonts w:cs="Segoe UI"/>
          <w:szCs w:val="22"/>
        </w:rPr>
        <w:t xml:space="preserve"> analytics</w:t>
      </w:r>
      <w:r w:rsidR="003100C4">
        <w:rPr>
          <w:rFonts w:cs="Segoe UI"/>
          <w:szCs w:val="22"/>
        </w:rPr>
        <w:t>;</w:t>
      </w:r>
      <w:r w:rsidR="003100C4" w:rsidRPr="00AB7EA9">
        <w:rPr>
          <w:rFonts w:cs="Segoe UI"/>
          <w:szCs w:val="22"/>
        </w:rPr>
        <w:t xml:space="preserve"> simulation of biological surfaces and interactions of materials with hair, fibers and scalp.</w:t>
      </w:r>
      <w:r w:rsidR="003100C4">
        <w:rPr>
          <w:rFonts w:cs="Segoe UI"/>
          <w:szCs w:val="22"/>
        </w:rPr>
        <w:t xml:space="preserve"> </w:t>
      </w:r>
      <w:r w:rsidRPr="00D67BB6">
        <w:rPr>
          <w:rFonts w:cs="Segoe UI"/>
          <w:szCs w:val="22"/>
        </w:rPr>
        <w:t xml:space="preserve">The Emerging Talent award is open to </w:t>
      </w:r>
      <w:r w:rsidRPr="00197A7D">
        <w:rPr>
          <w:rFonts w:cs="Segoe UI"/>
          <w:szCs w:val="22"/>
        </w:rPr>
        <w:t>female researchers with a completed master’s degree from the same research fields who are</w:t>
      </w:r>
      <w:r>
        <w:rPr>
          <w:rFonts w:cs="Segoe UI"/>
          <w:szCs w:val="22"/>
        </w:rPr>
        <w:t xml:space="preserve"> currently pursuing their PhD or are in their early Post Doctoral phase (less than 10 years in the field).</w:t>
      </w:r>
      <w:r w:rsidRPr="00197A7D">
        <w:rPr>
          <w:rFonts w:cs="Segoe UI"/>
          <w:szCs w:val="22"/>
        </w:rPr>
        <w:t xml:space="preserve"> </w:t>
      </w:r>
    </w:p>
    <w:p w14:paraId="650925DB" w14:textId="77777777" w:rsidR="00F55A26" w:rsidRDefault="00F55A26" w:rsidP="00F76E64">
      <w:pPr>
        <w:rPr>
          <w:rFonts w:cs="Segoe UI"/>
          <w:szCs w:val="22"/>
        </w:rPr>
      </w:pPr>
    </w:p>
    <w:p w14:paraId="6672CD8B" w14:textId="18A1E845" w:rsidR="00455463" w:rsidRPr="00D67BB6" w:rsidRDefault="00455463" w:rsidP="00F76E64">
      <w:pPr>
        <w:rPr>
          <w:rFonts w:cs="Segoe UI"/>
          <w:szCs w:val="22"/>
        </w:rPr>
      </w:pPr>
      <w:r w:rsidRPr="00AB7EA9">
        <w:rPr>
          <w:rFonts w:cs="Segoe UI"/>
          <w:szCs w:val="22"/>
        </w:rPr>
        <w:t>A</w:t>
      </w:r>
      <w:r w:rsidR="00193F98">
        <w:rPr>
          <w:rFonts w:cs="Segoe UI"/>
          <w:szCs w:val="22"/>
        </w:rPr>
        <w:t xml:space="preserve"> distinguished </w:t>
      </w:r>
      <w:r w:rsidRPr="00AB7EA9">
        <w:rPr>
          <w:rFonts w:cs="Segoe UI"/>
          <w:szCs w:val="22"/>
        </w:rPr>
        <w:t>jury of female scientists from Henkel Consumer Brands</w:t>
      </w:r>
      <w:r>
        <w:rPr>
          <w:rFonts w:cs="Segoe UI"/>
          <w:szCs w:val="22"/>
        </w:rPr>
        <w:t>’</w:t>
      </w:r>
      <w:r w:rsidRPr="00AB7EA9">
        <w:rPr>
          <w:rFonts w:cs="Segoe UI"/>
          <w:szCs w:val="22"/>
        </w:rPr>
        <w:t xml:space="preserve"> research and development department will evaluate the applications. </w:t>
      </w:r>
      <w:r w:rsidR="00F55A26" w:rsidRPr="00AB7EA9">
        <w:rPr>
          <w:rFonts w:cs="Segoe UI"/>
          <w:szCs w:val="22"/>
        </w:rPr>
        <w:t xml:space="preserve">The key </w:t>
      </w:r>
      <w:r w:rsidR="00F55A26">
        <w:rPr>
          <w:rFonts w:cs="Segoe UI"/>
          <w:szCs w:val="22"/>
        </w:rPr>
        <w:t xml:space="preserve">evaluation </w:t>
      </w:r>
      <w:r w:rsidR="00F55A26" w:rsidRPr="00AB7EA9">
        <w:rPr>
          <w:rFonts w:cs="Segoe UI"/>
          <w:szCs w:val="22"/>
        </w:rPr>
        <w:t xml:space="preserve">criteria </w:t>
      </w:r>
      <w:r w:rsidR="00F55A26">
        <w:rPr>
          <w:rFonts w:cs="Segoe UI"/>
          <w:szCs w:val="22"/>
        </w:rPr>
        <w:t>considered</w:t>
      </w:r>
      <w:r w:rsidR="00F55A26" w:rsidRPr="00AB7EA9">
        <w:rPr>
          <w:rFonts w:cs="Segoe UI"/>
          <w:szCs w:val="22"/>
        </w:rPr>
        <w:t xml:space="preserve"> by the expert jury include the relevance of the work in the field of hair research, as well as its impact on consumers and the environment. Additional factors are </w:t>
      </w:r>
      <w:r w:rsidR="00936DEE">
        <w:rPr>
          <w:rFonts w:cs="Segoe UI"/>
          <w:szCs w:val="22"/>
        </w:rPr>
        <w:t xml:space="preserve">exemplification of a </w:t>
      </w:r>
      <w:r w:rsidR="00F55A26" w:rsidRPr="00AB7EA9">
        <w:rPr>
          <w:rFonts w:cs="Segoe UI"/>
          <w:szCs w:val="22"/>
        </w:rPr>
        <w:t>pioneering spirit, originality, innovation potential, feasibility of the research projects, and significance for the hair cosmetics sector.</w:t>
      </w:r>
    </w:p>
    <w:p w14:paraId="736E0782" w14:textId="77777777" w:rsidR="00F76E64" w:rsidRDefault="00F76E64" w:rsidP="005F039C">
      <w:pPr>
        <w:spacing w:after="240"/>
        <w:rPr>
          <w:rFonts w:cs="Segoe UI"/>
          <w:b/>
          <w:bCs/>
          <w:szCs w:val="22"/>
        </w:rPr>
      </w:pPr>
    </w:p>
    <w:p w14:paraId="21475D72" w14:textId="3D262039" w:rsidR="00AB7EA9" w:rsidRPr="003100C4" w:rsidRDefault="00AB7EA9" w:rsidP="003100C4">
      <w:pPr>
        <w:spacing w:after="240"/>
        <w:rPr>
          <w:rFonts w:cs="Segoe UI"/>
          <w:b/>
          <w:bCs/>
          <w:szCs w:val="22"/>
        </w:rPr>
      </w:pPr>
      <w:r w:rsidRPr="00AB7EA9">
        <w:rPr>
          <w:rFonts w:cs="Segoe UI"/>
          <w:b/>
          <w:bCs/>
          <w:szCs w:val="22"/>
        </w:rPr>
        <w:t>How to apply</w:t>
      </w:r>
    </w:p>
    <w:p w14:paraId="486F8217" w14:textId="29E4983E" w:rsidR="001E408C" w:rsidRDefault="003100C4" w:rsidP="00643D8A">
      <w:pPr>
        <w:rPr>
          <w:rFonts w:cs="Segoe UI"/>
          <w:szCs w:val="22"/>
        </w:rPr>
      </w:pPr>
      <w:r>
        <w:rPr>
          <w:rFonts w:cs="Segoe UI"/>
          <w:szCs w:val="22"/>
        </w:rPr>
        <w:t xml:space="preserve">Applicants should submit the following materials (in English) to </w:t>
      </w:r>
      <w:hyperlink r:id="rId12" w:history="1">
        <w:r w:rsidRPr="00742F93">
          <w:rPr>
            <w:rStyle w:val="Hyperlink"/>
            <w:rFonts w:cs="Segoe UI"/>
            <w:sz w:val="22"/>
            <w:szCs w:val="22"/>
          </w:rPr>
          <w:t>RnD.Award@henkel.com</w:t>
        </w:r>
      </w:hyperlink>
      <w:r>
        <w:rPr>
          <w:rFonts w:cs="Segoe UI"/>
          <w:szCs w:val="22"/>
        </w:rPr>
        <w:t xml:space="preserve"> </w:t>
      </w:r>
      <w:r w:rsidR="001B6287">
        <w:rPr>
          <w:rFonts w:cs="Segoe UI"/>
          <w:szCs w:val="22"/>
        </w:rPr>
        <w:t>by 11:59pm EST on June 1, 2025</w:t>
      </w:r>
      <w:r w:rsidR="00AC4564">
        <w:rPr>
          <w:rFonts w:cs="Segoe UI"/>
          <w:szCs w:val="22"/>
        </w:rPr>
        <w:t xml:space="preserve">: </w:t>
      </w:r>
    </w:p>
    <w:p w14:paraId="4B39F894" w14:textId="77777777" w:rsidR="00AC4564" w:rsidRDefault="00AC4564" w:rsidP="00643D8A">
      <w:pPr>
        <w:rPr>
          <w:rFonts w:cs="Segoe UI"/>
          <w:szCs w:val="22"/>
        </w:rPr>
      </w:pPr>
    </w:p>
    <w:p w14:paraId="5BF6073B" w14:textId="3241745D" w:rsidR="00AB7EA9" w:rsidRPr="00AB7EA9" w:rsidRDefault="00AB7EA9" w:rsidP="00AB7EA9">
      <w:pPr>
        <w:pStyle w:val="ListParagraph"/>
        <w:numPr>
          <w:ilvl w:val="0"/>
          <w:numId w:val="7"/>
        </w:numPr>
        <w:rPr>
          <w:rFonts w:cs="Segoe UI"/>
          <w:szCs w:val="22"/>
        </w:rPr>
      </w:pPr>
      <w:r w:rsidRPr="00AB7EA9">
        <w:rPr>
          <w:rFonts w:cs="Segoe UI"/>
          <w:szCs w:val="22"/>
        </w:rPr>
        <w:t xml:space="preserve">Letter of motivation, </w:t>
      </w:r>
      <w:r w:rsidR="00EE3891">
        <w:rPr>
          <w:rFonts w:cs="Segoe UI"/>
          <w:szCs w:val="22"/>
        </w:rPr>
        <w:t>including</w:t>
      </w:r>
      <w:r w:rsidR="00EE3891" w:rsidRPr="00197A7D">
        <w:rPr>
          <w:rFonts w:cs="Segoe UI"/>
          <w:szCs w:val="22"/>
        </w:rPr>
        <w:t xml:space="preserve"> a </w:t>
      </w:r>
      <w:r w:rsidR="00EE3891">
        <w:rPr>
          <w:rFonts w:cs="Segoe UI"/>
          <w:szCs w:val="22"/>
        </w:rPr>
        <w:t xml:space="preserve">personal </w:t>
      </w:r>
      <w:r w:rsidR="00EE3891" w:rsidRPr="00197A7D">
        <w:rPr>
          <w:rFonts w:cs="Segoe UI"/>
          <w:szCs w:val="22"/>
        </w:rPr>
        <w:t xml:space="preserve">statement </w:t>
      </w:r>
      <w:r w:rsidR="00EE3891">
        <w:rPr>
          <w:rFonts w:cs="Segoe UI"/>
          <w:szCs w:val="22"/>
        </w:rPr>
        <w:t xml:space="preserve">detailing </w:t>
      </w:r>
      <w:r w:rsidR="00EE3891" w:rsidRPr="00197A7D">
        <w:rPr>
          <w:rFonts w:cs="Segoe UI"/>
          <w:szCs w:val="22"/>
        </w:rPr>
        <w:t xml:space="preserve">why the candidate is applying </w:t>
      </w:r>
      <w:r w:rsidR="00EE3891">
        <w:rPr>
          <w:rFonts w:cs="Segoe UI"/>
          <w:szCs w:val="22"/>
        </w:rPr>
        <w:t>for and is deserving of</w:t>
      </w:r>
      <w:r w:rsidR="00EE3891" w:rsidRPr="00197A7D">
        <w:rPr>
          <w:rFonts w:cs="Segoe UI"/>
          <w:szCs w:val="22"/>
        </w:rPr>
        <w:t xml:space="preserve"> this award</w:t>
      </w:r>
    </w:p>
    <w:p w14:paraId="0880578D" w14:textId="77777777" w:rsidR="00AB7EA9" w:rsidRPr="00AB7EA9" w:rsidRDefault="00AB7EA9" w:rsidP="00AB7EA9">
      <w:pPr>
        <w:pStyle w:val="ListParagraph"/>
        <w:numPr>
          <w:ilvl w:val="0"/>
          <w:numId w:val="7"/>
        </w:numPr>
        <w:rPr>
          <w:rFonts w:cs="Segoe UI"/>
          <w:szCs w:val="22"/>
        </w:rPr>
      </w:pPr>
      <w:r w:rsidRPr="00AB7EA9">
        <w:rPr>
          <w:rFonts w:cs="Segoe UI"/>
          <w:szCs w:val="22"/>
        </w:rPr>
        <w:t>Short curriculum vitae with a focus on the scientific field of work and interest</w:t>
      </w:r>
    </w:p>
    <w:p w14:paraId="3EAB6C07" w14:textId="77777777" w:rsidR="00AB7EA9" w:rsidRPr="00AB7EA9" w:rsidRDefault="00AB7EA9" w:rsidP="00AB7EA9">
      <w:pPr>
        <w:pStyle w:val="ListParagraph"/>
        <w:numPr>
          <w:ilvl w:val="0"/>
          <w:numId w:val="7"/>
        </w:numPr>
        <w:rPr>
          <w:rFonts w:cs="Segoe UI"/>
          <w:szCs w:val="22"/>
        </w:rPr>
      </w:pPr>
      <w:r w:rsidRPr="00AB7EA9">
        <w:rPr>
          <w:rFonts w:cs="Segoe UI"/>
          <w:szCs w:val="22"/>
        </w:rPr>
        <w:t>List of most important publications</w:t>
      </w:r>
    </w:p>
    <w:p w14:paraId="515C1E09" w14:textId="3B1B6064" w:rsidR="00AB7EA9" w:rsidRPr="00AB7EA9" w:rsidRDefault="00AB7EA9" w:rsidP="00AB7EA9">
      <w:pPr>
        <w:pStyle w:val="ListParagraph"/>
        <w:numPr>
          <w:ilvl w:val="0"/>
          <w:numId w:val="7"/>
        </w:numPr>
        <w:rPr>
          <w:rFonts w:cs="Segoe UI"/>
          <w:szCs w:val="22"/>
        </w:rPr>
      </w:pPr>
      <w:r w:rsidRPr="00AB7EA9">
        <w:rPr>
          <w:rFonts w:cs="Segoe UI"/>
          <w:szCs w:val="22"/>
        </w:rPr>
        <w:t>Summary of the candidate’s own publicly available research in the field of hair and scalp research</w:t>
      </w:r>
      <w:r w:rsidR="00CA4146">
        <w:rPr>
          <w:rFonts w:cs="Segoe UI"/>
          <w:szCs w:val="22"/>
        </w:rPr>
        <w:t>;</w:t>
      </w:r>
      <w:r w:rsidRPr="00AB7EA9">
        <w:rPr>
          <w:rFonts w:cs="Segoe UI"/>
          <w:szCs w:val="22"/>
        </w:rPr>
        <w:t xml:space="preserve"> fiber technologies</w:t>
      </w:r>
      <w:r w:rsidR="00CA4146">
        <w:rPr>
          <w:rFonts w:cs="Segoe UI"/>
          <w:szCs w:val="22"/>
        </w:rPr>
        <w:t>;</w:t>
      </w:r>
      <w:r w:rsidRPr="00AB7EA9">
        <w:rPr>
          <w:rFonts w:cs="Segoe UI"/>
          <w:szCs w:val="22"/>
        </w:rPr>
        <w:t xml:space="preserve"> computer-based models for </w:t>
      </w:r>
      <w:r w:rsidR="00EA180A">
        <w:rPr>
          <w:rFonts w:cs="Segoe UI"/>
          <w:szCs w:val="22"/>
        </w:rPr>
        <w:t>fiber study</w:t>
      </w:r>
      <w:r w:rsidRPr="00AB7EA9">
        <w:rPr>
          <w:rFonts w:cs="Segoe UI"/>
          <w:szCs w:val="22"/>
        </w:rPr>
        <w:t>, including scientific methods for surface analysis, fiber structure, dye synthesis, or analysis of biological processes in the hair root (all research approaches are possible)</w:t>
      </w:r>
    </w:p>
    <w:p w14:paraId="734AD6CD" w14:textId="77777777" w:rsidR="0075391A" w:rsidRDefault="0075391A" w:rsidP="0075391A">
      <w:pPr>
        <w:numPr>
          <w:ilvl w:val="1"/>
          <w:numId w:val="7"/>
        </w:numPr>
        <w:rPr>
          <w:rFonts w:cs="Segoe UI"/>
          <w:szCs w:val="22"/>
        </w:rPr>
      </w:pPr>
      <w:r>
        <w:rPr>
          <w:rFonts w:cs="Segoe UI"/>
          <w:szCs w:val="22"/>
        </w:rPr>
        <w:t xml:space="preserve">Applicants, please do not submit any research that is sensitive, confidential, or not currently publicly available </w:t>
      </w:r>
    </w:p>
    <w:p w14:paraId="191F7A33" w14:textId="77777777" w:rsidR="0075391A" w:rsidRPr="00CC3F76" w:rsidRDefault="0075391A" w:rsidP="0075391A">
      <w:pPr>
        <w:numPr>
          <w:ilvl w:val="0"/>
          <w:numId w:val="7"/>
        </w:numPr>
        <w:rPr>
          <w:rFonts w:cs="Segoe UI"/>
          <w:szCs w:val="22"/>
        </w:rPr>
      </w:pPr>
      <w:r>
        <w:rPr>
          <w:rFonts w:cs="Segoe UI"/>
          <w:szCs w:val="22"/>
        </w:rPr>
        <w:t xml:space="preserve">Current Henkel employees are not eligible to apply </w:t>
      </w:r>
    </w:p>
    <w:p w14:paraId="23795C0D" w14:textId="77777777" w:rsidR="00AB7EA9" w:rsidRDefault="00AB7EA9" w:rsidP="00AB7EA9">
      <w:pPr>
        <w:rPr>
          <w:rFonts w:cs="Segoe UI"/>
          <w:szCs w:val="22"/>
        </w:rPr>
      </w:pPr>
    </w:p>
    <w:p w14:paraId="56AC8909" w14:textId="49327273" w:rsidR="002A2975" w:rsidRDefault="00B60B1E" w:rsidP="00643D8A">
      <w:pPr>
        <w:rPr>
          <w:rFonts w:cs="Segoe UI"/>
          <w:szCs w:val="22"/>
        </w:rPr>
      </w:pPr>
      <w:r>
        <w:rPr>
          <w:rFonts w:cs="Segoe UI"/>
          <w:szCs w:val="22"/>
        </w:rPr>
        <w:t>“</w:t>
      </w:r>
      <w:r w:rsidRPr="0041294C">
        <w:rPr>
          <w:rFonts w:cs="Segoe UI"/>
          <w:szCs w:val="22"/>
        </w:rPr>
        <w:t>Scientific progress benefits from diversity - yet women are still underrepresented in many areas of scientific research.</w:t>
      </w:r>
      <w:r>
        <w:rPr>
          <w:rFonts w:cs="Segoe UI"/>
          <w:szCs w:val="22"/>
        </w:rPr>
        <w:t xml:space="preserve"> </w:t>
      </w:r>
      <w:r w:rsidRPr="00DC3710">
        <w:rPr>
          <w:rFonts w:cs="Segoe UI"/>
          <w:szCs w:val="22"/>
        </w:rPr>
        <w:t>At Henkel, we are actively committed to equality across all disciplines and diversity dimensions</w:t>
      </w:r>
      <w:r w:rsidRPr="0041294C">
        <w:rPr>
          <w:rFonts w:cs="Segoe UI"/>
          <w:szCs w:val="22"/>
        </w:rPr>
        <w:t>,</w:t>
      </w:r>
      <w:r>
        <w:rPr>
          <w:rFonts w:cs="Segoe UI"/>
          <w:szCs w:val="22"/>
        </w:rPr>
        <w:t>”</w:t>
      </w:r>
      <w:r w:rsidRPr="0041294C">
        <w:rPr>
          <w:rFonts w:cs="Segoe UI"/>
          <w:szCs w:val="22"/>
        </w:rPr>
        <w:t xml:space="preserve"> </w:t>
      </w:r>
      <w:r>
        <w:rPr>
          <w:rFonts w:cs="Segoe UI"/>
          <w:szCs w:val="22"/>
        </w:rPr>
        <w:t>said</w:t>
      </w:r>
      <w:r w:rsidRPr="0041294C">
        <w:rPr>
          <w:rFonts w:cs="Segoe UI"/>
          <w:szCs w:val="22"/>
        </w:rPr>
        <w:t xml:space="preserve"> Frank Meyer, Senior Vice President Global R&amp;D at </w:t>
      </w:r>
      <w:r w:rsidRPr="0041294C">
        <w:rPr>
          <w:rFonts w:cs="Segoe UI"/>
          <w:szCs w:val="22"/>
        </w:rPr>
        <w:lastRenderedPageBreak/>
        <w:t>Henkel Consumer Brands.</w:t>
      </w:r>
      <w:r>
        <w:rPr>
          <w:rFonts w:cs="Segoe UI"/>
          <w:szCs w:val="22"/>
        </w:rPr>
        <w:t xml:space="preserve"> “</w:t>
      </w:r>
      <w:r w:rsidRPr="0041294C">
        <w:rPr>
          <w:rFonts w:cs="Segoe UI"/>
          <w:szCs w:val="22"/>
        </w:rPr>
        <w:t xml:space="preserve">The award pays tribute to Martha Schwarzkopf, one of the first women in Germany to lead a company and </w:t>
      </w:r>
      <w:r>
        <w:rPr>
          <w:rFonts w:cs="Segoe UI"/>
          <w:szCs w:val="22"/>
        </w:rPr>
        <w:t>a founder of</w:t>
      </w:r>
      <w:r w:rsidRPr="0041294C">
        <w:rPr>
          <w:rFonts w:cs="Segoe UI"/>
          <w:szCs w:val="22"/>
        </w:rPr>
        <w:t xml:space="preserve"> the Institute for Hair Research. Today, Schwarzkopf is the largest brand in the hair </w:t>
      </w:r>
      <w:r>
        <w:rPr>
          <w:rFonts w:cs="Segoe UI"/>
          <w:szCs w:val="22"/>
        </w:rPr>
        <w:t>category</w:t>
      </w:r>
      <w:r w:rsidRPr="0041294C">
        <w:rPr>
          <w:rFonts w:cs="Segoe UI"/>
          <w:szCs w:val="22"/>
        </w:rPr>
        <w:t xml:space="preserve"> of Henkel</w:t>
      </w:r>
      <w:r>
        <w:rPr>
          <w:rFonts w:cs="Segoe UI"/>
          <w:szCs w:val="22"/>
        </w:rPr>
        <w:t xml:space="preserve"> Consumer Brands globally</w:t>
      </w:r>
      <w:r w:rsidRPr="0041294C">
        <w:rPr>
          <w:rFonts w:cs="Segoe UI"/>
          <w:szCs w:val="22"/>
        </w:rPr>
        <w:t xml:space="preserve">. All technical innovations under the brand draw upon the rich legacy of the Schwarzkopf Hair Research Institute, </w:t>
      </w:r>
      <w:r>
        <w:rPr>
          <w:rFonts w:cs="Segoe UI"/>
          <w:szCs w:val="22"/>
        </w:rPr>
        <w:t>consisting today of</w:t>
      </w:r>
      <w:r w:rsidRPr="0041294C">
        <w:rPr>
          <w:rFonts w:cs="Segoe UI"/>
          <w:szCs w:val="22"/>
        </w:rPr>
        <w:t xml:space="preserve"> research and development laboratories, hair test salons, and hair academies worldwide. The award honors Martha’s entrepreneurial and innovative spirit, as well as the empathy </w:t>
      </w:r>
      <w:r>
        <w:rPr>
          <w:rFonts w:cs="Segoe UI"/>
          <w:szCs w:val="22"/>
        </w:rPr>
        <w:t xml:space="preserve">with which </w:t>
      </w:r>
      <w:r w:rsidRPr="0041294C">
        <w:rPr>
          <w:rFonts w:cs="Segoe UI"/>
          <w:szCs w:val="22"/>
        </w:rPr>
        <w:t>she steered both the Schwarzkopf company and the Institute for Hair Research.</w:t>
      </w:r>
      <w:r w:rsidR="00B425BA">
        <w:rPr>
          <w:rFonts w:cs="Segoe UI"/>
          <w:szCs w:val="22"/>
        </w:rPr>
        <w:t>”</w:t>
      </w:r>
    </w:p>
    <w:p w14:paraId="2F382D1F" w14:textId="77777777" w:rsidR="00223DF5" w:rsidRDefault="00223DF5" w:rsidP="00643D8A">
      <w:pPr>
        <w:rPr>
          <w:rFonts w:cs="Segoe UI"/>
          <w:szCs w:val="22"/>
        </w:rPr>
      </w:pPr>
    </w:p>
    <w:p w14:paraId="16E93A3C" w14:textId="77777777" w:rsidR="005A3057" w:rsidRPr="00D02093" w:rsidRDefault="005A3057" w:rsidP="005A3057">
      <w:pPr>
        <w:spacing w:line="240" w:lineRule="auto"/>
        <w:rPr>
          <w:rFonts w:eastAsia="Calibri" w:cs="Segoe UI"/>
        </w:rPr>
      </w:pPr>
    </w:p>
    <w:p w14:paraId="0C6BC320" w14:textId="77777777" w:rsidR="005A3057" w:rsidRPr="00D02093" w:rsidRDefault="005A3057" w:rsidP="005A3057">
      <w:pPr>
        <w:spacing w:line="240" w:lineRule="auto"/>
        <w:rPr>
          <w:rFonts w:cs="Segoe UI"/>
          <w:b/>
          <w:bCs/>
        </w:rPr>
      </w:pPr>
      <w:r w:rsidRPr="00D02093">
        <w:rPr>
          <w:rFonts w:cs="Segoe UI"/>
          <w:b/>
          <w:bCs/>
        </w:rPr>
        <w:t>About Henkel in North America</w:t>
      </w:r>
    </w:p>
    <w:p w14:paraId="1D29665D" w14:textId="77777777" w:rsidR="005A3057" w:rsidRPr="00D02093" w:rsidRDefault="005A3057" w:rsidP="005A3057">
      <w:pPr>
        <w:spacing w:line="240" w:lineRule="auto"/>
        <w:rPr>
          <w:rFonts w:cs="Segoe UI"/>
        </w:rPr>
      </w:pPr>
      <w:r w:rsidRPr="00D02093">
        <w:rPr>
          <w:rFonts w:cs="Segoe UI"/>
        </w:rPr>
        <w:t xml:space="preserve">Henkel’s portfolio of well-known brands in North America includes Schwarzkopf® hair care, Dial® soaps, Persil®, Purex®, and all® laundry detergents, Snuggle® fabric softeners as well as Loctite®, Technomelt® and Bonderite® adhesives. With sales close to 6.6 billion US dollars (6 billion euros) in 2023, North America accounts for 28 percent of the company’s global sales. Henkel employs around 8,000 people across the U.S., Canada and Puerto Rico. For more information, please visit </w:t>
      </w:r>
      <w:hyperlink r:id="rId13" w:history="1">
        <w:r w:rsidRPr="00D02093">
          <w:rPr>
            <w:rStyle w:val="Hyperlink"/>
            <w:rFonts w:cs="Segoe UI"/>
          </w:rPr>
          <w:t>http://www.henkel-northamerica.com</w:t>
        </w:r>
      </w:hyperlink>
      <w:r w:rsidRPr="00D02093">
        <w:rPr>
          <w:rFonts w:cs="Segoe UI"/>
        </w:rPr>
        <w:t xml:space="preserve"> and on Twitter </w:t>
      </w:r>
      <w:hyperlink r:id="rId14" w:history="1">
        <w:r w:rsidRPr="00D02093">
          <w:rPr>
            <w:rStyle w:val="Hyperlink"/>
            <w:rFonts w:cs="Segoe UI"/>
          </w:rPr>
          <w:t>@Henkel_NA</w:t>
        </w:r>
      </w:hyperlink>
      <w:r w:rsidRPr="00D02093">
        <w:rPr>
          <w:rFonts w:cs="Segoe UI"/>
        </w:rPr>
        <w:t>.</w:t>
      </w:r>
    </w:p>
    <w:p w14:paraId="7107DF37" w14:textId="77777777" w:rsidR="00A06060" w:rsidRPr="00D67BB6" w:rsidRDefault="00A06060" w:rsidP="00A06060">
      <w:pPr>
        <w:rPr>
          <w:rStyle w:val="AboutandContactHeadline"/>
        </w:rPr>
      </w:pPr>
    </w:p>
    <w:p w14:paraId="560B2F80" w14:textId="77777777" w:rsidR="00A06060" w:rsidRPr="00D67BB6" w:rsidRDefault="00A06060" w:rsidP="00A06060">
      <w:pPr>
        <w:rPr>
          <w:rStyle w:val="AboutandContactHeadline"/>
        </w:rPr>
      </w:pPr>
      <w:r w:rsidRPr="00D67BB6">
        <w:rPr>
          <w:rStyle w:val="AboutandContactHeadline"/>
        </w:rPr>
        <w:t xml:space="preserve">Photo material is available at </w:t>
      </w:r>
      <w:hyperlink r:id="rId15" w:history="1">
        <w:r w:rsidRPr="00D67BB6">
          <w:rPr>
            <w:rStyle w:val="Hyperlink"/>
            <w:b/>
            <w:bCs/>
          </w:rPr>
          <w:t>www.henkel.com/press</w:t>
        </w:r>
      </w:hyperlink>
    </w:p>
    <w:p w14:paraId="062A1859" w14:textId="77777777" w:rsidR="00A06060" w:rsidRPr="00D67BB6" w:rsidRDefault="00A06060" w:rsidP="00A06060">
      <w:pPr>
        <w:rPr>
          <w:rStyle w:val="AboutandContactBody"/>
        </w:rPr>
      </w:pPr>
    </w:p>
    <w:p w14:paraId="17F4AF74" w14:textId="77777777" w:rsidR="00A06060" w:rsidRPr="00D67BB6" w:rsidRDefault="00A06060" w:rsidP="00A06060">
      <w:pPr>
        <w:rPr>
          <w:rStyle w:val="AboutandContactBody"/>
        </w:rPr>
      </w:pPr>
    </w:p>
    <w:p w14:paraId="20FBB38F" w14:textId="77777777" w:rsidR="00A06060" w:rsidRPr="005264F9" w:rsidRDefault="00A06060" w:rsidP="00A06060">
      <w:pPr>
        <w:tabs>
          <w:tab w:val="left" w:pos="1080"/>
          <w:tab w:val="left" w:pos="4500"/>
        </w:tabs>
        <w:rPr>
          <w:rStyle w:val="AboutandContactBody"/>
        </w:rPr>
      </w:pPr>
      <w:r w:rsidRPr="005264F9">
        <w:rPr>
          <w:rStyle w:val="AboutandContactBody"/>
        </w:rPr>
        <w:t>Contact</w:t>
      </w:r>
      <w:r w:rsidRPr="005264F9">
        <w:rPr>
          <w:rStyle w:val="AboutandContactBody"/>
        </w:rPr>
        <w:tab/>
        <w:t xml:space="preserve">Erica Cooper </w:t>
      </w:r>
      <w:r w:rsidRPr="005264F9">
        <w:rPr>
          <w:rStyle w:val="AboutandContactBody"/>
        </w:rPr>
        <w:tab/>
      </w:r>
      <w:r w:rsidRPr="005264F9">
        <w:rPr>
          <w:rStyle w:val="AboutandContactBody"/>
        </w:rPr>
        <w:tab/>
        <w:t>Kathrin Ernst</w:t>
      </w:r>
      <w:r w:rsidRPr="005264F9">
        <w:rPr>
          <w:rStyle w:val="AboutandContactBody"/>
        </w:rPr>
        <w:tab/>
      </w:r>
    </w:p>
    <w:p w14:paraId="73243430" w14:textId="77777777" w:rsidR="00A06060" w:rsidRPr="00D67BB6" w:rsidRDefault="00A06060" w:rsidP="00A06060">
      <w:pPr>
        <w:tabs>
          <w:tab w:val="left" w:pos="1080"/>
          <w:tab w:val="left" w:pos="4500"/>
        </w:tabs>
        <w:rPr>
          <w:rStyle w:val="AboutandContactBody"/>
        </w:rPr>
      </w:pPr>
      <w:r w:rsidRPr="00D67BB6">
        <w:rPr>
          <w:rStyle w:val="AboutandContactBody"/>
        </w:rPr>
        <w:t>Phone</w:t>
      </w:r>
      <w:r w:rsidRPr="00D67BB6">
        <w:rPr>
          <w:rStyle w:val="AboutandContactBody"/>
        </w:rPr>
        <w:tab/>
      </w:r>
      <w:r w:rsidRPr="00D67BB6">
        <w:rPr>
          <w:rStyle w:val="AboutandContactBody"/>
          <w:szCs w:val="18"/>
        </w:rPr>
        <w:t>+1</w:t>
      </w:r>
      <w:r>
        <w:rPr>
          <w:rStyle w:val="AboutandContactBody"/>
          <w:szCs w:val="18"/>
        </w:rPr>
        <w:t xml:space="preserve"> (</w:t>
      </w:r>
      <w:r w:rsidRPr="00980B34">
        <w:rPr>
          <w:rStyle w:val="AboutandContactBody"/>
          <w:szCs w:val="18"/>
        </w:rPr>
        <w:t>475</w:t>
      </w:r>
      <w:r>
        <w:rPr>
          <w:rStyle w:val="AboutandContactBody"/>
          <w:szCs w:val="18"/>
        </w:rPr>
        <w:t xml:space="preserve">) </w:t>
      </w:r>
      <w:r w:rsidRPr="00980B34">
        <w:rPr>
          <w:rStyle w:val="AboutandContactBody"/>
          <w:szCs w:val="18"/>
        </w:rPr>
        <w:t>232-4973</w:t>
      </w:r>
      <w:r w:rsidRPr="00D67BB6">
        <w:rPr>
          <w:sz w:val="18"/>
          <w:szCs w:val="18"/>
        </w:rPr>
        <w:tab/>
        <w:t xml:space="preserve">          </w:t>
      </w:r>
      <w:r w:rsidRPr="00D67BB6">
        <w:rPr>
          <w:rStyle w:val="AboutandContactBody"/>
        </w:rPr>
        <w:t>+49 211 797-86 05</w:t>
      </w:r>
      <w:r w:rsidRPr="00D67BB6">
        <w:rPr>
          <w:rStyle w:val="AboutandContactBody"/>
        </w:rPr>
        <w:tab/>
      </w:r>
    </w:p>
    <w:p w14:paraId="4EF2FAF7" w14:textId="77777777" w:rsidR="00A06060" w:rsidRPr="00D67BB6" w:rsidRDefault="00A06060" w:rsidP="00A06060">
      <w:pPr>
        <w:tabs>
          <w:tab w:val="left" w:pos="1080"/>
          <w:tab w:val="left" w:pos="4500"/>
        </w:tabs>
        <w:rPr>
          <w:rStyle w:val="AboutandContactBody"/>
        </w:rPr>
      </w:pPr>
      <w:r w:rsidRPr="00D67BB6">
        <w:rPr>
          <w:rStyle w:val="AboutandContactBody"/>
        </w:rPr>
        <w:t>Email</w:t>
      </w:r>
      <w:r w:rsidRPr="00D67BB6">
        <w:rPr>
          <w:rStyle w:val="AboutandContactBody"/>
        </w:rPr>
        <w:tab/>
      </w:r>
      <w:r>
        <w:rPr>
          <w:rStyle w:val="AboutandContactBody"/>
        </w:rPr>
        <w:t>erica.cooper</w:t>
      </w:r>
      <w:r w:rsidRPr="00197A7D">
        <w:rPr>
          <w:rStyle w:val="AboutandContactBody"/>
        </w:rPr>
        <w:t>@henkel.com</w:t>
      </w:r>
      <w:r w:rsidRPr="00D67BB6">
        <w:rPr>
          <w:rStyle w:val="AboutandContactBody"/>
        </w:rPr>
        <w:tab/>
      </w:r>
      <w:r w:rsidRPr="00D67BB6">
        <w:rPr>
          <w:rStyle w:val="AboutandContactBody"/>
        </w:rPr>
        <w:tab/>
        <w:t>kathrin.ernst@henkel.com</w:t>
      </w:r>
      <w:r w:rsidRPr="00D67BB6">
        <w:rPr>
          <w:rStyle w:val="AboutandContactBody"/>
        </w:rPr>
        <w:tab/>
      </w:r>
    </w:p>
    <w:p w14:paraId="0FA6CF6C" w14:textId="7DCBA05E" w:rsidR="00E806CE" w:rsidRPr="00493327" w:rsidRDefault="00E806CE" w:rsidP="00A06060">
      <w:pPr>
        <w:rPr>
          <w:rStyle w:val="AboutandContactBody"/>
        </w:rPr>
      </w:pPr>
    </w:p>
    <w:sectPr w:rsidR="00E806CE" w:rsidRPr="00493327"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A7813" w14:textId="77777777" w:rsidR="00055BC6" w:rsidRDefault="00055BC6">
      <w:r>
        <w:separator/>
      </w:r>
    </w:p>
  </w:endnote>
  <w:endnote w:type="continuationSeparator" w:id="0">
    <w:p w14:paraId="65E2998E" w14:textId="77777777" w:rsidR="00055BC6" w:rsidRDefault="00055BC6">
      <w:r>
        <w:continuationSeparator/>
      </w:r>
    </w:p>
  </w:endnote>
  <w:endnote w:type="continuationNotice" w:id="1">
    <w:p w14:paraId="78CC7F51" w14:textId="77777777" w:rsidR="00055BC6" w:rsidRDefault="00055B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0A1664F5" w:rsidR="00CF6F33" w:rsidRPr="00992A11" w:rsidRDefault="00112FD4" w:rsidP="00992A11">
    <w:pPr>
      <w:pStyle w:val="Footer"/>
    </w:pPr>
    <w:r w:rsidRPr="00E143D5">
      <w:drawing>
        <wp:inline distT="0" distB="0" distL="0" distR="0" wp14:anchorId="182BBC29" wp14:editId="60DE2A5D">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6A8A2" w14:textId="77777777" w:rsidR="00055BC6" w:rsidRDefault="00055BC6">
      <w:r>
        <w:separator/>
      </w:r>
    </w:p>
  </w:footnote>
  <w:footnote w:type="continuationSeparator" w:id="0">
    <w:p w14:paraId="29DD7206" w14:textId="77777777" w:rsidR="00055BC6" w:rsidRDefault="00055BC6">
      <w:r>
        <w:continuationSeparator/>
      </w:r>
    </w:p>
  </w:footnote>
  <w:footnote w:type="continuationNotice" w:id="1">
    <w:p w14:paraId="610E1096" w14:textId="77777777" w:rsidR="00055BC6" w:rsidRDefault="00055B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63C1A17"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DA5582"/>
    <w:multiLevelType w:val="hybridMultilevel"/>
    <w:tmpl w:val="79FC49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971448124">
    <w:abstractNumId w:val="7"/>
  </w:num>
  <w:num w:numId="8"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DD9"/>
    <w:rsid w:val="00021C67"/>
    <w:rsid w:val="00030557"/>
    <w:rsid w:val="00030F51"/>
    <w:rsid w:val="00035A84"/>
    <w:rsid w:val="00040CC9"/>
    <w:rsid w:val="00051E86"/>
    <w:rsid w:val="00052CBE"/>
    <w:rsid w:val="00055BC6"/>
    <w:rsid w:val="000575F9"/>
    <w:rsid w:val="000618FC"/>
    <w:rsid w:val="0006344D"/>
    <w:rsid w:val="00063E78"/>
    <w:rsid w:val="00067071"/>
    <w:rsid w:val="000722E8"/>
    <w:rsid w:val="00074035"/>
    <w:rsid w:val="00080D10"/>
    <w:rsid w:val="0008357F"/>
    <w:rsid w:val="000B03D3"/>
    <w:rsid w:val="000B695A"/>
    <w:rsid w:val="000C210A"/>
    <w:rsid w:val="000C28F6"/>
    <w:rsid w:val="000C307B"/>
    <w:rsid w:val="000C56DD"/>
    <w:rsid w:val="000D1672"/>
    <w:rsid w:val="000E2F62"/>
    <w:rsid w:val="000E38ED"/>
    <w:rsid w:val="000E7F24"/>
    <w:rsid w:val="000F03BE"/>
    <w:rsid w:val="000F1757"/>
    <w:rsid w:val="000F225B"/>
    <w:rsid w:val="000F7FAF"/>
    <w:rsid w:val="00101B7B"/>
    <w:rsid w:val="00105975"/>
    <w:rsid w:val="00111F4D"/>
    <w:rsid w:val="00112A28"/>
    <w:rsid w:val="00112FD4"/>
    <w:rsid w:val="00115230"/>
    <w:rsid w:val="00115B5F"/>
    <w:rsid w:val="001162B4"/>
    <w:rsid w:val="00122CBC"/>
    <w:rsid w:val="00126D4A"/>
    <w:rsid w:val="00127F95"/>
    <w:rsid w:val="00132DA9"/>
    <w:rsid w:val="0013305B"/>
    <w:rsid w:val="00133B99"/>
    <w:rsid w:val="001443BD"/>
    <w:rsid w:val="001577E9"/>
    <w:rsid w:val="0016138C"/>
    <w:rsid w:val="001731CE"/>
    <w:rsid w:val="00182A30"/>
    <w:rsid w:val="00193CD8"/>
    <w:rsid w:val="00193F98"/>
    <w:rsid w:val="001B6287"/>
    <w:rsid w:val="001B7C20"/>
    <w:rsid w:val="001C0B32"/>
    <w:rsid w:val="001C4BE1"/>
    <w:rsid w:val="001C5445"/>
    <w:rsid w:val="001D7ADF"/>
    <w:rsid w:val="001E0F71"/>
    <w:rsid w:val="001E408C"/>
    <w:rsid w:val="001E6D05"/>
    <w:rsid w:val="001E7C28"/>
    <w:rsid w:val="001F1BDF"/>
    <w:rsid w:val="001F7110"/>
    <w:rsid w:val="001F7E96"/>
    <w:rsid w:val="00202284"/>
    <w:rsid w:val="00212488"/>
    <w:rsid w:val="00220628"/>
    <w:rsid w:val="00223DF5"/>
    <w:rsid w:val="002304D2"/>
    <w:rsid w:val="00234ABD"/>
    <w:rsid w:val="00236E2A"/>
    <w:rsid w:val="00237F62"/>
    <w:rsid w:val="0024586A"/>
    <w:rsid w:val="00256F0C"/>
    <w:rsid w:val="00262C05"/>
    <w:rsid w:val="00281D14"/>
    <w:rsid w:val="00282C13"/>
    <w:rsid w:val="002A0DF7"/>
    <w:rsid w:val="002A15F4"/>
    <w:rsid w:val="002A2975"/>
    <w:rsid w:val="002A60E0"/>
    <w:rsid w:val="002B6F30"/>
    <w:rsid w:val="002C1344"/>
    <w:rsid w:val="002C252E"/>
    <w:rsid w:val="002C6773"/>
    <w:rsid w:val="002D0CF2"/>
    <w:rsid w:val="002D2A3D"/>
    <w:rsid w:val="002E0B17"/>
    <w:rsid w:val="002E4FFB"/>
    <w:rsid w:val="002E7DED"/>
    <w:rsid w:val="002F6CF6"/>
    <w:rsid w:val="002F7E11"/>
    <w:rsid w:val="00304087"/>
    <w:rsid w:val="003100C4"/>
    <w:rsid w:val="00310ACD"/>
    <w:rsid w:val="0031379F"/>
    <w:rsid w:val="00320096"/>
    <w:rsid w:val="00320A26"/>
    <w:rsid w:val="00321344"/>
    <w:rsid w:val="0033451C"/>
    <w:rsid w:val="00336854"/>
    <w:rsid w:val="0034015C"/>
    <w:rsid w:val="003442F4"/>
    <w:rsid w:val="00353705"/>
    <w:rsid w:val="003560F8"/>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B4BC5"/>
    <w:rsid w:val="003C106B"/>
    <w:rsid w:val="003C15DE"/>
    <w:rsid w:val="003C4EB2"/>
    <w:rsid w:val="003E3193"/>
    <w:rsid w:val="003F1AF3"/>
    <w:rsid w:val="003F4D8D"/>
    <w:rsid w:val="003F66FD"/>
    <w:rsid w:val="004007FE"/>
    <w:rsid w:val="00401063"/>
    <w:rsid w:val="0041294C"/>
    <w:rsid w:val="004313E7"/>
    <w:rsid w:val="004317A5"/>
    <w:rsid w:val="0044763B"/>
    <w:rsid w:val="00451F34"/>
    <w:rsid w:val="00455463"/>
    <w:rsid w:val="004629B3"/>
    <w:rsid w:val="0046376E"/>
    <w:rsid w:val="0046690F"/>
    <w:rsid w:val="00472FEC"/>
    <w:rsid w:val="00490A03"/>
    <w:rsid w:val="00493327"/>
    <w:rsid w:val="00494DBE"/>
    <w:rsid w:val="00495CE6"/>
    <w:rsid w:val="004A323C"/>
    <w:rsid w:val="004A4A1C"/>
    <w:rsid w:val="004B3B0C"/>
    <w:rsid w:val="004B54E8"/>
    <w:rsid w:val="004B6643"/>
    <w:rsid w:val="004C4FEB"/>
    <w:rsid w:val="004C6B79"/>
    <w:rsid w:val="004D059B"/>
    <w:rsid w:val="004D4CB6"/>
    <w:rsid w:val="004E0870"/>
    <w:rsid w:val="004E3341"/>
    <w:rsid w:val="004E590C"/>
    <w:rsid w:val="004F10C1"/>
    <w:rsid w:val="00502E62"/>
    <w:rsid w:val="00504452"/>
    <w:rsid w:val="00506B8A"/>
    <w:rsid w:val="00516430"/>
    <w:rsid w:val="0052212B"/>
    <w:rsid w:val="005264F9"/>
    <w:rsid w:val="00531B98"/>
    <w:rsid w:val="00534B46"/>
    <w:rsid w:val="00540358"/>
    <w:rsid w:val="00540D47"/>
    <w:rsid w:val="00550864"/>
    <w:rsid w:val="00555460"/>
    <w:rsid w:val="0055571E"/>
    <w:rsid w:val="00556F67"/>
    <w:rsid w:val="00566838"/>
    <w:rsid w:val="005833F0"/>
    <w:rsid w:val="00586CAF"/>
    <w:rsid w:val="005873E9"/>
    <w:rsid w:val="00591180"/>
    <w:rsid w:val="0059722C"/>
    <w:rsid w:val="00597D07"/>
    <w:rsid w:val="005A3057"/>
    <w:rsid w:val="005A369C"/>
    <w:rsid w:val="005A3846"/>
    <w:rsid w:val="005B1F0C"/>
    <w:rsid w:val="005B6A58"/>
    <w:rsid w:val="005B7078"/>
    <w:rsid w:val="005C7112"/>
    <w:rsid w:val="005D0561"/>
    <w:rsid w:val="005D0AD9"/>
    <w:rsid w:val="005D22F6"/>
    <w:rsid w:val="005D7821"/>
    <w:rsid w:val="005E0C30"/>
    <w:rsid w:val="005E69D9"/>
    <w:rsid w:val="005F039C"/>
    <w:rsid w:val="005F27F4"/>
    <w:rsid w:val="005F3239"/>
    <w:rsid w:val="005F6567"/>
    <w:rsid w:val="00607256"/>
    <w:rsid w:val="006144B1"/>
    <w:rsid w:val="006335F1"/>
    <w:rsid w:val="006345B6"/>
    <w:rsid w:val="00635712"/>
    <w:rsid w:val="00643D8A"/>
    <w:rsid w:val="006513EB"/>
    <w:rsid w:val="00652229"/>
    <w:rsid w:val="00652793"/>
    <w:rsid w:val="00652D7A"/>
    <w:rsid w:val="006604DB"/>
    <w:rsid w:val="006626CA"/>
    <w:rsid w:val="00663487"/>
    <w:rsid w:val="00665E25"/>
    <w:rsid w:val="00672382"/>
    <w:rsid w:val="00682643"/>
    <w:rsid w:val="00682EB9"/>
    <w:rsid w:val="0068441A"/>
    <w:rsid w:val="00690B19"/>
    <w:rsid w:val="006A0A3C"/>
    <w:rsid w:val="006A3079"/>
    <w:rsid w:val="006A79F0"/>
    <w:rsid w:val="006B47EE"/>
    <w:rsid w:val="006B499F"/>
    <w:rsid w:val="006D4996"/>
    <w:rsid w:val="006D54AB"/>
    <w:rsid w:val="006E3006"/>
    <w:rsid w:val="006E5032"/>
    <w:rsid w:val="006E5BDA"/>
    <w:rsid w:val="006F049F"/>
    <w:rsid w:val="006F0FC7"/>
    <w:rsid w:val="006F39A9"/>
    <w:rsid w:val="006F670F"/>
    <w:rsid w:val="00703272"/>
    <w:rsid w:val="0070733C"/>
    <w:rsid w:val="00710C5D"/>
    <w:rsid w:val="0071348C"/>
    <w:rsid w:val="00717273"/>
    <w:rsid w:val="00720FD4"/>
    <w:rsid w:val="0072168D"/>
    <w:rsid w:val="00724AF2"/>
    <w:rsid w:val="0073096C"/>
    <w:rsid w:val="00734034"/>
    <w:rsid w:val="00742398"/>
    <w:rsid w:val="007447E3"/>
    <w:rsid w:val="00745581"/>
    <w:rsid w:val="007507B5"/>
    <w:rsid w:val="0075091D"/>
    <w:rsid w:val="0075391A"/>
    <w:rsid w:val="00753A24"/>
    <w:rsid w:val="0076127A"/>
    <w:rsid w:val="00766360"/>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76E86"/>
    <w:rsid w:val="00880E72"/>
    <w:rsid w:val="008825EE"/>
    <w:rsid w:val="0088596E"/>
    <w:rsid w:val="00892E46"/>
    <w:rsid w:val="0089796A"/>
    <w:rsid w:val="008A2375"/>
    <w:rsid w:val="008C7970"/>
    <w:rsid w:val="008D3F89"/>
    <w:rsid w:val="008D76C5"/>
    <w:rsid w:val="008E0AFA"/>
    <w:rsid w:val="008E52A1"/>
    <w:rsid w:val="008E75D3"/>
    <w:rsid w:val="008F125E"/>
    <w:rsid w:val="008F4D2F"/>
    <w:rsid w:val="0090620F"/>
    <w:rsid w:val="00906292"/>
    <w:rsid w:val="00906BF2"/>
    <w:rsid w:val="009076AF"/>
    <w:rsid w:val="0091464F"/>
    <w:rsid w:val="00917162"/>
    <w:rsid w:val="009251CC"/>
    <w:rsid w:val="0092714E"/>
    <w:rsid w:val="00936DEE"/>
    <w:rsid w:val="00942002"/>
    <w:rsid w:val="00946FB7"/>
    <w:rsid w:val="00947885"/>
    <w:rsid w:val="00952168"/>
    <w:rsid w:val="009527FE"/>
    <w:rsid w:val="00962CDB"/>
    <w:rsid w:val="00973063"/>
    <w:rsid w:val="009739A0"/>
    <w:rsid w:val="00974F84"/>
    <w:rsid w:val="009767C7"/>
    <w:rsid w:val="009827BF"/>
    <w:rsid w:val="0098579A"/>
    <w:rsid w:val="0099195A"/>
    <w:rsid w:val="00992A11"/>
    <w:rsid w:val="00994681"/>
    <w:rsid w:val="0099486A"/>
    <w:rsid w:val="009A0E26"/>
    <w:rsid w:val="009A16EC"/>
    <w:rsid w:val="009B1E97"/>
    <w:rsid w:val="009B29B7"/>
    <w:rsid w:val="009B3B37"/>
    <w:rsid w:val="009B7D1F"/>
    <w:rsid w:val="009C088E"/>
    <w:rsid w:val="009C4D35"/>
    <w:rsid w:val="009C748B"/>
    <w:rsid w:val="009D1522"/>
    <w:rsid w:val="009D60B8"/>
    <w:rsid w:val="009D7252"/>
    <w:rsid w:val="009E2C1A"/>
    <w:rsid w:val="009E5EB4"/>
    <w:rsid w:val="009F5432"/>
    <w:rsid w:val="009F5AD3"/>
    <w:rsid w:val="00A044D6"/>
    <w:rsid w:val="00A04ADB"/>
    <w:rsid w:val="00A06060"/>
    <w:rsid w:val="00A11E0F"/>
    <w:rsid w:val="00A23264"/>
    <w:rsid w:val="00A26CB6"/>
    <w:rsid w:val="00A32F82"/>
    <w:rsid w:val="00A32F8B"/>
    <w:rsid w:val="00A3756F"/>
    <w:rsid w:val="00A42D6F"/>
    <w:rsid w:val="00A45A62"/>
    <w:rsid w:val="00A52221"/>
    <w:rsid w:val="00A54910"/>
    <w:rsid w:val="00A54AC5"/>
    <w:rsid w:val="00A55DC3"/>
    <w:rsid w:val="00A56D41"/>
    <w:rsid w:val="00A61353"/>
    <w:rsid w:val="00A66DB1"/>
    <w:rsid w:val="00A67A92"/>
    <w:rsid w:val="00A70F66"/>
    <w:rsid w:val="00A7176A"/>
    <w:rsid w:val="00A87870"/>
    <w:rsid w:val="00A91A70"/>
    <w:rsid w:val="00AA1B85"/>
    <w:rsid w:val="00AB10B4"/>
    <w:rsid w:val="00AB1CB6"/>
    <w:rsid w:val="00AB1D9A"/>
    <w:rsid w:val="00AB7EA9"/>
    <w:rsid w:val="00AC113B"/>
    <w:rsid w:val="00AC4564"/>
    <w:rsid w:val="00AD44FE"/>
    <w:rsid w:val="00AE49F1"/>
    <w:rsid w:val="00B05CCA"/>
    <w:rsid w:val="00B14271"/>
    <w:rsid w:val="00B14C02"/>
    <w:rsid w:val="00B16270"/>
    <w:rsid w:val="00B206C9"/>
    <w:rsid w:val="00B221A9"/>
    <w:rsid w:val="00B22313"/>
    <w:rsid w:val="00B2685D"/>
    <w:rsid w:val="00B30351"/>
    <w:rsid w:val="00B33C2A"/>
    <w:rsid w:val="00B41DF5"/>
    <w:rsid w:val="00B422EC"/>
    <w:rsid w:val="00B425BA"/>
    <w:rsid w:val="00B516C1"/>
    <w:rsid w:val="00B60B1E"/>
    <w:rsid w:val="00B726D4"/>
    <w:rsid w:val="00B77695"/>
    <w:rsid w:val="00B776D0"/>
    <w:rsid w:val="00B8214F"/>
    <w:rsid w:val="00B86A4F"/>
    <w:rsid w:val="00B9160B"/>
    <w:rsid w:val="00B93035"/>
    <w:rsid w:val="00B9337E"/>
    <w:rsid w:val="00B958E8"/>
    <w:rsid w:val="00B97E4A"/>
    <w:rsid w:val="00BA09B2"/>
    <w:rsid w:val="00BA5B46"/>
    <w:rsid w:val="00BB5D0B"/>
    <w:rsid w:val="00BC0995"/>
    <w:rsid w:val="00BC733B"/>
    <w:rsid w:val="00BE793A"/>
    <w:rsid w:val="00BF2B82"/>
    <w:rsid w:val="00BF432A"/>
    <w:rsid w:val="00BF6253"/>
    <w:rsid w:val="00BF6E82"/>
    <w:rsid w:val="00C060C7"/>
    <w:rsid w:val="00C2311E"/>
    <w:rsid w:val="00C24C17"/>
    <w:rsid w:val="00C258B8"/>
    <w:rsid w:val="00C3758F"/>
    <w:rsid w:val="00C40B88"/>
    <w:rsid w:val="00C42C93"/>
    <w:rsid w:val="00C43854"/>
    <w:rsid w:val="00C464E6"/>
    <w:rsid w:val="00C47D87"/>
    <w:rsid w:val="00C5376E"/>
    <w:rsid w:val="00C808A6"/>
    <w:rsid w:val="00C97091"/>
    <w:rsid w:val="00C97260"/>
    <w:rsid w:val="00CA2001"/>
    <w:rsid w:val="00CA4146"/>
    <w:rsid w:val="00CA5317"/>
    <w:rsid w:val="00CB0242"/>
    <w:rsid w:val="00CB5B6C"/>
    <w:rsid w:val="00CC052E"/>
    <w:rsid w:val="00CD16BE"/>
    <w:rsid w:val="00CD4616"/>
    <w:rsid w:val="00CD47AC"/>
    <w:rsid w:val="00CD56AF"/>
    <w:rsid w:val="00CD6318"/>
    <w:rsid w:val="00CE33D5"/>
    <w:rsid w:val="00CF1D7E"/>
    <w:rsid w:val="00CF5D37"/>
    <w:rsid w:val="00CF6F33"/>
    <w:rsid w:val="00D02248"/>
    <w:rsid w:val="00D0410E"/>
    <w:rsid w:val="00D063B8"/>
    <w:rsid w:val="00D06825"/>
    <w:rsid w:val="00D17E3B"/>
    <w:rsid w:val="00D23C09"/>
    <w:rsid w:val="00D23CED"/>
    <w:rsid w:val="00D24BD2"/>
    <w:rsid w:val="00D2573D"/>
    <w:rsid w:val="00D260A2"/>
    <w:rsid w:val="00D30CC6"/>
    <w:rsid w:val="00D3260C"/>
    <w:rsid w:val="00D35790"/>
    <w:rsid w:val="00D51D3E"/>
    <w:rsid w:val="00D5653B"/>
    <w:rsid w:val="00D62EF1"/>
    <w:rsid w:val="00D6309D"/>
    <w:rsid w:val="00D644CA"/>
    <w:rsid w:val="00D66FC2"/>
    <w:rsid w:val="00D76C7E"/>
    <w:rsid w:val="00D771DE"/>
    <w:rsid w:val="00D7776D"/>
    <w:rsid w:val="00D8139F"/>
    <w:rsid w:val="00D9293F"/>
    <w:rsid w:val="00D93598"/>
    <w:rsid w:val="00D96D4C"/>
    <w:rsid w:val="00DA1E18"/>
    <w:rsid w:val="00DA2009"/>
    <w:rsid w:val="00DA47B4"/>
    <w:rsid w:val="00DB05B1"/>
    <w:rsid w:val="00DB5A79"/>
    <w:rsid w:val="00DC2465"/>
    <w:rsid w:val="00DC3710"/>
    <w:rsid w:val="00DD512E"/>
    <w:rsid w:val="00DE1177"/>
    <w:rsid w:val="00DE2CEA"/>
    <w:rsid w:val="00DE6A3C"/>
    <w:rsid w:val="00DE74F4"/>
    <w:rsid w:val="00DE7F97"/>
    <w:rsid w:val="00DF1010"/>
    <w:rsid w:val="00DF5AEA"/>
    <w:rsid w:val="00DF63F6"/>
    <w:rsid w:val="00E13747"/>
    <w:rsid w:val="00E25AEA"/>
    <w:rsid w:val="00E279A9"/>
    <w:rsid w:val="00E30DEF"/>
    <w:rsid w:val="00E30ED2"/>
    <w:rsid w:val="00E31276"/>
    <w:rsid w:val="00E37F70"/>
    <w:rsid w:val="00E446C1"/>
    <w:rsid w:val="00E73727"/>
    <w:rsid w:val="00E758B9"/>
    <w:rsid w:val="00E77B7D"/>
    <w:rsid w:val="00E806CE"/>
    <w:rsid w:val="00E85569"/>
    <w:rsid w:val="00E856AF"/>
    <w:rsid w:val="00E86B83"/>
    <w:rsid w:val="00E87C64"/>
    <w:rsid w:val="00E93A01"/>
    <w:rsid w:val="00E93FF8"/>
    <w:rsid w:val="00E962F0"/>
    <w:rsid w:val="00E96EAF"/>
    <w:rsid w:val="00EA1752"/>
    <w:rsid w:val="00EA180A"/>
    <w:rsid w:val="00EA5A89"/>
    <w:rsid w:val="00EA5BDB"/>
    <w:rsid w:val="00EB0BBB"/>
    <w:rsid w:val="00EB46D9"/>
    <w:rsid w:val="00EB6799"/>
    <w:rsid w:val="00EC142D"/>
    <w:rsid w:val="00EC1E16"/>
    <w:rsid w:val="00ED0024"/>
    <w:rsid w:val="00ED0F85"/>
    <w:rsid w:val="00ED24DF"/>
    <w:rsid w:val="00ED2B5C"/>
    <w:rsid w:val="00ED3269"/>
    <w:rsid w:val="00EE1A8C"/>
    <w:rsid w:val="00EE3891"/>
    <w:rsid w:val="00EE4643"/>
    <w:rsid w:val="00EF1330"/>
    <w:rsid w:val="00EF15FF"/>
    <w:rsid w:val="00EF2C9A"/>
    <w:rsid w:val="00EF7111"/>
    <w:rsid w:val="00EF7D1A"/>
    <w:rsid w:val="00F0448F"/>
    <w:rsid w:val="00F0716C"/>
    <w:rsid w:val="00F270E9"/>
    <w:rsid w:val="00F275C0"/>
    <w:rsid w:val="00F346B6"/>
    <w:rsid w:val="00F36145"/>
    <w:rsid w:val="00F37BDD"/>
    <w:rsid w:val="00F41503"/>
    <w:rsid w:val="00F449DB"/>
    <w:rsid w:val="00F44E53"/>
    <w:rsid w:val="00F466C8"/>
    <w:rsid w:val="00F469A9"/>
    <w:rsid w:val="00F50B46"/>
    <w:rsid w:val="00F50D1F"/>
    <w:rsid w:val="00F55A26"/>
    <w:rsid w:val="00F6203E"/>
    <w:rsid w:val="00F635FC"/>
    <w:rsid w:val="00F63D03"/>
    <w:rsid w:val="00F65E2F"/>
    <w:rsid w:val="00F67DF1"/>
    <w:rsid w:val="00F76E64"/>
    <w:rsid w:val="00F8309B"/>
    <w:rsid w:val="00F833C9"/>
    <w:rsid w:val="00F90064"/>
    <w:rsid w:val="00F9517E"/>
    <w:rsid w:val="00F96AFD"/>
    <w:rsid w:val="00F96ECF"/>
    <w:rsid w:val="00FA1398"/>
    <w:rsid w:val="00FA2E19"/>
    <w:rsid w:val="00FA697F"/>
    <w:rsid w:val="00FB14B5"/>
    <w:rsid w:val="00FB5521"/>
    <w:rsid w:val="00FB610D"/>
    <w:rsid w:val="00FC4477"/>
    <w:rsid w:val="00FC46FB"/>
    <w:rsid w:val="00FD0734"/>
    <w:rsid w:val="00FD0A38"/>
    <w:rsid w:val="00FD2BD3"/>
    <w:rsid w:val="00FD4CCA"/>
    <w:rsid w:val="00FE2A83"/>
    <w:rsid w:val="00FE2A9E"/>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63"/>
    <w:qFormat/>
    <w:rsid w:val="00AB7EA9"/>
    <w:pPr>
      <w:ind w:left="720"/>
      <w:contextualSpacing/>
    </w:pPr>
  </w:style>
  <w:style w:type="paragraph" w:styleId="Revision">
    <w:name w:val="Revision"/>
    <w:hidden/>
    <w:uiPriority w:val="62"/>
    <w:unhideWhenUsed/>
    <w:rsid w:val="000B03D3"/>
    <w:rPr>
      <w:sz w:val="22"/>
    </w:rPr>
  </w:style>
  <w:style w:type="character" w:styleId="CommentReference">
    <w:name w:val="annotation reference"/>
    <w:basedOn w:val="DefaultParagraphFont"/>
    <w:rsid w:val="003E3193"/>
    <w:rPr>
      <w:sz w:val="16"/>
      <w:szCs w:val="16"/>
    </w:rPr>
  </w:style>
  <w:style w:type="paragraph" w:styleId="CommentText">
    <w:name w:val="annotation text"/>
    <w:basedOn w:val="Normal"/>
    <w:link w:val="CommentTextChar"/>
    <w:rsid w:val="003E3193"/>
    <w:pPr>
      <w:spacing w:line="240" w:lineRule="auto"/>
    </w:pPr>
    <w:rPr>
      <w:sz w:val="20"/>
      <w:szCs w:val="20"/>
    </w:rPr>
  </w:style>
  <w:style w:type="character" w:customStyle="1" w:styleId="CommentTextChar">
    <w:name w:val="Comment Text Char"/>
    <w:basedOn w:val="DefaultParagraphFont"/>
    <w:link w:val="CommentText"/>
    <w:rsid w:val="003E3193"/>
    <w:rPr>
      <w:sz w:val="20"/>
      <w:szCs w:val="20"/>
    </w:rPr>
  </w:style>
  <w:style w:type="paragraph" w:styleId="CommentSubject">
    <w:name w:val="annotation subject"/>
    <w:basedOn w:val="CommentText"/>
    <w:next w:val="CommentText"/>
    <w:link w:val="CommentSubjectChar"/>
    <w:rsid w:val="003E3193"/>
    <w:rPr>
      <w:b/>
      <w:bCs/>
    </w:rPr>
  </w:style>
  <w:style w:type="character" w:customStyle="1" w:styleId="CommentSubjectChar">
    <w:name w:val="Comment Subject Char"/>
    <w:basedOn w:val="CommentTextChar"/>
    <w:link w:val="CommentSubject"/>
    <w:rsid w:val="003E3193"/>
    <w:rPr>
      <w:b/>
      <w:bCs/>
      <w:sz w:val="20"/>
      <w:szCs w:val="20"/>
    </w:rPr>
  </w:style>
  <w:style w:type="character" w:styleId="SmartLink">
    <w:name w:val="Smart Link"/>
    <w:basedOn w:val="DefaultParagraphFont"/>
    <w:uiPriority w:val="99"/>
    <w:semiHidden/>
    <w:unhideWhenUsed/>
    <w:rsid w:val="00A06060"/>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northameric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RnD.Award@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x.com/Henkel_N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7F0CE6BC60945BC6D1A4503FFC53D" ma:contentTypeVersion="20" ma:contentTypeDescription="Create a new document." ma:contentTypeScope="" ma:versionID="eb043e119255801c5baf1881f991ab9d">
  <xsd:schema xmlns:xsd="http://www.w3.org/2001/XMLSchema" xmlns:xs="http://www.w3.org/2001/XMLSchema" xmlns:p="http://schemas.microsoft.com/office/2006/metadata/properties" xmlns:ns2="78722955-0099-4b9a-b617-9176846b96c9" xmlns:ns3="53dbc4da-535f-4a2d-b294-df54c848007d" xmlns:ns4="ef406d6b-70e0-427c-b08d-4edfc77771aa" targetNamespace="http://schemas.microsoft.com/office/2006/metadata/properties" ma:root="true" ma:fieldsID="53c84030d6e0d91f08d8e3e022ffb8dd" ns2:_="" ns3:_="" ns4:_="">
    <xsd:import namespace="78722955-0099-4b9a-b617-9176846b96c9"/>
    <xsd:import namespace="53dbc4da-535f-4a2d-b294-df54c848007d"/>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22955-0099-4b9a-b617-9176846b96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dbc4da-535f-4a2d-b294-df54c84800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fc8301a-dbfb-4f8d-821c-74d4b736256b}" ma:internalName="TaxCatchAll" ma:showField="CatchAllData" ma:web="53dbc4da-535f-4a2d-b294-df54c8480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78722955-0099-4b9a-b617-9176846b96c9">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9678D790-97AE-4D15-8516-19F2EBF00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22955-0099-4b9a-b617-9176846b96c9"/>
    <ds:schemaRef ds:uri="53dbc4da-535f-4a2d-b294-df54c84800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78722955-0099-4b9a-b617-9176846b96c9"/>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3</Pages>
  <Words>834</Words>
  <Characters>5096</Characters>
  <Application>Microsoft Office Word</Application>
  <DocSecurity>2</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5919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IMB</cp:lastModifiedBy>
  <cp:revision>36</cp:revision>
  <cp:lastPrinted>2016-11-16T01:11:00Z</cp:lastPrinted>
  <dcterms:created xsi:type="dcterms:W3CDTF">2025-02-26T14:42:00Z</dcterms:created>
  <dcterms:modified xsi:type="dcterms:W3CDTF">2025-03-06T14:09:00Z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0x010100AAF7F0CE6BC60945BC6D1A4503FFC53D</vt:lpwstr>
  </property>
  <property fmtid="{D5CDD505-2E9C-101B-9397-08002B2CF9AE}" pid="3" name="MediaServiceImageTags">
    <vt:lpwstr/>
  </property>
</Properties>
</file>