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AB5D" w14:textId="77777777" w:rsidR="00E21BF0" w:rsidRPr="00BB128C" w:rsidRDefault="00E21BF0" w:rsidP="00E21BF0">
      <w:pPr>
        <w:shd w:val="clear" w:color="auto" w:fill="FFFFFF"/>
        <w:spacing w:before="100" w:beforeAutospacing="1" w:after="100" w:afterAutospacing="1" w:line="240" w:lineRule="auto"/>
        <w:rPr>
          <w:rFonts w:ascii="Segoe UI" w:eastAsia="Times New Roman" w:hAnsi="Segoe UI" w:cs="Segoe UI"/>
          <w:color w:val="3B3B3B"/>
          <w:kern w:val="0"/>
          <w:sz w:val="24"/>
          <w:szCs w:val="24"/>
          <w:lang w:val="el-GR"/>
          <w14:ligatures w14:val="none"/>
        </w:rPr>
      </w:pPr>
    </w:p>
    <w:p w14:paraId="75E5D527" w14:textId="638A3D3D" w:rsidR="00E21BF0" w:rsidRPr="00FD03EF" w:rsidRDefault="00FD03EF" w:rsidP="00E21BF0">
      <w:pPr>
        <w:jc w:val="both"/>
        <w:rPr>
          <w:rFonts w:ascii="Segoe UI" w:eastAsia="Times New Roman" w:hAnsi="Segoe UI" w:cs="Segoe UI"/>
          <w:kern w:val="0"/>
          <w:lang w:val="el-GR"/>
          <w14:ligatures w14:val="none"/>
        </w:rPr>
      </w:pPr>
      <w:r>
        <w:rPr>
          <w:rFonts w:ascii="Segoe UI" w:eastAsia="Times New Roman" w:hAnsi="Segoe UI" w:cs="Segoe UI"/>
          <w:kern w:val="0"/>
          <w:lang w:val="el-GR"/>
          <w14:ligatures w14:val="none"/>
        </w:rPr>
        <w:t>Προώθηση</w:t>
      </w:r>
      <w:r w:rsidRPr="00FD03EF">
        <w:rPr>
          <w:rFonts w:ascii="Segoe UI" w:eastAsia="Times New Roman" w:hAnsi="Segoe UI" w:cs="Segoe UI"/>
          <w:kern w:val="0"/>
          <w:lang w:val="el-GR"/>
          <w14:ligatures w14:val="none"/>
        </w:rPr>
        <w:t xml:space="preserve"> </w:t>
      </w:r>
      <w:r>
        <w:rPr>
          <w:rFonts w:ascii="Segoe UI" w:eastAsia="Times New Roman" w:hAnsi="Segoe UI" w:cs="Segoe UI"/>
          <w:kern w:val="0"/>
          <w:lang w:val="el-GR"/>
          <w14:ligatures w14:val="none"/>
        </w:rPr>
        <w:t>ισότιμης</w:t>
      </w:r>
      <w:r w:rsidRPr="00FD03EF">
        <w:rPr>
          <w:rFonts w:ascii="Segoe UI" w:eastAsia="Times New Roman" w:hAnsi="Segoe UI" w:cs="Segoe UI"/>
          <w:kern w:val="0"/>
          <w:lang w:val="el-GR"/>
          <w14:ligatures w14:val="none"/>
        </w:rPr>
        <w:t xml:space="preserve"> </w:t>
      </w:r>
      <w:r>
        <w:rPr>
          <w:rFonts w:ascii="Segoe UI" w:eastAsia="Times New Roman" w:hAnsi="Segoe UI" w:cs="Segoe UI"/>
          <w:kern w:val="0"/>
          <w:lang w:val="el-GR"/>
          <w14:ligatures w14:val="none"/>
        </w:rPr>
        <w:t>ανατροφής</w:t>
      </w:r>
      <w:r w:rsidRPr="00FD03EF">
        <w:rPr>
          <w:rFonts w:ascii="Segoe UI" w:eastAsia="Times New Roman" w:hAnsi="Segoe UI" w:cs="Segoe UI"/>
          <w:kern w:val="0"/>
          <w:lang w:val="el-GR"/>
          <w14:ligatures w14:val="none"/>
        </w:rPr>
        <w:t xml:space="preserve"> </w:t>
      </w:r>
      <w:r>
        <w:rPr>
          <w:rFonts w:ascii="Segoe UI" w:eastAsia="Times New Roman" w:hAnsi="Segoe UI" w:cs="Segoe UI"/>
          <w:kern w:val="0"/>
          <w:lang w:val="el-GR"/>
          <w14:ligatures w14:val="none"/>
        </w:rPr>
        <w:t>των</w:t>
      </w:r>
      <w:r w:rsidRPr="00FD03EF">
        <w:rPr>
          <w:rFonts w:ascii="Segoe UI" w:eastAsia="Times New Roman" w:hAnsi="Segoe UI" w:cs="Segoe UI"/>
          <w:kern w:val="0"/>
          <w:lang w:val="el-GR"/>
          <w14:ligatures w14:val="none"/>
        </w:rPr>
        <w:t xml:space="preserve"> </w:t>
      </w:r>
      <w:r>
        <w:rPr>
          <w:rFonts w:ascii="Segoe UI" w:eastAsia="Times New Roman" w:hAnsi="Segoe UI" w:cs="Segoe UI"/>
          <w:kern w:val="0"/>
          <w:lang w:val="el-GR"/>
          <w14:ligatures w14:val="none"/>
        </w:rPr>
        <w:t>παιδιών</w:t>
      </w:r>
      <w:r w:rsidR="00E21BF0" w:rsidRPr="00FD03EF">
        <w:rPr>
          <w:rFonts w:ascii="Segoe UI" w:eastAsia="Times New Roman" w:hAnsi="Segoe UI" w:cs="Segoe UI"/>
          <w:kern w:val="0"/>
          <w:lang w:val="el-GR"/>
          <w14:ligatures w14:val="none"/>
        </w:rPr>
        <w:t xml:space="preserve"> </w:t>
      </w:r>
    </w:p>
    <w:p w14:paraId="0D2F25AB" w14:textId="0F6FFABC" w:rsidR="00E21BF0" w:rsidRPr="00FD03EF" w:rsidRDefault="00FD03EF" w:rsidP="00E21BF0">
      <w:pPr>
        <w:spacing w:after="0" w:line="276" w:lineRule="auto"/>
        <w:rPr>
          <w:rStyle w:val="Headline"/>
          <w:rFonts w:ascii="Segoe UI" w:eastAsia="Times New Roman" w:hAnsi="Segoe UI" w:cs="Segoe UI"/>
          <w:kern w:val="0"/>
          <w:szCs w:val="24"/>
          <w:lang w:val="el-GR"/>
          <w14:ligatures w14:val="none"/>
        </w:rPr>
      </w:pPr>
      <w:r w:rsidRPr="00FD03EF">
        <w:rPr>
          <w:rStyle w:val="Headline"/>
          <w:rFonts w:ascii="Segoe UI" w:eastAsia="Times New Roman" w:hAnsi="Segoe UI" w:cs="Segoe UI"/>
          <w:kern w:val="0"/>
          <w:szCs w:val="24"/>
          <w:lang w:val="el-GR"/>
          <w14:ligatures w14:val="none"/>
        </w:rPr>
        <w:t xml:space="preserve">Η </w:t>
      </w:r>
      <w:r w:rsidRPr="00FD03EF">
        <w:rPr>
          <w:rStyle w:val="Headline"/>
          <w:rFonts w:ascii="Segoe UI" w:eastAsia="Times New Roman" w:hAnsi="Segoe UI" w:cs="Segoe UI"/>
          <w:kern w:val="0"/>
          <w:szCs w:val="24"/>
          <w14:ligatures w14:val="none"/>
        </w:rPr>
        <w:t>Henkel</w:t>
      </w:r>
      <w:r w:rsidRPr="00FD03EF">
        <w:rPr>
          <w:rStyle w:val="Headline"/>
          <w:rFonts w:ascii="Segoe UI" w:eastAsia="Times New Roman" w:hAnsi="Segoe UI" w:cs="Segoe UI"/>
          <w:kern w:val="0"/>
          <w:szCs w:val="24"/>
          <w:lang w:val="el-GR"/>
          <w14:ligatures w14:val="none"/>
        </w:rPr>
        <w:t xml:space="preserve"> </w:t>
      </w:r>
      <w:r>
        <w:rPr>
          <w:rStyle w:val="Headline"/>
          <w:rFonts w:ascii="Segoe UI" w:eastAsia="Times New Roman" w:hAnsi="Segoe UI" w:cs="Segoe UI"/>
          <w:kern w:val="0"/>
          <w:szCs w:val="24"/>
          <w:lang w:val="el-GR"/>
          <w14:ligatures w14:val="none"/>
        </w:rPr>
        <w:t>ανακοινώνει νέο κανονισμό για</w:t>
      </w:r>
      <w:r w:rsidRPr="00FD03EF">
        <w:rPr>
          <w:rStyle w:val="Headline"/>
          <w:rFonts w:ascii="Segoe UI" w:eastAsia="Times New Roman" w:hAnsi="Segoe UI" w:cs="Segoe UI"/>
          <w:kern w:val="0"/>
          <w:szCs w:val="24"/>
          <w:lang w:val="el-GR"/>
          <w14:ligatures w14:val="none"/>
        </w:rPr>
        <w:t xml:space="preserve"> πλήρως </w:t>
      </w:r>
      <w:r>
        <w:rPr>
          <w:rStyle w:val="Headline"/>
          <w:rFonts w:ascii="Segoe UI" w:eastAsia="Times New Roman" w:hAnsi="Segoe UI" w:cs="Segoe UI"/>
          <w:kern w:val="0"/>
          <w:szCs w:val="24"/>
          <w:lang w:val="el-GR"/>
          <w14:ligatures w14:val="none"/>
        </w:rPr>
        <w:t>α</w:t>
      </w:r>
      <w:r w:rsidRPr="00FD03EF">
        <w:rPr>
          <w:rStyle w:val="Headline"/>
          <w:rFonts w:ascii="Segoe UI" w:eastAsia="Times New Roman" w:hAnsi="Segoe UI" w:cs="Segoe UI"/>
          <w:kern w:val="0"/>
          <w:szCs w:val="24"/>
          <w:lang w:val="el-GR"/>
          <w14:ligatures w14:val="none"/>
        </w:rPr>
        <w:t xml:space="preserve">μειβόμενη γονική άδεια </w:t>
      </w:r>
      <w:r>
        <w:rPr>
          <w:rStyle w:val="Headline"/>
          <w:rFonts w:ascii="Segoe UI" w:eastAsia="Times New Roman" w:hAnsi="Segoe UI" w:cs="Segoe UI"/>
          <w:kern w:val="0"/>
          <w:szCs w:val="24"/>
          <w:lang w:val="el-GR"/>
          <w14:ligatures w14:val="none"/>
        </w:rPr>
        <w:t xml:space="preserve">ανεξαρτήτως </w:t>
      </w:r>
      <w:r w:rsidRPr="00FD03EF">
        <w:rPr>
          <w:rStyle w:val="Headline"/>
          <w:rFonts w:ascii="Segoe UI" w:eastAsia="Times New Roman" w:hAnsi="Segoe UI" w:cs="Segoe UI"/>
          <w:kern w:val="0"/>
          <w:szCs w:val="24"/>
          <w:lang w:val="el-GR"/>
          <w14:ligatures w14:val="none"/>
        </w:rPr>
        <w:t>φύλου για τους υπαλλήλους της σε όλο τον κόσμο</w:t>
      </w:r>
    </w:p>
    <w:p w14:paraId="7684C2E1" w14:textId="77777777" w:rsidR="00E21BF0" w:rsidRPr="00FD03EF" w:rsidRDefault="00E21BF0" w:rsidP="00E21BF0">
      <w:pPr>
        <w:spacing w:after="0" w:line="276" w:lineRule="auto"/>
        <w:rPr>
          <w:rStyle w:val="Headline"/>
          <w:rFonts w:ascii="Segoe UI" w:eastAsia="Times New Roman" w:hAnsi="Segoe UI" w:cs="Segoe UI"/>
          <w:kern w:val="0"/>
          <w:szCs w:val="24"/>
          <w:lang w:val="el-GR"/>
          <w14:ligatures w14:val="none"/>
        </w:rPr>
      </w:pPr>
    </w:p>
    <w:p w14:paraId="53640EE2" w14:textId="02B56211" w:rsidR="00FD03EF" w:rsidRPr="00FD03EF" w:rsidRDefault="00FD03EF" w:rsidP="00E21BF0">
      <w:pPr>
        <w:jc w:val="both"/>
        <w:rPr>
          <w:rFonts w:ascii="Segoe UI" w:hAnsi="Segoe UI" w:cs="Segoe UI"/>
          <w:color w:val="3B3B3B"/>
          <w:lang w:val="el-GR"/>
        </w:rPr>
      </w:pPr>
      <w:r w:rsidRPr="00FD03EF">
        <w:rPr>
          <w:rFonts w:ascii="Segoe UI" w:hAnsi="Segoe UI" w:cs="Segoe UI"/>
          <w:color w:val="3B3B3B"/>
          <w:lang w:val="el-GR"/>
        </w:rPr>
        <w:t xml:space="preserve">Από το 2024, η </w:t>
      </w:r>
      <w:r w:rsidRPr="00FD03EF">
        <w:rPr>
          <w:rFonts w:ascii="Segoe UI" w:hAnsi="Segoe UI" w:cs="Segoe UI"/>
          <w:color w:val="3B3B3B"/>
        </w:rPr>
        <w:t>Henkel</w:t>
      </w:r>
      <w:r w:rsidRPr="00FD03EF">
        <w:rPr>
          <w:rFonts w:ascii="Segoe UI" w:hAnsi="Segoe UI" w:cs="Segoe UI"/>
          <w:color w:val="3B3B3B"/>
          <w:lang w:val="el-GR"/>
        </w:rPr>
        <w:t xml:space="preserve"> εφαρμό</w:t>
      </w:r>
      <w:r w:rsidR="00B36B76">
        <w:rPr>
          <w:rFonts w:ascii="Segoe UI" w:hAnsi="Segoe UI" w:cs="Segoe UI"/>
          <w:color w:val="3B3B3B"/>
          <w:lang w:val="el-GR"/>
        </w:rPr>
        <w:t>ζ</w:t>
      </w:r>
      <w:r w:rsidRPr="00FD03EF">
        <w:rPr>
          <w:rFonts w:ascii="Segoe UI" w:hAnsi="Segoe UI" w:cs="Segoe UI"/>
          <w:color w:val="3B3B3B"/>
          <w:lang w:val="el-GR"/>
        </w:rPr>
        <w:t xml:space="preserve">ει ένα νέο </w:t>
      </w:r>
      <w:r w:rsidRPr="00BB128C">
        <w:rPr>
          <w:rFonts w:ascii="Segoe UI" w:hAnsi="Segoe UI" w:cs="Segoe UI"/>
          <w:color w:val="3B3B3B"/>
          <w:lang w:val="el-GR"/>
        </w:rPr>
        <w:t>πρότυπο</w:t>
      </w:r>
      <w:r w:rsidRPr="00FD03EF">
        <w:rPr>
          <w:rFonts w:ascii="Segoe UI" w:hAnsi="Segoe UI" w:cs="Segoe UI"/>
          <w:color w:val="3B3B3B"/>
          <w:lang w:val="el-GR"/>
        </w:rPr>
        <w:t xml:space="preserve"> </w:t>
      </w:r>
      <w:r w:rsidR="00BB128C">
        <w:rPr>
          <w:rFonts w:ascii="Segoe UI" w:hAnsi="Segoe UI" w:cs="Segoe UI"/>
          <w:color w:val="3B3B3B"/>
          <w:lang w:val="el-GR"/>
        </w:rPr>
        <w:t xml:space="preserve">ουδέτερης ως προς το φύλο </w:t>
      </w:r>
      <w:r w:rsidRPr="00FD03EF">
        <w:rPr>
          <w:rFonts w:ascii="Segoe UI" w:hAnsi="Segoe UI" w:cs="Segoe UI"/>
          <w:color w:val="3B3B3B"/>
          <w:lang w:val="el-GR"/>
        </w:rPr>
        <w:t xml:space="preserve">γονικής άδειας για τους περίπου 50.000 υπαλλήλους της παγκοσμίως. </w:t>
      </w:r>
      <w:r>
        <w:rPr>
          <w:rFonts w:ascii="Segoe UI" w:hAnsi="Segoe UI" w:cs="Segoe UI"/>
          <w:color w:val="3B3B3B"/>
          <w:lang w:val="el-GR"/>
        </w:rPr>
        <w:t>Ο Όμιλος</w:t>
      </w:r>
      <w:r w:rsidRPr="00FD03EF">
        <w:rPr>
          <w:rFonts w:ascii="Segoe UI" w:hAnsi="Segoe UI" w:cs="Segoe UI"/>
          <w:color w:val="3B3B3B"/>
          <w:lang w:val="el-GR"/>
        </w:rPr>
        <w:t xml:space="preserve"> </w:t>
      </w:r>
      <w:r>
        <w:rPr>
          <w:rFonts w:ascii="Segoe UI" w:hAnsi="Segoe UI" w:cs="Segoe UI"/>
          <w:color w:val="3B3B3B"/>
          <w:lang w:val="el-GR"/>
        </w:rPr>
        <w:t>εντοπίζει</w:t>
      </w:r>
      <w:r w:rsidRPr="00FD03EF">
        <w:rPr>
          <w:rFonts w:ascii="Segoe UI" w:hAnsi="Segoe UI" w:cs="Segoe UI"/>
          <w:color w:val="3B3B3B"/>
          <w:lang w:val="el-GR"/>
        </w:rPr>
        <w:t xml:space="preserve"> την ανάγκη καθιέρωσης ενός καθολικού </w:t>
      </w:r>
      <w:r w:rsidR="00A8750F">
        <w:rPr>
          <w:rFonts w:ascii="Segoe UI" w:hAnsi="Segoe UI" w:cs="Segoe UI"/>
          <w:color w:val="3B3B3B"/>
          <w:lang w:val="el-GR"/>
        </w:rPr>
        <w:t>κανονισμού</w:t>
      </w:r>
      <w:r w:rsidRPr="00FD03EF">
        <w:rPr>
          <w:rFonts w:ascii="Segoe UI" w:hAnsi="Segoe UI" w:cs="Segoe UI"/>
          <w:color w:val="3B3B3B"/>
          <w:lang w:val="el-GR"/>
        </w:rPr>
        <w:t xml:space="preserve"> που θα ισχύει για όλους τους </w:t>
      </w:r>
      <w:r>
        <w:rPr>
          <w:rFonts w:ascii="Segoe UI" w:hAnsi="Segoe UI" w:cs="Segoe UI"/>
          <w:color w:val="3B3B3B"/>
          <w:lang w:val="el-GR"/>
        </w:rPr>
        <w:t>γονείς και κηδεμόνες</w:t>
      </w:r>
      <w:r w:rsidRPr="00FD03EF">
        <w:rPr>
          <w:rFonts w:ascii="Segoe UI" w:hAnsi="Segoe UI" w:cs="Segoe UI"/>
          <w:color w:val="3B3B3B"/>
          <w:lang w:val="el-GR"/>
        </w:rPr>
        <w:t xml:space="preserve">, προωθώντας την ίση γονική μέριμνα και φροντίδα των παιδιών ανεξάρτητα από το φύλο ή τον τύπο της οικογένειας. Η </w:t>
      </w:r>
      <w:r w:rsidRPr="00FD03EF">
        <w:rPr>
          <w:rFonts w:ascii="Segoe UI" w:hAnsi="Segoe UI" w:cs="Segoe UI"/>
          <w:color w:val="3B3B3B"/>
        </w:rPr>
        <w:t>Henkel</w:t>
      </w:r>
      <w:r w:rsidRPr="00FD03EF">
        <w:rPr>
          <w:rFonts w:ascii="Segoe UI" w:hAnsi="Segoe UI" w:cs="Segoe UI"/>
          <w:color w:val="3B3B3B"/>
          <w:lang w:val="el-GR"/>
        </w:rPr>
        <w:t xml:space="preserve"> </w:t>
      </w:r>
      <w:r w:rsidRPr="00FD03EF">
        <w:rPr>
          <w:rFonts w:ascii="Segoe UI" w:hAnsi="Segoe UI" w:cs="Segoe UI"/>
          <w:color w:val="3B3B3B"/>
        </w:rPr>
        <w:t>Hellas</w:t>
      </w:r>
      <w:r w:rsidRPr="00FD03EF">
        <w:rPr>
          <w:rFonts w:ascii="Segoe UI" w:hAnsi="Segoe UI" w:cs="Segoe UI"/>
          <w:color w:val="3B3B3B"/>
          <w:lang w:val="el-GR"/>
        </w:rPr>
        <w:t xml:space="preserve"> </w:t>
      </w:r>
      <w:r>
        <w:rPr>
          <w:rFonts w:ascii="Segoe UI" w:hAnsi="Segoe UI" w:cs="Segoe UI"/>
          <w:color w:val="3B3B3B"/>
          <w:lang w:val="el-GR"/>
        </w:rPr>
        <w:t>υιοθετεί</w:t>
      </w:r>
      <w:r w:rsidRPr="00FD03EF">
        <w:rPr>
          <w:rFonts w:ascii="Segoe UI" w:hAnsi="Segoe UI" w:cs="Segoe UI"/>
          <w:color w:val="3B3B3B"/>
          <w:lang w:val="el-GR"/>
        </w:rPr>
        <w:t xml:space="preserve"> την παγκόσμια </w:t>
      </w:r>
      <w:r w:rsidR="00BB128C">
        <w:rPr>
          <w:rFonts w:ascii="Segoe UI" w:hAnsi="Segoe UI" w:cs="Segoe UI"/>
          <w:color w:val="3B3B3B"/>
          <w:lang w:val="el-GR"/>
        </w:rPr>
        <w:t>πρωτοβουλία</w:t>
      </w:r>
      <w:r w:rsidRPr="00FD03EF">
        <w:rPr>
          <w:rFonts w:ascii="Segoe UI" w:hAnsi="Segoe UI" w:cs="Segoe UI"/>
          <w:color w:val="3B3B3B"/>
          <w:lang w:val="el-GR"/>
        </w:rPr>
        <w:t xml:space="preserve"> ενισχύ</w:t>
      </w:r>
      <w:r w:rsidR="00BB128C">
        <w:rPr>
          <w:rFonts w:ascii="Segoe UI" w:hAnsi="Segoe UI" w:cs="Segoe UI"/>
          <w:color w:val="3B3B3B"/>
          <w:lang w:val="el-GR"/>
        </w:rPr>
        <w:t>οντας</w:t>
      </w:r>
      <w:r w:rsidRPr="00FD03EF">
        <w:rPr>
          <w:rFonts w:ascii="Segoe UI" w:hAnsi="Segoe UI" w:cs="Segoe UI"/>
          <w:color w:val="3B3B3B"/>
          <w:lang w:val="el-GR"/>
        </w:rPr>
        <w:t xml:space="preserve"> τη δέσμευση της εταιρείας για ισότητα και </w:t>
      </w:r>
      <w:r w:rsidR="00A8750F" w:rsidRPr="00A8750F">
        <w:rPr>
          <w:rFonts w:ascii="Segoe UI" w:hAnsi="Segoe UI" w:cs="Segoe UI"/>
          <w:color w:val="3B3B3B"/>
          <w:lang w:val="el-GR"/>
        </w:rPr>
        <w:t xml:space="preserve">συμπερίληψη </w:t>
      </w:r>
      <w:r w:rsidRPr="00FD03EF">
        <w:rPr>
          <w:rFonts w:ascii="Segoe UI" w:hAnsi="Segoe UI" w:cs="Segoe UI"/>
          <w:color w:val="3B3B3B"/>
          <w:lang w:val="el-GR"/>
        </w:rPr>
        <w:t xml:space="preserve">μεταξύ όλων των εργαζομένων της, </w:t>
      </w:r>
      <w:r w:rsidR="00BB128C">
        <w:rPr>
          <w:rFonts w:ascii="Segoe UI" w:hAnsi="Segoe UI" w:cs="Segoe UI"/>
          <w:color w:val="3B3B3B"/>
          <w:lang w:val="el-GR"/>
        </w:rPr>
        <w:t xml:space="preserve">και </w:t>
      </w:r>
      <w:r w:rsidRPr="00FD03EF">
        <w:rPr>
          <w:rFonts w:ascii="Segoe UI" w:hAnsi="Segoe UI" w:cs="Segoe UI"/>
          <w:color w:val="3B3B3B"/>
          <w:lang w:val="el-GR"/>
        </w:rPr>
        <w:t xml:space="preserve">αναγνωρίζοντας τη σημασία </w:t>
      </w:r>
      <w:r w:rsidR="00B36B76">
        <w:rPr>
          <w:rFonts w:ascii="Segoe UI" w:hAnsi="Segoe UI" w:cs="Segoe UI"/>
          <w:color w:val="3B3B3B"/>
          <w:lang w:val="el-GR"/>
        </w:rPr>
        <w:t>της παρουσίας κάθε γονέα</w:t>
      </w:r>
      <w:r w:rsidRPr="00FD03EF">
        <w:rPr>
          <w:rFonts w:ascii="Segoe UI" w:hAnsi="Segoe UI" w:cs="Segoe UI"/>
          <w:color w:val="3B3B3B"/>
          <w:lang w:val="el-GR"/>
        </w:rPr>
        <w:t xml:space="preserve"> στην ανατροφή </w:t>
      </w:r>
      <w:r w:rsidR="00B36B76">
        <w:rPr>
          <w:rFonts w:ascii="Segoe UI" w:hAnsi="Segoe UI" w:cs="Segoe UI"/>
          <w:color w:val="3B3B3B"/>
          <w:lang w:val="el-GR"/>
        </w:rPr>
        <w:t>των νέων μελών της οικογένειας</w:t>
      </w:r>
      <w:r w:rsidRPr="00FD03EF">
        <w:rPr>
          <w:rFonts w:ascii="Segoe UI" w:hAnsi="Segoe UI" w:cs="Segoe UI"/>
          <w:color w:val="3B3B3B"/>
          <w:lang w:val="el-GR"/>
        </w:rPr>
        <w:t>.</w:t>
      </w:r>
      <w:r w:rsidR="00A8750F">
        <w:rPr>
          <w:rFonts w:ascii="Segoe UI" w:hAnsi="Segoe UI" w:cs="Segoe UI"/>
          <w:color w:val="3B3B3B"/>
          <w:lang w:val="el-GR"/>
        </w:rPr>
        <w:t xml:space="preserve"> </w:t>
      </w:r>
    </w:p>
    <w:p w14:paraId="5754690C" w14:textId="4DB77830" w:rsidR="007E0DDB" w:rsidRPr="00882D97" w:rsidRDefault="00A8750F" w:rsidP="00D426D9">
      <w:pPr>
        <w:jc w:val="both"/>
        <w:rPr>
          <w:rFonts w:ascii="Segoe UI" w:hAnsi="Segoe UI" w:cs="Segoe UI"/>
          <w:color w:val="3B3B3B"/>
          <w:lang w:val="el-GR"/>
        </w:rPr>
      </w:pPr>
      <w:r>
        <w:rPr>
          <w:rFonts w:ascii="Segoe UI" w:hAnsi="Segoe UI" w:cs="Segoe UI"/>
          <w:color w:val="3B3B3B"/>
          <w:lang w:val="el-GR"/>
        </w:rPr>
        <w:t>Ο</w:t>
      </w:r>
      <w:r w:rsidRPr="00A8750F">
        <w:rPr>
          <w:rFonts w:ascii="Segoe UI" w:hAnsi="Segoe UI" w:cs="Segoe UI"/>
          <w:color w:val="3B3B3B"/>
          <w:lang w:val="el-GR"/>
        </w:rPr>
        <w:t xml:space="preserve"> νέο</w:t>
      </w:r>
      <w:r>
        <w:rPr>
          <w:rFonts w:ascii="Segoe UI" w:hAnsi="Segoe UI" w:cs="Segoe UI"/>
          <w:color w:val="3B3B3B"/>
          <w:lang w:val="el-GR"/>
        </w:rPr>
        <w:t>ς</w:t>
      </w:r>
      <w:r w:rsidRPr="00A8750F">
        <w:rPr>
          <w:rFonts w:ascii="Segoe UI" w:hAnsi="Segoe UI" w:cs="Segoe UI"/>
          <w:color w:val="3B3B3B"/>
          <w:lang w:val="el-GR"/>
        </w:rPr>
        <w:t xml:space="preserve"> παγκόσμιο</w:t>
      </w:r>
      <w:r>
        <w:rPr>
          <w:rFonts w:ascii="Segoe UI" w:hAnsi="Segoe UI" w:cs="Segoe UI"/>
          <w:color w:val="3B3B3B"/>
          <w:lang w:val="el-GR"/>
        </w:rPr>
        <w:t>ς</w:t>
      </w:r>
      <w:r w:rsidRPr="00A8750F">
        <w:rPr>
          <w:rFonts w:ascii="Segoe UI" w:hAnsi="Segoe UI" w:cs="Segoe UI"/>
          <w:color w:val="3B3B3B"/>
          <w:lang w:val="el-GR"/>
        </w:rPr>
        <w:t xml:space="preserve"> </w:t>
      </w:r>
      <w:r>
        <w:rPr>
          <w:rFonts w:ascii="Segoe UI" w:hAnsi="Segoe UI" w:cs="Segoe UI"/>
          <w:color w:val="3B3B3B"/>
          <w:lang w:val="el-GR"/>
        </w:rPr>
        <w:t>κανονισμός</w:t>
      </w:r>
      <w:r w:rsidRPr="00A8750F">
        <w:rPr>
          <w:rFonts w:ascii="Segoe UI" w:hAnsi="Segoe UI" w:cs="Segoe UI"/>
          <w:color w:val="3B3B3B"/>
          <w:lang w:val="el-GR"/>
        </w:rPr>
        <w:t xml:space="preserve"> προσφέρει στους γονείς </w:t>
      </w:r>
      <w:r w:rsidR="00DD3638">
        <w:rPr>
          <w:rFonts w:ascii="Segoe UI" w:hAnsi="Segoe UI" w:cs="Segoe UI"/>
          <w:color w:val="3B3B3B"/>
          <w:lang w:val="el-GR"/>
        </w:rPr>
        <w:t xml:space="preserve">με </w:t>
      </w:r>
      <w:r w:rsidRPr="00A8750F">
        <w:rPr>
          <w:rFonts w:ascii="Segoe UI" w:hAnsi="Segoe UI" w:cs="Segoe UI"/>
          <w:color w:val="3B3B3B"/>
          <w:lang w:val="el-GR"/>
        </w:rPr>
        <w:t xml:space="preserve">έως και </w:t>
      </w:r>
      <w:r w:rsidR="00BB128C">
        <w:rPr>
          <w:rFonts w:ascii="Segoe UI" w:hAnsi="Segoe UI" w:cs="Segoe UI"/>
          <w:color w:val="3B3B3B"/>
          <w:lang w:val="el-GR"/>
        </w:rPr>
        <w:t>8 (</w:t>
      </w:r>
      <w:r w:rsidRPr="00A8750F">
        <w:rPr>
          <w:rFonts w:ascii="Segoe UI" w:hAnsi="Segoe UI" w:cs="Segoe UI"/>
          <w:color w:val="3B3B3B"/>
          <w:lang w:val="el-GR"/>
        </w:rPr>
        <w:t>οκτώ</w:t>
      </w:r>
      <w:r w:rsidR="00BB128C">
        <w:rPr>
          <w:rFonts w:ascii="Segoe UI" w:hAnsi="Segoe UI" w:cs="Segoe UI"/>
          <w:color w:val="3B3B3B"/>
          <w:lang w:val="el-GR"/>
        </w:rPr>
        <w:t>) επιπλέον</w:t>
      </w:r>
      <w:r w:rsidRPr="00A8750F">
        <w:rPr>
          <w:rFonts w:ascii="Segoe UI" w:hAnsi="Segoe UI" w:cs="Segoe UI"/>
          <w:color w:val="3B3B3B"/>
          <w:lang w:val="el-GR"/>
        </w:rPr>
        <w:t xml:space="preserve"> εβδομάδες πλήρως αμειβόμενης γονικής άδειας, βάσει το ρόλο </w:t>
      </w:r>
      <w:r w:rsidR="00BB128C">
        <w:rPr>
          <w:rFonts w:ascii="Segoe UI" w:hAnsi="Segoe UI" w:cs="Segoe UI"/>
          <w:color w:val="3B3B3B"/>
          <w:lang w:val="el-GR"/>
        </w:rPr>
        <w:t>του γονέα ως φροντιστή</w:t>
      </w:r>
      <w:r w:rsidRPr="00A8750F">
        <w:rPr>
          <w:rFonts w:ascii="Segoe UI" w:hAnsi="Segoe UI" w:cs="Segoe UI"/>
          <w:color w:val="3B3B3B"/>
          <w:lang w:val="el-GR"/>
        </w:rPr>
        <w:t xml:space="preserve"> και όχι </w:t>
      </w:r>
      <w:r w:rsidR="00BB128C">
        <w:rPr>
          <w:rFonts w:ascii="Segoe UI" w:hAnsi="Segoe UI" w:cs="Segoe UI"/>
          <w:color w:val="3B3B3B"/>
          <w:lang w:val="el-GR"/>
        </w:rPr>
        <w:t>το φύλο ή τη βιολογική του κατάσταση</w:t>
      </w:r>
      <w:r w:rsidRPr="00A8750F">
        <w:rPr>
          <w:rFonts w:ascii="Segoe UI" w:hAnsi="Segoe UI" w:cs="Segoe UI"/>
          <w:color w:val="3B3B3B"/>
          <w:lang w:val="el-GR"/>
        </w:rPr>
        <w:t xml:space="preserve">. Ως εκ τούτου, </w:t>
      </w:r>
      <w:r w:rsidR="00BB128C">
        <w:rPr>
          <w:rFonts w:ascii="Segoe UI" w:hAnsi="Segoe UI" w:cs="Segoe UI"/>
          <w:color w:val="3B3B3B"/>
          <w:lang w:val="el-GR"/>
        </w:rPr>
        <w:t>όλα τα φύλα</w:t>
      </w:r>
      <w:r>
        <w:rPr>
          <w:rFonts w:ascii="Segoe UI" w:hAnsi="Segoe UI" w:cs="Segoe UI"/>
          <w:color w:val="3B3B3B"/>
          <w:lang w:val="el-GR"/>
        </w:rPr>
        <w:t xml:space="preserve"> και τύπο</w:t>
      </w:r>
      <w:r w:rsidR="00BB128C">
        <w:rPr>
          <w:rFonts w:ascii="Segoe UI" w:hAnsi="Segoe UI" w:cs="Segoe UI"/>
          <w:color w:val="3B3B3B"/>
          <w:lang w:val="el-GR"/>
        </w:rPr>
        <w:t>ι</w:t>
      </w:r>
      <w:r w:rsidRPr="00A8750F">
        <w:rPr>
          <w:rFonts w:ascii="Segoe UI" w:hAnsi="Segoe UI" w:cs="Segoe UI"/>
          <w:color w:val="3B3B3B"/>
          <w:lang w:val="el-GR"/>
        </w:rPr>
        <w:t xml:space="preserve"> οικογένειας, καθώς και οι θετοί</w:t>
      </w:r>
      <w:r w:rsidR="00BB128C">
        <w:rPr>
          <w:rFonts w:ascii="Segoe UI" w:hAnsi="Segoe UI" w:cs="Segoe UI"/>
          <w:color w:val="3B3B3B"/>
          <w:lang w:val="el-GR"/>
        </w:rPr>
        <w:t xml:space="preserve">, </w:t>
      </w:r>
      <w:r w:rsidRPr="00A8750F">
        <w:rPr>
          <w:rFonts w:ascii="Segoe UI" w:hAnsi="Segoe UI" w:cs="Segoe UI"/>
          <w:color w:val="3B3B3B"/>
          <w:lang w:val="el-GR"/>
        </w:rPr>
        <w:t>ανάδοχοι, παρένθετ</w:t>
      </w:r>
      <w:r w:rsidR="00BB128C">
        <w:rPr>
          <w:rFonts w:ascii="Segoe UI" w:hAnsi="Segoe UI" w:cs="Segoe UI"/>
          <w:color w:val="3B3B3B"/>
          <w:lang w:val="el-GR"/>
        </w:rPr>
        <w:t>οι, μόνοι</w:t>
      </w:r>
      <w:r>
        <w:rPr>
          <w:rFonts w:ascii="Segoe UI" w:hAnsi="Segoe UI" w:cs="Segoe UI"/>
          <w:color w:val="3B3B3B"/>
          <w:lang w:val="el-GR"/>
        </w:rPr>
        <w:t xml:space="preserve"> </w:t>
      </w:r>
      <w:r w:rsidRPr="00A8750F">
        <w:rPr>
          <w:rFonts w:ascii="Segoe UI" w:hAnsi="Segoe UI" w:cs="Segoe UI"/>
          <w:color w:val="3B3B3B"/>
          <w:lang w:val="el-GR"/>
        </w:rPr>
        <w:t xml:space="preserve">και </w:t>
      </w:r>
      <w:r w:rsidRPr="00A8750F">
        <w:rPr>
          <w:rFonts w:ascii="Segoe UI" w:hAnsi="Segoe UI" w:cs="Segoe UI"/>
          <w:color w:val="3B3B3B"/>
        </w:rPr>
        <w:t>LGBTQ</w:t>
      </w:r>
      <w:r w:rsidRPr="00A8750F">
        <w:rPr>
          <w:rFonts w:ascii="Segoe UI" w:hAnsi="Segoe UI" w:cs="Segoe UI"/>
          <w:color w:val="3B3B3B"/>
          <w:lang w:val="el-GR"/>
        </w:rPr>
        <w:t xml:space="preserve">+ γονείς </w:t>
      </w:r>
      <w:r w:rsidR="00BB128C">
        <w:rPr>
          <w:rFonts w:ascii="Segoe UI" w:hAnsi="Segoe UI" w:cs="Segoe UI"/>
          <w:color w:val="3B3B3B"/>
          <w:lang w:val="el-GR"/>
        </w:rPr>
        <w:t>συμ</w:t>
      </w:r>
      <w:r w:rsidRPr="00A8750F">
        <w:rPr>
          <w:rFonts w:ascii="Segoe UI" w:hAnsi="Segoe UI" w:cs="Segoe UI"/>
          <w:color w:val="3B3B3B"/>
          <w:lang w:val="el-GR"/>
        </w:rPr>
        <w:t>περιλαμβάνονται στ</w:t>
      </w:r>
      <w:r>
        <w:rPr>
          <w:rFonts w:ascii="Segoe UI" w:hAnsi="Segoe UI" w:cs="Segoe UI"/>
          <w:color w:val="3B3B3B"/>
          <w:lang w:val="el-GR"/>
        </w:rPr>
        <w:t>ον κανονισμό ως υπεύθυνοι ανατροφής και φροντίδας των παιδιών</w:t>
      </w:r>
      <w:r w:rsidRPr="00A8750F">
        <w:rPr>
          <w:rFonts w:ascii="Segoe UI" w:hAnsi="Segoe UI" w:cs="Segoe UI"/>
          <w:color w:val="3B3B3B"/>
          <w:lang w:val="el-GR"/>
        </w:rPr>
        <w:t xml:space="preserve">. </w:t>
      </w:r>
      <w:r w:rsidR="00BB128C">
        <w:rPr>
          <w:rFonts w:ascii="Segoe UI" w:hAnsi="Segoe UI" w:cs="Segoe UI"/>
          <w:color w:val="3B3B3B"/>
          <w:lang w:val="el-GR"/>
        </w:rPr>
        <w:t>Η πρωτοβουλία αυτή, χ</w:t>
      </w:r>
      <w:r w:rsidRPr="00A8750F">
        <w:rPr>
          <w:rFonts w:ascii="Segoe UI" w:hAnsi="Segoe UI" w:cs="Segoe UI"/>
          <w:color w:val="3B3B3B"/>
          <w:lang w:val="el-GR"/>
        </w:rPr>
        <w:t xml:space="preserve">ρησιμεύει ως </w:t>
      </w:r>
      <w:r>
        <w:rPr>
          <w:rFonts w:ascii="Segoe UI" w:hAnsi="Segoe UI" w:cs="Segoe UI"/>
          <w:color w:val="3B3B3B"/>
          <w:lang w:val="el-GR"/>
        </w:rPr>
        <w:t>βασικό</w:t>
      </w:r>
      <w:r w:rsidRPr="00A8750F">
        <w:rPr>
          <w:rFonts w:ascii="Segoe UI" w:hAnsi="Segoe UI" w:cs="Segoe UI"/>
          <w:color w:val="3B3B3B"/>
          <w:lang w:val="el-GR"/>
        </w:rPr>
        <w:t xml:space="preserve"> θεμέλιο για την προώθηση της </w:t>
      </w:r>
      <w:r w:rsidRPr="00BB128C">
        <w:rPr>
          <w:rFonts w:ascii="Segoe UI" w:hAnsi="Segoe UI" w:cs="Segoe UI"/>
          <w:color w:val="3B3B3B"/>
          <w:lang w:val="el-GR"/>
        </w:rPr>
        <w:t>φιλικότητας προς την οικογένεια</w:t>
      </w:r>
      <w:r w:rsidRPr="00A8750F">
        <w:rPr>
          <w:rFonts w:ascii="Segoe UI" w:hAnsi="Segoe UI" w:cs="Segoe UI"/>
          <w:color w:val="3B3B3B"/>
          <w:lang w:val="el-GR"/>
        </w:rPr>
        <w:t xml:space="preserve"> και της μεγαλύτερης ισότητας των φύλων, ιδιαίτερα σε χώρες όπου </w:t>
      </w:r>
      <w:r>
        <w:rPr>
          <w:rFonts w:ascii="Segoe UI" w:hAnsi="Segoe UI" w:cs="Segoe UI"/>
          <w:color w:val="3B3B3B"/>
          <w:lang w:val="el-GR"/>
        </w:rPr>
        <w:t>δεν υπάρχουν</w:t>
      </w:r>
      <w:r w:rsidRPr="00A8750F">
        <w:rPr>
          <w:rFonts w:ascii="Segoe UI" w:hAnsi="Segoe UI" w:cs="Segoe UI"/>
          <w:color w:val="3B3B3B"/>
          <w:lang w:val="el-GR"/>
        </w:rPr>
        <w:t xml:space="preserve"> επί του παρόντος ευκαιρίες γονικής άδειας.</w:t>
      </w:r>
    </w:p>
    <w:p w14:paraId="361F651D" w14:textId="2C3BFE7C" w:rsidR="00DA09EE" w:rsidRPr="000D165A" w:rsidRDefault="007E0DDB" w:rsidP="00DA09EE">
      <w:pPr>
        <w:jc w:val="both"/>
        <w:rPr>
          <w:rFonts w:ascii="Segoe UI" w:hAnsi="Segoe UI" w:cs="Segoe UI"/>
          <w:color w:val="3B3B3B"/>
          <w:lang w:val="el-GR"/>
        </w:rPr>
      </w:pPr>
      <w:r w:rsidRPr="007E0DDB">
        <w:rPr>
          <w:rFonts w:ascii="Segoe UI" w:hAnsi="Segoe UI" w:cs="Segoe UI"/>
          <w:color w:val="3B3B3B"/>
          <w:lang w:val="el-GR"/>
        </w:rPr>
        <w:t xml:space="preserve">Η </w:t>
      </w:r>
      <w:r w:rsidRPr="007E0DDB">
        <w:rPr>
          <w:rFonts w:ascii="Segoe UI" w:hAnsi="Segoe UI" w:cs="Segoe UI"/>
          <w:color w:val="3B3B3B"/>
        </w:rPr>
        <w:t>Henkel</w:t>
      </w:r>
      <w:r w:rsidRPr="007E0DDB">
        <w:rPr>
          <w:rFonts w:ascii="Segoe UI" w:hAnsi="Segoe UI" w:cs="Segoe UI"/>
          <w:color w:val="3B3B3B"/>
          <w:lang w:val="el-GR"/>
        </w:rPr>
        <w:t xml:space="preserve"> </w:t>
      </w:r>
      <w:r w:rsidRPr="007E0DDB">
        <w:rPr>
          <w:rFonts w:ascii="Segoe UI" w:hAnsi="Segoe UI" w:cs="Segoe UI"/>
          <w:color w:val="3B3B3B"/>
        </w:rPr>
        <w:t>Hellas</w:t>
      </w:r>
      <w:r w:rsidRPr="007E0DDB">
        <w:rPr>
          <w:rFonts w:ascii="Segoe UI" w:hAnsi="Segoe UI" w:cs="Segoe UI"/>
          <w:color w:val="3B3B3B"/>
          <w:lang w:val="el-GR"/>
        </w:rPr>
        <w:t xml:space="preserve"> </w:t>
      </w:r>
      <w:r w:rsidR="00BB128C">
        <w:rPr>
          <w:rFonts w:ascii="Segoe UI" w:hAnsi="Segoe UI" w:cs="Segoe UI"/>
          <w:color w:val="3B3B3B"/>
          <w:lang w:val="el-GR"/>
        </w:rPr>
        <w:t>έχει θέσει σε εφαρμογή</w:t>
      </w:r>
      <w:r w:rsidRPr="007E0DDB">
        <w:rPr>
          <w:rFonts w:ascii="Segoe UI" w:hAnsi="Segoe UI" w:cs="Segoe UI"/>
          <w:color w:val="3B3B3B"/>
          <w:lang w:val="el-GR"/>
        </w:rPr>
        <w:t xml:space="preserve"> </w:t>
      </w:r>
      <w:r w:rsidR="00882D97">
        <w:rPr>
          <w:rFonts w:ascii="Segoe UI" w:hAnsi="Segoe UI" w:cs="Segoe UI"/>
          <w:color w:val="3B3B3B"/>
          <w:lang w:val="el-GR"/>
        </w:rPr>
        <w:t>το</w:t>
      </w:r>
      <w:r w:rsidRPr="007E0DDB">
        <w:rPr>
          <w:rFonts w:ascii="Segoe UI" w:hAnsi="Segoe UI" w:cs="Segoe UI"/>
          <w:color w:val="3B3B3B"/>
          <w:lang w:val="el-GR"/>
        </w:rPr>
        <w:t xml:space="preserve"> νέ</w:t>
      </w:r>
      <w:r w:rsidR="00882D97">
        <w:rPr>
          <w:rFonts w:ascii="Segoe UI" w:hAnsi="Segoe UI" w:cs="Segoe UI"/>
          <w:color w:val="3B3B3B"/>
          <w:lang w:val="el-GR"/>
        </w:rPr>
        <w:t xml:space="preserve">ο κανονισμό </w:t>
      </w:r>
      <w:r w:rsidRPr="007E0DDB">
        <w:rPr>
          <w:rFonts w:ascii="Segoe UI" w:hAnsi="Segoe UI" w:cs="Segoe UI"/>
          <w:color w:val="3B3B3B"/>
          <w:lang w:val="el-GR"/>
        </w:rPr>
        <w:t xml:space="preserve">τόσο στην Ελλάδα όσο και στην Κύπρο </w:t>
      </w:r>
      <w:r w:rsidR="00882D97">
        <w:rPr>
          <w:rFonts w:ascii="Segoe UI" w:hAnsi="Segoe UI" w:cs="Segoe UI"/>
          <w:color w:val="3B3B3B"/>
          <w:lang w:val="el-GR"/>
        </w:rPr>
        <w:t>βάσει</w:t>
      </w:r>
      <w:r w:rsidRPr="007E0DDB">
        <w:rPr>
          <w:rFonts w:ascii="Segoe UI" w:hAnsi="Segoe UI" w:cs="Segoe UI"/>
          <w:color w:val="3B3B3B"/>
          <w:lang w:val="el-GR"/>
        </w:rPr>
        <w:t xml:space="preserve"> </w:t>
      </w:r>
      <w:r w:rsidR="001E018D">
        <w:rPr>
          <w:rFonts w:ascii="Segoe UI" w:hAnsi="Segoe UI" w:cs="Segoe UI"/>
          <w:color w:val="3B3B3B"/>
          <w:lang w:val="el-GR"/>
        </w:rPr>
        <w:t>των υπαρχόντων</w:t>
      </w:r>
      <w:r w:rsidRPr="007E0DDB">
        <w:rPr>
          <w:rFonts w:ascii="Segoe UI" w:hAnsi="Segoe UI" w:cs="Segoe UI"/>
          <w:color w:val="3B3B3B"/>
          <w:lang w:val="el-GR"/>
        </w:rPr>
        <w:t xml:space="preserve"> τοπικ</w:t>
      </w:r>
      <w:r w:rsidR="001E018D">
        <w:rPr>
          <w:rFonts w:ascii="Segoe UI" w:hAnsi="Segoe UI" w:cs="Segoe UI"/>
          <w:color w:val="3B3B3B"/>
          <w:lang w:val="el-GR"/>
        </w:rPr>
        <w:t>ών</w:t>
      </w:r>
      <w:r w:rsidRPr="007E0DDB">
        <w:rPr>
          <w:rFonts w:ascii="Segoe UI" w:hAnsi="Segoe UI" w:cs="Segoe UI"/>
          <w:color w:val="3B3B3B"/>
          <w:lang w:val="el-GR"/>
        </w:rPr>
        <w:t xml:space="preserve"> πρακτικ</w:t>
      </w:r>
      <w:r w:rsidR="001E018D">
        <w:rPr>
          <w:rFonts w:ascii="Segoe UI" w:hAnsi="Segoe UI" w:cs="Segoe UI"/>
          <w:color w:val="3B3B3B"/>
          <w:lang w:val="el-GR"/>
        </w:rPr>
        <w:t>ών</w:t>
      </w:r>
      <w:r w:rsidRPr="007E0DDB">
        <w:rPr>
          <w:rFonts w:ascii="Segoe UI" w:hAnsi="Segoe UI" w:cs="Segoe UI"/>
          <w:color w:val="3B3B3B"/>
          <w:lang w:val="el-GR"/>
        </w:rPr>
        <w:t xml:space="preserve"> και κανονισμ</w:t>
      </w:r>
      <w:r w:rsidR="001E018D">
        <w:rPr>
          <w:rFonts w:ascii="Segoe UI" w:hAnsi="Segoe UI" w:cs="Segoe UI"/>
          <w:color w:val="3B3B3B"/>
          <w:lang w:val="el-GR"/>
        </w:rPr>
        <w:t>ών</w:t>
      </w:r>
      <w:r w:rsidRPr="007E0DDB">
        <w:rPr>
          <w:rFonts w:ascii="Segoe UI" w:hAnsi="Segoe UI" w:cs="Segoe UI"/>
          <w:color w:val="3B3B3B"/>
          <w:lang w:val="el-GR"/>
        </w:rPr>
        <w:t>. Στην Ελλάδα, η εταιρεία θα καλύψει το υπόλοιπο 25% του μηνιαίου μισθού των 8 εβδομάδων</w:t>
      </w:r>
      <w:r w:rsidR="00882D97">
        <w:rPr>
          <w:rFonts w:ascii="Segoe UI" w:hAnsi="Segoe UI" w:cs="Segoe UI"/>
          <w:color w:val="3B3B3B"/>
          <w:lang w:val="el-GR"/>
        </w:rPr>
        <w:t xml:space="preserve"> της</w:t>
      </w:r>
      <w:r w:rsidRPr="007E0DDB">
        <w:rPr>
          <w:rFonts w:ascii="Segoe UI" w:hAnsi="Segoe UI" w:cs="Segoe UI"/>
          <w:color w:val="3B3B3B"/>
          <w:lang w:val="el-GR"/>
        </w:rPr>
        <w:t xml:space="preserve"> άδειας μητρότητας –</w:t>
      </w:r>
      <w:r w:rsidR="00882D97">
        <w:rPr>
          <w:rFonts w:ascii="Segoe UI" w:hAnsi="Segoe UI" w:cs="Segoe UI"/>
          <w:color w:val="3B3B3B"/>
          <w:lang w:val="el-GR"/>
        </w:rPr>
        <w:t xml:space="preserve"> </w:t>
      </w:r>
      <w:r w:rsidRPr="007E0DDB">
        <w:rPr>
          <w:rFonts w:ascii="Segoe UI" w:hAnsi="Segoe UI" w:cs="Segoe UI"/>
          <w:color w:val="3B3B3B"/>
          <w:lang w:val="el-GR"/>
        </w:rPr>
        <w:t>το 75% καταβάλλεται από το κράτος ανάλογα με την κατηγορία μισθοδοσίας των εργαζομένων- και όλα τα έξοδα για 8 εβδομάδες</w:t>
      </w:r>
      <w:r w:rsidR="00882D97">
        <w:rPr>
          <w:rFonts w:ascii="Segoe UI" w:hAnsi="Segoe UI" w:cs="Segoe UI"/>
          <w:color w:val="3B3B3B"/>
          <w:lang w:val="el-GR"/>
        </w:rPr>
        <w:t xml:space="preserve"> της</w:t>
      </w:r>
      <w:r w:rsidRPr="007E0DDB">
        <w:rPr>
          <w:rFonts w:ascii="Segoe UI" w:hAnsi="Segoe UI" w:cs="Segoe UI"/>
          <w:color w:val="3B3B3B"/>
          <w:lang w:val="el-GR"/>
        </w:rPr>
        <w:t xml:space="preserve"> άδειας πατρότητας. Στην Κύπρο, η </w:t>
      </w:r>
      <w:r w:rsidRPr="007E0DDB">
        <w:rPr>
          <w:rFonts w:ascii="Segoe UI" w:hAnsi="Segoe UI" w:cs="Segoe UI"/>
          <w:color w:val="3B3B3B"/>
        </w:rPr>
        <w:t>Henkel</w:t>
      </w:r>
      <w:r w:rsidRPr="007E0DDB">
        <w:rPr>
          <w:rFonts w:ascii="Segoe UI" w:hAnsi="Segoe UI" w:cs="Segoe UI"/>
          <w:color w:val="3B3B3B"/>
          <w:lang w:val="el-GR"/>
        </w:rPr>
        <w:t xml:space="preserve"> </w:t>
      </w:r>
      <w:r w:rsidRPr="007E0DDB">
        <w:rPr>
          <w:rFonts w:ascii="Segoe UI" w:hAnsi="Segoe UI" w:cs="Segoe UI"/>
          <w:color w:val="3B3B3B"/>
        </w:rPr>
        <w:t>Hellas</w:t>
      </w:r>
      <w:r w:rsidRPr="007E0DDB">
        <w:rPr>
          <w:rFonts w:ascii="Segoe UI" w:hAnsi="Segoe UI" w:cs="Segoe UI"/>
          <w:color w:val="3B3B3B"/>
          <w:lang w:val="el-GR"/>
        </w:rPr>
        <w:t xml:space="preserve"> θα </w:t>
      </w:r>
      <w:r w:rsidR="001E018D">
        <w:rPr>
          <w:rFonts w:ascii="Segoe UI" w:hAnsi="Segoe UI" w:cs="Segoe UI"/>
          <w:color w:val="3B3B3B"/>
          <w:lang w:val="el-GR"/>
        </w:rPr>
        <w:t>καλύψει</w:t>
      </w:r>
      <w:r w:rsidRPr="007E0DDB">
        <w:rPr>
          <w:rFonts w:ascii="Segoe UI" w:hAnsi="Segoe UI" w:cs="Segoe UI"/>
          <w:color w:val="3B3B3B"/>
          <w:lang w:val="el-GR"/>
        </w:rPr>
        <w:t xml:space="preserve"> πλήρως τις 8 εβδομάδες </w:t>
      </w:r>
      <w:r w:rsidR="00882D97">
        <w:rPr>
          <w:rFonts w:ascii="Segoe UI" w:hAnsi="Segoe UI" w:cs="Segoe UI"/>
          <w:color w:val="3B3B3B"/>
          <w:lang w:val="el-GR"/>
        </w:rPr>
        <w:t xml:space="preserve">της </w:t>
      </w:r>
      <w:r w:rsidRPr="007E0DDB">
        <w:rPr>
          <w:rFonts w:ascii="Segoe UI" w:hAnsi="Segoe UI" w:cs="Segoe UI"/>
          <w:color w:val="3B3B3B"/>
          <w:lang w:val="el-GR"/>
        </w:rPr>
        <w:t xml:space="preserve">άδειας πατρότητας καθώς </w:t>
      </w:r>
      <w:r w:rsidR="00882D97">
        <w:rPr>
          <w:rFonts w:ascii="Segoe UI" w:hAnsi="Segoe UI" w:cs="Segoe UI"/>
          <w:color w:val="3B3B3B"/>
          <w:lang w:val="el-GR"/>
        </w:rPr>
        <w:t xml:space="preserve">οι </w:t>
      </w:r>
      <w:r w:rsidRPr="007E0DDB">
        <w:rPr>
          <w:rFonts w:ascii="Segoe UI" w:hAnsi="Segoe UI" w:cs="Segoe UI"/>
          <w:color w:val="3B3B3B"/>
          <w:lang w:val="el-GR"/>
        </w:rPr>
        <w:t xml:space="preserve">9 εβδομάδες </w:t>
      </w:r>
      <w:r w:rsidR="00882D97">
        <w:rPr>
          <w:rFonts w:ascii="Segoe UI" w:hAnsi="Segoe UI" w:cs="Segoe UI"/>
          <w:color w:val="3B3B3B"/>
          <w:lang w:val="el-GR"/>
        </w:rPr>
        <w:t xml:space="preserve">της </w:t>
      </w:r>
      <w:r w:rsidRPr="007E0DDB">
        <w:rPr>
          <w:rFonts w:ascii="Segoe UI" w:hAnsi="Segoe UI" w:cs="Segoe UI"/>
          <w:color w:val="3B3B3B"/>
          <w:lang w:val="el-GR"/>
        </w:rPr>
        <w:t>άδειας μητρότητας καλύπτονται πλήρως από τη νομοθεσία.</w:t>
      </w:r>
      <w:r w:rsidR="000D165A" w:rsidRPr="000D165A">
        <w:rPr>
          <w:rFonts w:ascii="Segoe UI" w:hAnsi="Segoe UI" w:cs="Segoe UI"/>
          <w:color w:val="3B3B3B"/>
          <w:lang w:val="el-GR"/>
        </w:rPr>
        <w:t xml:space="preserve"> </w:t>
      </w:r>
      <w:r w:rsidR="000D165A">
        <w:rPr>
          <w:rFonts w:ascii="Segoe UI" w:hAnsi="Segoe UI" w:cs="Segoe UI"/>
          <w:color w:val="3B3B3B"/>
          <w:lang w:val="el-GR"/>
        </w:rPr>
        <w:t>Η νέα γονική άδεια ισχύει για όλους τους εργαζομένους, ενώ σε περίπτωση που και οι δύο σύντροφοι εργάζονται στην εταιρεία, δικαιούνται την επιπλέον άδεια ακόμα και ταυτόχρονα εάν το επιθυμούν.</w:t>
      </w:r>
    </w:p>
    <w:p w14:paraId="0E178FD7" w14:textId="246DA885" w:rsidR="00882D97" w:rsidRPr="00DA09EE" w:rsidRDefault="00BB128C" w:rsidP="00DA09EE">
      <w:pPr>
        <w:jc w:val="both"/>
        <w:rPr>
          <w:rFonts w:ascii="Segoe UI" w:hAnsi="Segoe UI" w:cs="Segoe UI"/>
          <w:color w:val="3B3B3B"/>
          <w:lang w:val="el-GR"/>
        </w:rPr>
      </w:pPr>
      <w:r>
        <w:rPr>
          <w:rFonts w:ascii="Segoe UI" w:hAnsi="Segoe UI" w:cs="Segoe UI"/>
          <w:lang w:val="el-GR"/>
        </w:rPr>
        <w:lastRenderedPageBreak/>
        <w:t>Η</w:t>
      </w:r>
      <w:r w:rsidR="00882D97" w:rsidRPr="00DA09EE">
        <w:rPr>
          <w:rFonts w:ascii="Segoe UI" w:hAnsi="Segoe UI" w:cs="Segoe UI"/>
          <w:lang w:val="el-GR"/>
        </w:rPr>
        <w:t xml:space="preserve"> </w:t>
      </w:r>
      <w:r w:rsidR="00882D97">
        <w:rPr>
          <w:rFonts w:ascii="Segoe UI" w:hAnsi="Segoe UI" w:cs="Segoe UI"/>
          <w:lang w:val="el-GR"/>
        </w:rPr>
        <w:t>κ</w:t>
      </w:r>
      <w:r>
        <w:rPr>
          <w:rFonts w:ascii="Segoe UI" w:hAnsi="Segoe UI" w:cs="Segoe UI"/>
          <w:lang w:val="el-GR"/>
        </w:rPr>
        <w:t>α</w:t>
      </w:r>
      <w:r w:rsidR="00882D97" w:rsidRPr="00DA09EE">
        <w:rPr>
          <w:rFonts w:ascii="Segoe UI" w:hAnsi="Segoe UI" w:cs="Segoe UI"/>
          <w:lang w:val="el-GR"/>
        </w:rPr>
        <w:t xml:space="preserve"> </w:t>
      </w:r>
      <w:r>
        <w:rPr>
          <w:rFonts w:ascii="Segoe UI" w:hAnsi="Segoe UI" w:cs="Segoe UI"/>
        </w:rPr>
        <w:t>K</w:t>
      </w:r>
      <w:proofErr w:type="spellStart"/>
      <w:r w:rsidRPr="00BB128C">
        <w:rPr>
          <w:rFonts w:ascii="Segoe UI" w:hAnsi="Segoe UI" w:cs="Segoe UI"/>
          <w:lang w:val="el-GR"/>
        </w:rPr>
        <w:t>arolina</w:t>
      </w:r>
      <w:proofErr w:type="spellEnd"/>
      <w:r w:rsidRPr="00BB128C">
        <w:rPr>
          <w:rFonts w:ascii="Segoe UI" w:hAnsi="Segoe UI" w:cs="Segoe UI"/>
          <w:lang w:val="el-GR"/>
        </w:rPr>
        <w:t xml:space="preserve"> </w:t>
      </w:r>
      <w:r>
        <w:rPr>
          <w:rFonts w:ascii="Segoe UI" w:hAnsi="Segoe UI" w:cs="Segoe UI"/>
        </w:rPr>
        <w:t>M</w:t>
      </w:r>
      <w:proofErr w:type="spellStart"/>
      <w:r w:rsidRPr="00BB128C">
        <w:rPr>
          <w:rFonts w:ascii="Segoe UI" w:hAnsi="Segoe UI" w:cs="Segoe UI"/>
          <w:lang w:val="el-GR"/>
        </w:rPr>
        <w:t>arkiewicz</w:t>
      </w:r>
      <w:proofErr w:type="spellEnd"/>
      <w:r w:rsidRPr="00BB128C">
        <w:rPr>
          <w:rFonts w:ascii="Segoe UI" w:hAnsi="Segoe UI" w:cs="Segoe UI"/>
          <w:lang w:val="el-GR"/>
        </w:rPr>
        <w:t>-</w:t>
      </w:r>
      <w:r>
        <w:rPr>
          <w:rFonts w:ascii="Segoe UI" w:hAnsi="Segoe UI" w:cs="Segoe UI"/>
        </w:rPr>
        <w:t>K</w:t>
      </w:r>
      <w:r w:rsidRPr="00BB128C">
        <w:rPr>
          <w:rFonts w:ascii="Segoe UI" w:hAnsi="Segoe UI" w:cs="Segoe UI"/>
          <w:lang w:val="el-GR"/>
        </w:rPr>
        <w:t>uskowska</w:t>
      </w:r>
      <w:r w:rsidR="00D426D9" w:rsidRPr="00DA09EE">
        <w:rPr>
          <w:rFonts w:ascii="Segoe UI" w:hAnsi="Segoe UI" w:cs="Segoe UI"/>
          <w:lang w:val="el-GR"/>
        </w:rPr>
        <w:t>,</w:t>
      </w:r>
      <w:r w:rsidR="00882D97" w:rsidRPr="00DA09EE">
        <w:rPr>
          <w:rFonts w:ascii="Segoe UI" w:hAnsi="Segoe UI" w:cs="Segoe UI"/>
          <w:lang w:val="el-GR"/>
        </w:rPr>
        <w:t xml:space="preserve"> </w:t>
      </w:r>
      <w:r w:rsidR="00882D97" w:rsidRPr="00882D97">
        <w:rPr>
          <w:rFonts w:ascii="Segoe UI" w:hAnsi="Segoe UI" w:cs="Segoe UI"/>
          <w:b/>
          <w:bCs/>
          <w:lang w:val="el-GR"/>
        </w:rPr>
        <w:t>Πρόεδρος</w:t>
      </w:r>
      <w:r w:rsidR="00D426D9" w:rsidRPr="00DA09EE">
        <w:rPr>
          <w:rFonts w:ascii="Segoe UI" w:hAnsi="Segoe UI" w:cs="Segoe UI"/>
          <w:lang w:val="el-GR"/>
        </w:rPr>
        <w:t xml:space="preserve"> </w:t>
      </w:r>
      <w:r w:rsidR="00D426D9" w:rsidRPr="00BE1E0D">
        <w:rPr>
          <w:rFonts w:ascii="Segoe UI" w:hAnsi="Segoe UI" w:cs="Segoe UI"/>
          <w:b/>
          <w:bCs/>
        </w:rPr>
        <w:t>Henkel</w:t>
      </w:r>
      <w:r w:rsidR="00D426D9" w:rsidRPr="00DA09EE">
        <w:rPr>
          <w:rFonts w:ascii="Segoe UI" w:hAnsi="Segoe UI" w:cs="Segoe UI"/>
          <w:b/>
          <w:bCs/>
          <w:lang w:val="el-GR"/>
        </w:rPr>
        <w:t xml:space="preserve"> </w:t>
      </w:r>
      <w:r>
        <w:rPr>
          <w:rFonts w:ascii="Segoe UI" w:hAnsi="Segoe UI" w:cs="Segoe UI"/>
          <w:b/>
          <w:bCs/>
        </w:rPr>
        <w:t>GR</w:t>
      </w:r>
      <w:r w:rsidRPr="00BB128C">
        <w:rPr>
          <w:rFonts w:ascii="Segoe UI" w:hAnsi="Segoe UI" w:cs="Segoe UI"/>
          <w:b/>
          <w:bCs/>
          <w:lang w:val="el-GR"/>
        </w:rPr>
        <w:t>&amp;</w:t>
      </w:r>
      <w:r>
        <w:rPr>
          <w:rFonts w:ascii="Segoe UI" w:hAnsi="Segoe UI" w:cs="Segoe UI"/>
          <w:b/>
          <w:bCs/>
        </w:rPr>
        <w:t>CY</w:t>
      </w:r>
      <w:r w:rsidR="00D426D9" w:rsidRPr="00DA09EE">
        <w:rPr>
          <w:rFonts w:ascii="Segoe UI" w:hAnsi="Segoe UI" w:cs="Segoe UI"/>
          <w:b/>
          <w:bCs/>
          <w:lang w:val="el-GR"/>
        </w:rPr>
        <w:t xml:space="preserve"> </w:t>
      </w:r>
      <w:r w:rsidR="00882D97">
        <w:rPr>
          <w:rFonts w:ascii="Segoe UI" w:hAnsi="Segoe UI" w:cs="Segoe UI"/>
          <w:b/>
          <w:bCs/>
          <w:lang w:val="el-GR"/>
        </w:rPr>
        <w:t>και</w:t>
      </w:r>
      <w:r w:rsidR="00D426D9" w:rsidRPr="00DA09EE">
        <w:rPr>
          <w:rFonts w:ascii="Segoe UI" w:hAnsi="Segoe UI" w:cs="Segoe UI"/>
          <w:b/>
          <w:bCs/>
          <w:lang w:val="el-GR"/>
        </w:rPr>
        <w:t xml:space="preserve"> </w:t>
      </w:r>
      <w:r>
        <w:rPr>
          <w:rFonts w:ascii="Segoe UI" w:hAnsi="Segoe UI" w:cs="Segoe UI"/>
          <w:b/>
          <w:bCs/>
          <w:lang w:val="el-GR"/>
        </w:rPr>
        <w:t xml:space="preserve">Γενική Διευθύντρια της </w:t>
      </w:r>
      <w:r>
        <w:rPr>
          <w:rFonts w:ascii="Segoe UI" w:hAnsi="Segoe UI" w:cs="Segoe UI"/>
          <w:b/>
          <w:bCs/>
        </w:rPr>
        <w:t>Henkel</w:t>
      </w:r>
      <w:r w:rsidRPr="00BB128C">
        <w:rPr>
          <w:rFonts w:ascii="Segoe UI" w:hAnsi="Segoe UI" w:cs="Segoe UI"/>
          <w:b/>
          <w:bCs/>
          <w:lang w:val="el-GR"/>
        </w:rPr>
        <w:t xml:space="preserve"> </w:t>
      </w:r>
      <w:r>
        <w:rPr>
          <w:rFonts w:ascii="Segoe UI" w:hAnsi="Segoe UI" w:cs="Segoe UI"/>
          <w:b/>
          <w:bCs/>
        </w:rPr>
        <w:t>Consumer</w:t>
      </w:r>
      <w:r w:rsidRPr="00BB128C">
        <w:rPr>
          <w:rFonts w:ascii="Segoe UI" w:hAnsi="Segoe UI" w:cs="Segoe UI"/>
          <w:b/>
          <w:bCs/>
          <w:lang w:val="el-GR"/>
        </w:rPr>
        <w:t xml:space="preserve"> </w:t>
      </w:r>
      <w:r>
        <w:rPr>
          <w:rFonts w:ascii="Segoe UI" w:hAnsi="Segoe UI" w:cs="Segoe UI"/>
          <w:b/>
          <w:bCs/>
        </w:rPr>
        <w:t>Brands</w:t>
      </w:r>
      <w:r w:rsidRPr="00BB128C">
        <w:rPr>
          <w:rFonts w:ascii="Segoe UI" w:hAnsi="Segoe UI" w:cs="Segoe UI"/>
          <w:b/>
          <w:bCs/>
          <w:lang w:val="el-GR"/>
        </w:rPr>
        <w:t xml:space="preserve"> </w:t>
      </w:r>
      <w:r>
        <w:rPr>
          <w:rFonts w:ascii="Segoe UI" w:hAnsi="Segoe UI" w:cs="Segoe UI"/>
          <w:b/>
          <w:bCs/>
        </w:rPr>
        <w:t>GR</w:t>
      </w:r>
      <w:r w:rsidRPr="00BB128C">
        <w:rPr>
          <w:rFonts w:ascii="Segoe UI" w:hAnsi="Segoe UI" w:cs="Segoe UI"/>
          <w:b/>
          <w:bCs/>
          <w:lang w:val="el-GR"/>
        </w:rPr>
        <w:t>&amp;</w:t>
      </w:r>
      <w:r>
        <w:rPr>
          <w:rFonts w:ascii="Segoe UI" w:hAnsi="Segoe UI" w:cs="Segoe UI"/>
          <w:b/>
          <w:bCs/>
        </w:rPr>
        <w:t>CY</w:t>
      </w:r>
      <w:r w:rsidR="00D426D9" w:rsidRPr="00DA09EE">
        <w:rPr>
          <w:rFonts w:ascii="Segoe UI" w:hAnsi="Segoe UI" w:cs="Segoe UI"/>
          <w:lang w:val="el-GR"/>
        </w:rPr>
        <w:t xml:space="preserve">, </w:t>
      </w:r>
      <w:r w:rsidR="00882D97">
        <w:rPr>
          <w:rFonts w:ascii="Segoe UI" w:hAnsi="Segoe UI" w:cs="Segoe UI"/>
          <w:lang w:val="el-GR"/>
        </w:rPr>
        <w:t>δηλώνει</w:t>
      </w:r>
      <w:r w:rsidR="00D426D9" w:rsidRPr="00DA09EE">
        <w:rPr>
          <w:rFonts w:ascii="Segoe UI" w:hAnsi="Segoe UI" w:cs="Segoe UI"/>
          <w:lang w:val="el-GR"/>
        </w:rPr>
        <w:t xml:space="preserve">: </w:t>
      </w:r>
      <w:r w:rsidR="00882D97">
        <w:rPr>
          <w:rFonts w:ascii="Segoe UI" w:hAnsi="Segoe UI" w:cs="Segoe UI"/>
          <w:lang w:val="el-GR"/>
        </w:rPr>
        <w:t>«</w:t>
      </w:r>
      <w:r w:rsidR="00882D97" w:rsidRPr="00882D97">
        <w:rPr>
          <w:rFonts w:ascii="Segoe UI" w:hAnsi="Segoe UI" w:cs="Segoe UI"/>
          <w:lang w:val="el-GR"/>
        </w:rPr>
        <w:t xml:space="preserve">Στη </w:t>
      </w:r>
      <w:r w:rsidR="00882D97" w:rsidRPr="00882D97">
        <w:rPr>
          <w:rFonts w:ascii="Segoe UI" w:hAnsi="Segoe UI" w:cs="Segoe UI"/>
        </w:rPr>
        <w:t>Henkel</w:t>
      </w:r>
      <w:r w:rsidR="00B36B76" w:rsidRPr="00B36B76">
        <w:rPr>
          <w:lang w:val="el-GR"/>
        </w:rPr>
        <w:t xml:space="preserve"> </w:t>
      </w:r>
      <w:r w:rsidR="00B36B76" w:rsidRPr="00B36B76">
        <w:rPr>
          <w:rFonts w:ascii="Segoe UI" w:hAnsi="Segoe UI" w:cs="Segoe UI"/>
        </w:rPr>
        <w:t>Hellas</w:t>
      </w:r>
      <w:r w:rsidR="00882D97" w:rsidRPr="00882D97">
        <w:rPr>
          <w:rFonts w:ascii="Segoe UI" w:hAnsi="Segoe UI" w:cs="Segoe UI"/>
          <w:lang w:val="el-GR"/>
        </w:rPr>
        <w:t xml:space="preserve"> προσπαθούμε </w:t>
      </w:r>
      <w:r w:rsidR="00882D97">
        <w:rPr>
          <w:rFonts w:ascii="Segoe UI" w:hAnsi="Segoe UI" w:cs="Segoe UI"/>
          <w:lang w:val="el-GR"/>
        </w:rPr>
        <w:t>να</w:t>
      </w:r>
      <w:r w:rsidR="00882D97" w:rsidRPr="00882D97">
        <w:rPr>
          <w:rFonts w:ascii="Segoe UI" w:hAnsi="Segoe UI" w:cs="Segoe UI"/>
          <w:lang w:val="el-GR"/>
        </w:rPr>
        <w:t xml:space="preserve"> διαμορφώσουμε ένα ουσιαστικό μέλλον</w:t>
      </w:r>
      <w:r w:rsidR="00882D97">
        <w:rPr>
          <w:rFonts w:ascii="Segoe UI" w:hAnsi="Segoe UI" w:cs="Segoe UI"/>
          <w:lang w:val="el-GR"/>
        </w:rPr>
        <w:t>,</w:t>
      </w:r>
      <w:r w:rsidR="00882D97" w:rsidRPr="00882D97">
        <w:rPr>
          <w:rFonts w:ascii="Segoe UI" w:hAnsi="Segoe UI" w:cs="Segoe UI"/>
          <w:lang w:val="el-GR"/>
        </w:rPr>
        <w:t xml:space="preserve"> καλύτερο για τις επόμενες γενιές</w:t>
      </w:r>
      <w:r w:rsidR="00882D97">
        <w:rPr>
          <w:rFonts w:ascii="Segoe UI" w:hAnsi="Segoe UI" w:cs="Segoe UI"/>
          <w:lang w:val="el-GR"/>
        </w:rPr>
        <w:t xml:space="preserve"> </w:t>
      </w:r>
      <w:r w:rsidR="00882D97" w:rsidRPr="00882D97">
        <w:rPr>
          <w:rFonts w:ascii="Segoe UI" w:hAnsi="Segoe UI" w:cs="Segoe UI"/>
          <w:lang w:val="el-GR"/>
        </w:rPr>
        <w:t xml:space="preserve">και αυτή η πρωτοβουλία αποδεικνύει τη σταθερή μας δέσμευση για μια κουλτούρα χωρίς αποκλεισμούς και περισσότερη ισότητα </w:t>
      </w:r>
      <w:r w:rsidR="00882D97">
        <w:rPr>
          <w:rFonts w:ascii="Segoe UI" w:hAnsi="Segoe UI" w:cs="Segoe UI"/>
          <w:lang w:val="el-GR"/>
        </w:rPr>
        <w:t xml:space="preserve">μεταξύ </w:t>
      </w:r>
      <w:r w:rsidR="00882D97" w:rsidRPr="00882D97">
        <w:rPr>
          <w:rFonts w:ascii="Segoe UI" w:hAnsi="Segoe UI" w:cs="Segoe UI"/>
          <w:lang w:val="el-GR"/>
        </w:rPr>
        <w:t xml:space="preserve">των φύλων που μπορεί να ανταποκριθεί στις προσδοκίες του μελλοντικού εργατικού δυναμικού. Στεκόμαστε δίπλα στους ανθρώπους μας και τους δίνουμε τη δυνατότητα να αναπτυχθούν, επαγγελματικά και προσωπικά, μέσω της </w:t>
      </w:r>
      <w:r w:rsidR="00882D97">
        <w:rPr>
          <w:rFonts w:ascii="Segoe UI" w:hAnsi="Segoe UI" w:cs="Segoe UI"/>
          <w:lang w:val="el-GR"/>
        </w:rPr>
        <w:t>εργασίας</w:t>
      </w:r>
      <w:r w:rsidR="00882D97" w:rsidRPr="00882D97">
        <w:rPr>
          <w:rFonts w:ascii="Segoe UI" w:hAnsi="Segoe UI" w:cs="Segoe UI"/>
          <w:lang w:val="el-GR"/>
        </w:rPr>
        <w:t xml:space="preserve"> τους στη </w:t>
      </w:r>
      <w:r w:rsidR="00882D97" w:rsidRPr="00882D97">
        <w:rPr>
          <w:rFonts w:ascii="Segoe UI" w:hAnsi="Segoe UI" w:cs="Segoe UI"/>
        </w:rPr>
        <w:t>Henkel</w:t>
      </w:r>
      <w:r w:rsidR="00882D97" w:rsidRPr="00882D97">
        <w:rPr>
          <w:rFonts w:ascii="Segoe UI" w:hAnsi="Segoe UI" w:cs="Segoe UI"/>
          <w:lang w:val="el-GR"/>
        </w:rPr>
        <w:t xml:space="preserve">, αναγνωρίζοντας τη σημασία της υποστήριξης όλων των </w:t>
      </w:r>
      <w:r w:rsidR="00882D97">
        <w:rPr>
          <w:rFonts w:ascii="Segoe UI" w:hAnsi="Segoe UI" w:cs="Segoe UI"/>
          <w:lang w:val="el-GR"/>
        </w:rPr>
        <w:t>γονέων και κηδεμόνων»</w:t>
      </w:r>
    </w:p>
    <w:p w14:paraId="0D6946D1" w14:textId="0E538C2D" w:rsidR="00B502EE" w:rsidRPr="007E0DDB" w:rsidRDefault="007E0DDB" w:rsidP="00B502EE">
      <w:pPr>
        <w:spacing w:after="240"/>
        <w:jc w:val="both"/>
        <w:rPr>
          <w:rFonts w:ascii="Segoe UI" w:hAnsi="Segoe UI" w:cs="Segoe UI"/>
          <w:lang w:val="el-GR"/>
        </w:rPr>
      </w:pPr>
      <w:r w:rsidRPr="007E0DDB">
        <w:rPr>
          <w:rFonts w:ascii="Segoe UI" w:hAnsi="Segoe UI" w:cs="Segoe UI"/>
          <w:lang w:val="el-GR"/>
        </w:rPr>
        <w:t xml:space="preserve">Με την εφαρμογή του κανονισμού το 2024, οι εργαζόμενοι της </w:t>
      </w:r>
      <w:r w:rsidRPr="007E0DDB">
        <w:rPr>
          <w:rFonts w:ascii="Segoe UI" w:hAnsi="Segoe UI" w:cs="Segoe UI"/>
        </w:rPr>
        <w:t>Henkel</w:t>
      </w:r>
      <w:r w:rsidRPr="007E0DDB">
        <w:rPr>
          <w:rFonts w:ascii="Segoe UI" w:hAnsi="Segoe UI" w:cs="Segoe UI"/>
          <w:lang w:val="el-GR"/>
        </w:rPr>
        <w:t xml:space="preserve"> σε περίπου 80 χώρες έχουν την ευκαιρία να πάρουν άδεια με αποδοχές από την εργασία τους για να φροντίσουν και να </w:t>
      </w:r>
      <w:r>
        <w:rPr>
          <w:rFonts w:ascii="Segoe UI" w:hAnsi="Segoe UI" w:cs="Segoe UI"/>
          <w:lang w:val="el-GR"/>
        </w:rPr>
        <w:t>είναι μαζί</w:t>
      </w:r>
      <w:r w:rsidRPr="007E0DDB">
        <w:rPr>
          <w:rFonts w:ascii="Segoe UI" w:hAnsi="Segoe UI" w:cs="Segoe UI"/>
          <w:lang w:val="el-GR"/>
        </w:rPr>
        <w:t xml:space="preserve"> </w:t>
      </w:r>
      <w:r>
        <w:rPr>
          <w:rFonts w:ascii="Segoe UI" w:hAnsi="Segoe UI" w:cs="Segoe UI"/>
          <w:lang w:val="el-GR"/>
        </w:rPr>
        <w:t>με το</w:t>
      </w:r>
      <w:r w:rsidRPr="007E0DDB">
        <w:rPr>
          <w:rFonts w:ascii="Segoe UI" w:hAnsi="Segoe UI" w:cs="Segoe UI"/>
          <w:lang w:val="el-GR"/>
        </w:rPr>
        <w:t xml:space="preserve"> παιδί</w:t>
      </w:r>
      <w:r>
        <w:rPr>
          <w:rFonts w:ascii="Segoe UI" w:hAnsi="Segoe UI" w:cs="Segoe UI"/>
          <w:lang w:val="el-GR"/>
        </w:rPr>
        <w:t xml:space="preserve"> τους</w:t>
      </w:r>
      <w:r w:rsidRPr="007E0DDB">
        <w:rPr>
          <w:rFonts w:ascii="Segoe UI" w:hAnsi="Segoe UI" w:cs="Segoe UI"/>
          <w:lang w:val="el-GR"/>
        </w:rPr>
        <w:t xml:space="preserve">. Με αυτή τη νέα προσέγγιση, η εταιρεία επιδεικνύει </w:t>
      </w:r>
      <w:r>
        <w:rPr>
          <w:rFonts w:ascii="Segoe UI" w:hAnsi="Segoe UI" w:cs="Segoe UI"/>
          <w:lang w:val="el-GR"/>
        </w:rPr>
        <w:t xml:space="preserve">τη </w:t>
      </w:r>
      <w:r w:rsidRPr="007E0DDB">
        <w:rPr>
          <w:rFonts w:ascii="Segoe UI" w:hAnsi="Segoe UI" w:cs="Segoe UI"/>
          <w:lang w:val="el-GR"/>
        </w:rPr>
        <w:t xml:space="preserve">σταθερή δέσμευση </w:t>
      </w:r>
      <w:r>
        <w:rPr>
          <w:rFonts w:ascii="Segoe UI" w:hAnsi="Segoe UI" w:cs="Segoe UI"/>
          <w:lang w:val="el-GR"/>
        </w:rPr>
        <w:t>της προς τη</w:t>
      </w:r>
      <w:r w:rsidRPr="007E0DDB">
        <w:rPr>
          <w:rFonts w:ascii="Segoe UI" w:hAnsi="Segoe UI" w:cs="Segoe UI"/>
          <w:lang w:val="el-GR"/>
        </w:rPr>
        <w:t xml:space="preserve"> διαφορετικότητα, την ισότητα και </w:t>
      </w:r>
      <w:r>
        <w:rPr>
          <w:rFonts w:ascii="Segoe UI" w:hAnsi="Segoe UI" w:cs="Segoe UI"/>
          <w:lang w:val="el-GR"/>
        </w:rPr>
        <w:t>την συμπερίληψη</w:t>
      </w:r>
      <w:r w:rsidRPr="007E0DDB">
        <w:rPr>
          <w:rFonts w:ascii="Segoe UI" w:hAnsi="Segoe UI" w:cs="Segoe UI"/>
          <w:lang w:val="el-GR"/>
        </w:rPr>
        <w:t xml:space="preserve">, αναλαμβάνοντας απτές ενέργειες για την προώθηση της ίσης πρόσβασης </w:t>
      </w:r>
      <w:r w:rsidR="00B36B76" w:rsidRPr="007E0DDB">
        <w:rPr>
          <w:rFonts w:ascii="Segoe UI" w:hAnsi="Segoe UI" w:cs="Segoe UI"/>
          <w:lang w:val="el-GR"/>
        </w:rPr>
        <w:t xml:space="preserve">σε ευκαιρίες </w:t>
      </w:r>
      <w:r>
        <w:rPr>
          <w:rFonts w:ascii="Segoe UI" w:hAnsi="Segoe UI" w:cs="Segoe UI"/>
          <w:lang w:val="el-GR"/>
        </w:rPr>
        <w:t xml:space="preserve">των εργαζομένων της </w:t>
      </w:r>
      <w:r w:rsidRPr="007E0DDB">
        <w:rPr>
          <w:rFonts w:ascii="Segoe UI" w:hAnsi="Segoe UI" w:cs="Segoe UI"/>
          <w:lang w:val="el-GR"/>
        </w:rPr>
        <w:t>σε όλο τον κόσμο.</w:t>
      </w:r>
      <w:r w:rsidR="00B36B76">
        <w:rPr>
          <w:rFonts w:ascii="Segoe UI" w:hAnsi="Segoe UI" w:cs="Segoe UI"/>
          <w:lang w:val="el-GR"/>
        </w:rPr>
        <w:t xml:space="preserve"> </w:t>
      </w:r>
    </w:p>
    <w:p w14:paraId="3C887BAD" w14:textId="77777777" w:rsidR="00B36B76" w:rsidRDefault="00B36B76" w:rsidP="00A0592C">
      <w:pPr>
        <w:rPr>
          <w:rFonts w:ascii="Segoe UI" w:hAnsi="Segoe UI" w:cs="Segoe UI"/>
          <w:lang w:val="el-GR"/>
        </w:rPr>
      </w:pPr>
    </w:p>
    <w:p w14:paraId="3C9A487D" w14:textId="77777777" w:rsidR="00F503A4" w:rsidRDefault="00F503A4" w:rsidP="00A0592C">
      <w:pPr>
        <w:rPr>
          <w:rFonts w:ascii="Segoe UI" w:hAnsi="Segoe UI" w:cs="Segoe UI"/>
          <w:lang w:val="el-GR"/>
        </w:rPr>
      </w:pPr>
    </w:p>
    <w:p w14:paraId="1BD26A3B" w14:textId="77777777" w:rsidR="00B36B76" w:rsidRDefault="00B36B76" w:rsidP="00B36B76">
      <w:pPr>
        <w:rPr>
          <w:rFonts w:ascii="Verdana" w:eastAsia="Calibri" w:hAnsi="Verdana" w:cs="Times New Roman"/>
          <w:b/>
          <w:bCs/>
          <w:sz w:val="20"/>
          <w:szCs w:val="20"/>
          <w:u w:val="single"/>
          <w:lang w:val="el-GR"/>
        </w:rPr>
      </w:pPr>
      <w:bookmarkStart w:id="0" w:name="_Hlk167876702"/>
      <w:r>
        <w:rPr>
          <w:rFonts w:ascii="Verdana" w:eastAsia="Calibri" w:hAnsi="Verdana" w:cs="Times New Roman"/>
          <w:b/>
          <w:bCs/>
          <w:sz w:val="20"/>
          <w:szCs w:val="20"/>
          <w:u w:val="single"/>
          <w:lang w:val="el-GR"/>
        </w:rPr>
        <w:t xml:space="preserve">Περισσότερες πληροφορίες: </w:t>
      </w:r>
    </w:p>
    <w:p w14:paraId="724211DA" w14:textId="77777777" w:rsidR="00B36B76" w:rsidRDefault="00B36B76" w:rsidP="00B36B76">
      <w:pPr>
        <w:rPr>
          <w:rFonts w:ascii="Verdana" w:eastAsia="Calibri" w:hAnsi="Verdana" w:cs="Times New Roman"/>
          <w:b/>
          <w:bCs/>
          <w:sz w:val="20"/>
          <w:szCs w:val="20"/>
          <w:u w:val="single"/>
          <w:lang w:val="el-GR"/>
        </w:rPr>
      </w:pPr>
    </w:p>
    <w:p w14:paraId="6BB3CFC7" w14:textId="77777777" w:rsidR="00B36B76" w:rsidRDefault="00B36B76" w:rsidP="00B36B76">
      <w:pPr>
        <w:jc w:val="both"/>
        <w:rPr>
          <w:rFonts w:ascii="Verdana" w:hAnsi="Verdana"/>
          <w:b/>
          <w:bCs/>
          <w:sz w:val="20"/>
          <w:szCs w:val="20"/>
          <w:lang w:val="el-GR" w:eastAsia="de-DE"/>
        </w:rPr>
      </w:pPr>
      <w:r>
        <w:rPr>
          <w:rFonts w:ascii="Verdana" w:hAnsi="Verdana"/>
          <w:b/>
          <w:bCs/>
          <w:sz w:val="20"/>
          <w:szCs w:val="20"/>
          <w:lang w:val="el-GR" w:eastAsia="de-DE"/>
        </w:rPr>
        <w:t>Πληροφορίες για τη Henkel AG</w:t>
      </w:r>
    </w:p>
    <w:p w14:paraId="6C370199" w14:textId="77777777" w:rsidR="00B36B76" w:rsidRDefault="00B36B76" w:rsidP="00B36B76">
      <w:pPr>
        <w:jc w:val="both"/>
        <w:rPr>
          <w:rFonts w:ascii="Verdana" w:hAnsi="Verdana"/>
          <w:sz w:val="20"/>
          <w:szCs w:val="20"/>
          <w:lang w:val="el-GR" w:eastAsia="de-DE"/>
        </w:rPr>
      </w:pPr>
      <w:r>
        <w:rPr>
          <w:rFonts w:ascii="Verdana" w:hAnsi="Verdana"/>
          <w:sz w:val="20"/>
          <w:szCs w:val="20"/>
          <w:lang w:val="el-GR" w:eastAsia="de-DE"/>
        </w:rPr>
        <w:t xml:space="preserve">Με τα εμπορικά σήματα, τις καινοτομίες και τις τεχνολογίες της, η Henkel κατέχει ηγετική θέση τόσο στον βιομηχανικό όσο και στον καταναλωτικό τομέα σε όλο τον κόσμο. Η επιχειρηματική μονάδα Συγκολλητικών Τεχνολογιών (Adhesive Technologies) κατέχει ηγετική θέση στην παγκόσμια αγορά σε κόλλες, στεγανωτικά και λειτουργικές επιστρώσεις. Με την Consumer Brands, η εταιρεία κατέχει ηγετική θέση στους τομείς της περιποίησης μαλλιών, του πλυσίματος των ρούχων και του καθαρισμού του σπιτιού σε πολλές αγορές και κατηγορίες πολλών χωρών του κόσμου. Τα τρία κύρια εμπορικά σήματα της είναι η Loctite, το Persil και το Schwarzkopf. Το οικονομικό έτος 2023, η Henkel σημείωσε πωλήσεις άνω των 21,5 δισεκατομμυρίων ευρώ και προσαρμοσμένα λειτουργικά κέρδη περίπου 2,6 δισεκατομμυρίων ευρώ. Οι προνομιακές μετοχές Henkel είναι εισηγμένες στο γερμανικό Χρηματιστήριο βάσει του δείκτη DAX. Η Henkel έχει μακρά παράδοση στην αειφόρο ανάπτυξη, διαθέτοντας μια σαφή στρατηγική βιωσιμότητας με συγκεκριμένους στόχους. Η Henkel ιδρύθηκε το 1876 και απασχολεί περίπου 48.000 άτομα σε όλο τον κόσμο –μια ετερογενή ομάδα, που είναι ενωμένη κάτω από μια ισχυρή εταιρική κουλτούρα, κοινές αξίες και έναν κοινό σκοπό: «Πρωτοπόροι στην καρδιά για το καλό των γενεών». Για περισσότερες πληροφορίες, επισκεφθείτε τον ιστότοπο </w:t>
      </w:r>
      <w:hyperlink r:id="rId6" w:history="1">
        <w:r>
          <w:rPr>
            <w:rStyle w:val="Hyperlink"/>
            <w:rFonts w:ascii="Verdana" w:hAnsi="Verdana"/>
            <w:sz w:val="20"/>
            <w:szCs w:val="20"/>
            <w:lang w:val="el-GR" w:eastAsia="de-DE"/>
          </w:rPr>
          <w:t>www.henkel.com</w:t>
        </w:r>
      </w:hyperlink>
    </w:p>
    <w:p w14:paraId="1545319D" w14:textId="77777777" w:rsidR="00B36B76" w:rsidRDefault="00B36B76" w:rsidP="00B36B76">
      <w:pPr>
        <w:jc w:val="both"/>
        <w:rPr>
          <w:rFonts w:ascii="Verdana" w:hAnsi="Verdana"/>
          <w:b/>
          <w:bCs/>
          <w:sz w:val="20"/>
          <w:szCs w:val="20"/>
          <w:lang w:val="el-GR" w:eastAsia="de-DE"/>
        </w:rPr>
      </w:pPr>
    </w:p>
    <w:p w14:paraId="1A8CFE39" w14:textId="77777777" w:rsidR="00B36B76" w:rsidRDefault="00B36B76" w:rsidP="00B36B76">
      <w:pPr>
        <w:jc w:val="both"/>
        <w:rPr>
          <w:rFonts w:ascii="Verdana" w:hAnsi="Verdana"/>
          <w:b/>
          <w:bCs/>
          <w:sz w:val="20"/>
          <w:szCs w:val="20"/>
          <w:lang w:val="el-GR" w:eastAsia="de-DE"/>
        </w:rPr>
      </w:pPr>
      <w:r>
        <w:rPr>
          <w:rFonts w:ascii="Verdana" w:hAnsi="Verdana"/>
          <w:b/>
          <w:bCs/>
          <w:sz w:val="20"/>
          <w:szCs w:val="20"/>
          <w:lang w:val="el-GR" w:eastAsia="de-DE"/>
        </w:rPr>
        <w:lastRenderedPageBreak/>
        <w:t>Πληροφορίες για τη Henkel Hellas</w:t>
      </w:r>
    </w:p>
    <w:p w14:paraId="2E018E4D" w14:textId="77777777" w:rsidR="00B36B76" w:rsidRDefault="00B36B76" w:rsidP="00B36B76">
      <w:pPr>
        <w:jc w:val="both"/>
        <w:rPr>
          <w:rFonts w:ascii="Verdana" w:eastAsia="Times New Roman" w:hAnsi="Verdana" w:cs="Arial"/>
          <w:color w:val="0563C1" w:themeColor="hyperlink"/>
          <w:sz w:val="20"/>
          <w:szCs w:val="20"/>
          <w:u w:val="single"/>
          <w:lang w:val="el-GR" w:eastAsia="de-DE"/>
        </w:rPr>
      </w:pPr>
      <w:r>
        <w:rPr>
          <w:rFonts w:ascii="Verdana" w:hAnsi="Verdana"/>
          <w:sz w:val="20"/>
          <w:szCs w:val="20"/>
          <w:lang w:val="el-GR" w:eastAsia="de-DE"/>
        </w:rPr>
        <w:t xml:space="preserve">Η Henkel Hellas ως 100% θυγατρική της Henkel AG &amp; Co από το 1989, έχει καταξιωθεί ως ένας από τους πλέον επιτυχημένους προμηθευτές επώνυμων προϊόντων. Δραστηριοποιείται στους επιχειρηματικούς τομείς των Consumer Brands που καλύπτουν καταναλωτικές μάρκες και προϊόντα στους τομείς των Απορρυπαντικών και Καθαριστικών Οικιακής Χρήσης, των Καλλυντικών/ Προϊόντων Ομορφιάς &amp; Προσωπικής Φροντίδας και των Συγκολλητικών Τεχνολογιών με καταναλωτικές Συγκολλητικές Ουσίες και Βιομηχανικά Προϊόντα. Η Henkel Hellas απασχολεί περισσότερους από 189 εργαζομένους, έχοντας σημειώσει πωλήσεις ύψους €93,81 εκ. και Κέρδη προ φόρων 4.33 εκατ € για το έτος 2022. Για περισσότερες πληροφορίες: </w:t>
      </w:r>
      <w:hyperlink r:id="rId7" w:history="1">
        <w:r>
          <w:rPr>
            <w:rStyle w:val="Hyperlink"/>
            <w:sz w:val="20"/>
            <w:szCs w:val="20"/>
          </w:rPr>
          <w:t>www</w:t>
        </w:r>
        <w:r>
          <w:rPr>
            <w:rStyle w:val="Hyperlink"/>
            <w:sz w:val="20"/>
            <w:szCs w:val="20"/>
            <w:lang w:val="el-GR"/>
          </w:rPr>
          <w:t>.</w:t>
        </w:r>
        <w:r>
          <w:rPr>
            <w:rStyle w:val="Hyperlink"/>
            <w:sz w:val="20"/>
            <w:szCs w:val="20"/>
          </w:rPr>
          <w:t>henkel</w:t>
        </w:r>
        <w:r>
          <w:rPr>
            <w:rStyle w:val="Hyperlink"/>
            <w:sz w:val="20"/>
            <w:szCs w:val="20"/>
            <w:lang w:val="el-GR"/>
          </w:rPr>
          <w:t>.</w:t>
        </w:r>
        <w:r>
          <w:rPr>
            <w:rStyle w:val="Hyperlink"/>
            <w:sz w:val="20"/>
            <w:szCs w:val="20"/>
          </w:rPr>
          <w:t>gr</w:t>
        </w:r>
      </w:hyperlink>
    </w:p>
    <w:p w14:paraId="0CBCDF4A" w14:textId="77777777" w:rsidR="00B36B76" w:rsidRDefault="00B36B76" w:rsidP="00B36B76">
      <w:pPr>
        <w:jc w:val="both"/>
        <w:rPr>
          <w:rFonts w:ascii="Verdana" w:hAnsi="Verdana"/>
          <w:b/>
          <w:bCs/>
          <w:sz w:val="20"/>
          <w:szCs w:val="20"/>
          <w:lang w:val="el-GR"/>
        </w:rPr>
      </w:pPr>
    </w:p>
    <w:p w14:paraId="44CEE004" w14:textId="77777777" w:rsidR="00B36B76" w:rsidRDefault="00B36B76" w:rsidP="00B36B76">
      <w:pPr>
        <w:jc w:val="both"/>
        <w:rPr>
          <w:rFonts w:ascii="Verdana" w:hAnsi="Verdana"/>
          <w:b/>
          <w:bCs/>
          <w:sz w:val="20"/>
          <w:szCs w:val="20"/>
          <w:lang w:val="el-GR"/>
        </w:rPr>
      </w:pPr>
    </w:p>
    <w:p w14:paraId="4F74D3E4" w14:textId="77777777" w:rsidR="00B36B76" w:rsidRDefault="00B36B76" w:rsidP="00B36B76">
      <w:pPr>
        <w:jc w:val="both"/>
        <w:rPr>
          <w:rFonts w:ascii="Verdana" w:hAnsi="Verdana"/>
          <w:b/>
          <w:bCs/>
          <w:sz w:val="20"/>
          <w:szCs w:val="20"/>
          <w:lang w:val="el-GR"/>
        </w:rPr>
      </w:pPr>
      <w:r>
        <w:rPr>
          <w:rFonts w:ascii="Verdana" w:hAnsi="Verdana"/>
          <w:b/>
          <w:bCs/>
          <w:sz w:val="20"/>
          <w:szCs w:val="20"/>
          <w:lang w:val="el-GR"/>
        </w:rPr>
        <w:t xml:space="preserve">Για περισσότερες πληροφορίες προς τους δημοσιογράφους: </w:t>
      </w:r>
    </w:p>
    <w:p w14:paraId="4FF1B4E2" w14:textId="77777777" w:rsidR="00B36B76" w:rsidRDefault="00B36B76" w:rsidP="00B36B76">
      <w:pPr>
        <w:jc w:val="both"/>
        <w:rPr>
          <w:rFonts w:ascii="Verdana" w:hAnsi="Verdana"/>
          <w:sz w:val="20"/>
          <w:szCs w:val="20"/>
          <w:lang w:val="el-GR" w:eastAsia="de-DE"/>
        </w:rPr>
      </w:pPr>
      <w:r>
        <w:rPr>
          <w:rFonts w:ascii="Verdana" w:hAnsi="Verdana"/>
          <w:sz w:val="20"/>
          <w:szCs w:val="20"/>
          <w:lang w:val="el-GR" w:eastAsia="de-DE"/>
        </w:rPr>
        <w:t xml:space="preserve">Μπία Ενωτιάδη, </w:t>
      </w:r>
      <w:hyperlink r:id="rId8" w:history="1">
        <w:r>
          <w:rPr>
            <w:rStyle w:val="Hyperlink"/>
            <w:rFonts w:ascii="Verdana" w:hAnsi="Verdana"/>
            <w:sz w:val="20"/>
            <w:szCs w:val="20"/>
            <w:lang w:eastAsia="de-DE"/>
          </w:rPr>
          <w:t>benotiad</w:t>
        </w:r>
        <w:r>
          <w:rPr>
            <w:rStyle w:val="Hyperlink"/>
            <w:rFonts w:ascii="Verdana" w:hAnsi="Verdana"/>
            <w:sz w:val="20"/>
            <w:szCs w:val="20"/>
            <w:lang w:val="el-GR" w:eastAsia="de-DE"/>
          </w:rPr>
          <w:t>@</w:t>
        </w:r>
        <w:r>
          <w:rPr>
            <w:rStyle w:val="Hyperlink"/>
            <w:rFonts w:ascii="Verdana" w:hAnsi="Verdana"/>
            <w:sz w:val="20"/>
            <w:szCs w:val="20"/>
            <w:lang w:eastAsia="de-DE"/>
          </w:rPr>
          <w:t>ikon</w:t>
        </w:r>
        <w:r>
          <w:rPr>
            <w:rStyle w:val="Hyperlink"/>
            <w:rFonts w:ascii="Verdana" w:hAnsi="Verdana"/>
            <w:sz w:val="20"/>
            <w:szCs w:val="20"/>
            <w:lang w:val="el-GR" w:eastAsia="de-DE"/>
          </w:rPr>
          <w:t>.</w:t>
        </w:r>
        <w:r>
          <w:rPr>
            <w:rStyle w:val="Hyperlink"/>
            <w:rFonts w:ascii="Verdana" w:hAnsi="Verdana"/>
            <w:sz w:val="20"/>
            <w:szCs w:val="20"/>
            <w:lang w:eastAsia="de-DE"/>
          </w:rPr>
          <w:t>bbdogroup</w:t>
        </w:r>
        <w:r>
          <w:rPr>
            <w:rStyle w:val="Hyperlink"/>
            <w:rFonts w:ascii="Verdana" w:hAnsi="Verdana"/>
            <w:sz w:val="20"/>
            <w:szCs w:val="20"/>
            <w:lang w:val="el-GR" w:eastAsia="de-DE"/>
          </w:rPr>
          <w:t>.</w:t>
        </w:r>
        <w:r>
          <w:rPr>
            <w:rStyle w:val="Hyperlink"/>
            <w:rFonts w:ascii="Verdana" w:hAnsi="Verdana"/>
            <w:sz w:val="20"/>
            <w:szCs w:val="20"/>
            <w:lang w:eastAsia="de-DE"/>
          </w:rPr>
          <w:t>gr</w:t>
        </w:r>
      </w:hyperlink>
      <w:r>
        <w:rPr>
          <w:rFonts w:ascii="Verdana" w:hAnsi="Verdana"/>
          <w:sz w:val="20"/>
          <w:szCs w:val="20"/>
          <w:lang w:val="el-GR" w:eastAsia="de-DE"/>
        </w:rPr>
        <w:t>, 210 6784356</w:t>
      </w:r>
    </w:p>
    <w:p w14:paraId="06B520E4" w14:textId="77777777" w:rsidR="00B36B76" w:rsidRDefault="00B36B76" w:rsidP="00B36B76">
      <w:pPr>
        <w:jc w:val="both"/>
        <w:rPr>
          <w:rFonts w:ascii="Verdana" w:hAnsi="Verdana"/>
          <w:sz w:val="20"/>
          <w:szCs w:val="20"/>
          <w:lang w:val="el-GR"/>
        </w:rPr>
      </w:pPr>
      <w:r>
        <w:rPr>
          <w:rFonts w:ascii="Verdana" w:hAnsi="Verdana" w:cs="Arial"/>
          <w:bCs/>
          <w:iCs/>
          <w:sz w:val="20"/>
          <w:szCs w:val="20"/>
          <w:lang w:val="el-GR" w:eastAsia="de-DE"/>
        </w:rPr>
        <w:t xml:space="preserve">Χριστίνα Γενικαλιώτη, </w:t>
      </w:r>
      <w:hyperlink r:id="rId9" w:history="1">
        <w:r>
          <w:rPr>
            <w:rStyle w:val="Hyperlink"/>
            <w:rFonts w:ascii="Verdana" w:hAnsi="Verdana" w:cs="Arial"/>
            <w:bCs/>
            <w:iCs/>
            <w:sz w:val="20"/>
            <w:szCs w:val="20"/>
            <w:lang w:eastAsia="de-DE"/>
          </w:rPr>
          <w:t>cgenikal</w:t>
        </w:r>
        <w:r>
          <w:rPr>
            <w:rStyle w:val="Hyperlink"/>
            <w:rFonts w:ascii="Verdana" w:hAnsi="Verdana" w:cs="Arial"/>
            <w:bCs/>
            <w:iCs/>
            <w:sz w:val="20"/>
            <w:szCs w:val="20"/>
            <w:lang w:val="el-GR" w:eastAsia="de-DE"/>
          </w:rPr>
          <w:t>@</w:t>
        </w:r>
        <w:r>
          <w:rPr>
            <w:rStyle w:val="Hyperlink"/>
            <w:rFonts w:ascii="Verdana" w:hAnsi="Verdana" w:cs="Arial"/>
            <w:bCs/>
            <w:iCs/>
            <w:sz w:val="20"/>
            <w:szCs w:val="20"/>
            <w:lang w:eastAsia="de-DE"/>
          </w:rPr>
          <w:t>ikon</w:t>
        </w:r>
        <w:r>
          <w:rPr>
            <w:rStyle w:val="Hyperlink"/>
            <w:rFonts w:ascii="Verdana" w:hAnsi="Verdana" w:cs="Arial"/>
            <w:bCs/>
            <w:iCs/>
            <w:sz w:val="20"/>
            <w:szCs w:val="20"/>
            <w:lang w:val="el-GR" w:eastAsia="de-DE"/>
          </w:rPr>
          <w:t>.</w:t>
        </w:r>
        <w:r>
          <w:rPr>
            <w:rStyle w:val="Hyperlink"/>
            <w:rFonts w:ascii="Verdana" w:hAnsi="Verdana" w:cs="Arial"/>
            <w:bCs/>
            <w:iCs/>
            <w:sz w:val="20"/>
            <w:szCs w:val="20"/>
            <w:lang w:eastAsia="de-DE"/>
          </w:rPr>
          <w:t>bbdogroup</w:t>
        </w:r>
        <w:r>
          <w:rPr>
            <w:rStyle w:val="Hyperlink"/>
            <w:rFonts w:ascii="Verdana" w:hAnsi="Verdana" w:cs="Arial"/>
            <w:bCs/>
            <w:iCs/>
            <w:sz w:val="20"/>
            <w:szCs w:val="20"/>
            <w:lang w:val="el-GR" w:eastAsia="de-DE"/>
          </w:rPr>
          <w:t>.</w:t>
        </w:r>
        <w:r>
          <w:rPr>
            <w:rStyle w:val="Hyperlink"/>
            <w:rFonts w:ascii="Verdana" w:hAnsi="Verdana" w:cs="Arial"/>
            <w:bCs/>
            <w:iCs/>
            <w:sz w:val="20"/>
            <w:szCs w:val="20"/>
            <w:lang w:eastAsia="de-DE"/>
          </w:rPr>
          <w:t>gr</w:t>
        </w:r>
      </w:hyperlink>
      <w:r>
        <w:rPr>
          <w:rFonts w:ascii="Verdana" w:hAnsi="Verdana" w:cs="Arial"/>
          <w:bCs/>
          <w:iCs/>
          <w:sz w:val="20"/>
          <w:szCs w:val="20"/>
          <w:lang w:val="el-GR" w:eastAsia="de-DE"/>
        </w:rPr>
        <w:t>, 210 6784364</w:t>
      </w:r>
      <w:bookmarkEnd w:id="0"/>
    </w:p>
    <w:p w14:paraId="6DA78B25" w14:textId="77777777" w:rsidR="00B36B76" w:rsidRPr="007E0DDB" w:rsidRDefault="00B36B76" w:rsidP="00A0592C">
      <w:pPr>
        <w:rPr>
          <w:rFonts w:ascii="Segoe UI" w:hAnsi="Segoe UI" w:cs="Segoe UI"/>
          <w:lang w:val="el-GR"/>
        </w:rPr>
      </w:pPr>
    </w:p>
    <w:sectPr w:rsidR="00B36B76" w:rsidRPr="007E0DDB">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C4AC2" w14:textId="77777777" w:rsidR="00E21BF0" w:rsidRDefault="00E21BF0" w:rsidP="00E21BF0">
      <w:pPr>
        <w:spacing w:after="0" w:line="240" w:lineRule="auto"/>
      </w:pPr>
      <w:r>
        <w:separator/>
      </w:r>
    </w:p>
  </w:endnote>
  <w:endnote w:type="continuationSeparator" w:id="0">
    <w:p w14:paraId="0A0550CA" w14:textId="77777777" w:rsidR="00E21BF0" w:rsidRDefault="00E21BF0" w:rsidP="00E2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F1968" w14:textId="77777777" w:rsidR="00E21BF0" w:rsidRDefault="00E21BF0" w:rsidP="00E21BF0">
      <w:pPr>
        <w:spacing w:after="0" w:line="240" w:lineRule="auto"/>
      </w:pPr>
      <w:r>
        <w:separator/>
      </w:r>
    </w:p>
  </w:footnote>
  <w:footnote w:type="continuationSeparator" w:id="0">
    <w:p w14:paraId="4920D309" w14:textId="77777777" w:rsidR="00E21BF0" w:rsidRDefault="00E21BF0" w:rsidP="00E21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271E" w14:textId="3ED5A56A" w:rsidR="00E21BF0" w:rsidRPr="00882D97" w:rsidRDefault="00E21BF0" w:rsidP="00E21BF0">
    <w:pPr>
      <w:tabs>
        <w:tab w:val="left" w:pos="2607"/>
        <w:tab w:val="center" w:pos="4320"/>
        <w:tab w:val="right" w:pos="9356"/>
      </w:tabs>
      <w:spacing w:before="1440" w:after="0" w:line="100" w:lineRule="atLeast"/>
      <w:jc w:val="right"/>
      <w:rPr>
        <w:rFonts w:ascii="Segoe UI" w:eastAsia="Times New Roman" w:hAnsi="Segoe UI" w:cs="Segoe UI"/>
        <w:b/>
        <w:bCs/>
        <w:color w:val="3E3C3C"/>
        <w:kern w:val="0"/>
        <w:sz w:val="40"/>
        <w:szCs w:val="40"/>
        <w:lang w:val="el-GR"/>
        <w14:ligatures w14:val="none"/>
      </w:rPr>
    </w:pPr>
    <w:r w:rsidRPr="00E21BF0">
      <w:rPr>
        <w:rFonts w:ascii="Segoe UI" w:eastAsia="Times New Roman" w:hAnsi="Segoe UI" w:cs="Segoe UI"/>
        <w:b/>
        <w:bCs/>
        <w:noProof/>
        <w:color w:val="3E3C3C"/>
        <w:kern w:val="0"/>
        <w:sz w:val="40"/>
        <w:szCs w:val="40"/>
        <w:lang w:val="el-GR"/>
        <w14:ligatures w14:val="none"/>
      </w:rPr>
      <w:drawing>
        <wp:anchor distT="0" distB="0" distL="114300" distR="114300" simplePos="0" relativeHeight="251660288" behindDoc="0" locked="1" layoutInCell="1" allowOverlap="1" wp14:anchorId="0D2D7D86" wp14:editId="63E4B617">
          <wp:simplePos x="0" y="0"/>
          <wp:positionH relativeFrom="margin">
            <wp:posOffset>4893945</wp:posOffset>
          </wp:positionH>
          <wp:positionV relativeFrom="margin">
            <wp:posOffset>-1478915</wp:posOffset>
          </wp:positionV>
          <wp:extent cx="1051560" cy="603250"/>
          <wp:effectExtent l="0" t="0" r="0" b="6350"/>
          <wp:wrapNone/>
          <wp:docPr id="41" name="Picture 1" descr="A red ova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descr="A red oval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21BF0">
      <w:rPr>
        <w:rFonts w:ascii="Segoe UI" w:eastAsia="Times New Roman" w:hAnsi="Segoe UI" w:cs="Segoe UI"/>
        <w:b/>
        <w:bCs/>
        <w:noProof/>
        <w:color w:val="3E3C3C"/>
        <w:kern w:val="0"/>
        <w:sz w:val="40"/>
        <w:szCs w:val="40"/>
        <w:lang w:val="el-GR"/>
        <w14:ligatures w14:val="none"/>
      </w:rPr>
      <mc:AlternateContent>
        <mc:Choice Requires="wpg">
          <w:drawing>
            <wp:anchor distT="0" distB="0" distL="114300" distR="114300" simplePos="0" relativeHeight="251659264" behindDoc="0" locked="0" layoutInCell="1" allowOverlap="1" wp14:anchorId="03023059" wp14:editId="06057577">
              <wp:simplePos x="0" y="0"/>
              <wp:positionH relativeFrom="page">
                <wp:posOffset>180340</wp:posOffset>
              </wp:positionH>
              <wp:positionV relativeFrom="page">
                <wp:posOffset>3780790</wp:posOffset>
              </wp:positionV>
              <wp:extent cx="179705" cy="3780155"/>
              <wp:effectExtent l="0" t="0" r="0" b="0"/>
              <wp:wrapNone/>
              <wp:docPr id="1725806650" name="Group 16"/>
              <wp:cNvGraphicFramePr/>
              <a:graphic xmlns:a="http://schemas.openxmlformats.org/drawingml/2006/main">
                <a:graphicData uri="http://schemas.microsoft.com/office/word/2010/wordprocessingGroup">
                  <wpg:wgp>
                    <wpg:cNvGrpSpPr/>
                    <wpg:grpSpPr bwMode="auto">
                      <a:xfrm>
                        <a:off x="0" y="0"/>
                        <a:ext cx="179705" cy="3780155"/>
                        <a:chOff x="0" y="0"/>
                        <a:chExt cx="283" cy="5953"/>
                      </a:xfrm>
                    </wpg:grpSpPr>
                    <wps:wsp>
                      <wps:cNvPr id="95145453" name="Line 17"/>
                      <wps:cNvCnPr>
                        <a:cxnSpLocks noChangeShapeType="1"/>
                      </wps:cNvCnPr>
                      <wps:spPr bwMode="auto">
                        <a:xfrm>
                          <a:off x="0" y="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1583181246" name="Line 18"/>
                      <wps:cNvCnPr>
                        <a:cxnSpLocks noChangeShapeType="1"/>
                      </wps:cNvCnPr>
                      <wps:spPr bwMode="auto">
                        <a:xfrm>
                          <a:off x="0" y="2466"/>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754741528" name="Line 19"/>
                      <wps:cNvCnPr>
                        <a:cxnSpLocks noChangeShapeType="1"/>
                      </wps:cNvCnPr>
                      <wps:spPr bwMode="auto">
                        <a:xfrm>
                          <a:off x="0" y="5953"/>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50EEAA5" id="Group 16" o:spid="_x0000_s1026" style="position:absolute;margin-left:14.2pt;margin-top:297.7pt;width:14.15pt;height:297.65pt;z-index:251659264;mso-position-horizontal-relative:page;mso-position-vertical-relative:page"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">
              <v:line id="Line 17" o:spid="_x0000_s1027" style="position:absolute;visibility:visible;mso-wrap-style:square" from="0,0" to="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" stroked="f" strokecolor="#e1000f" strokeweight=".5pt"/>
              <v:line id="Line 18" o:spid="_x0000_s1028" style="position:absolute;visibility:visible;mso-wrap-style:square" from="0,2466" to="283,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" stroked="f" strokecolor="#e1000f" strokeweight=".5pt"/>
              <v:line id="Line 19" o:spid="_x0000_s1029" style="position:absolute;visibility:visible;mso-wrap-style:square" from="0,5953" to="283,5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" stroked="f" strokecolor="#e1000f" strokeweight=".5pt"/>
              <w10:wrap anchorx="page" anchory="page"/>
            </v:group>
          </w:pict>
        </mc:Fallback>
      </mc:AlternateContent>
    </w:r>
    <w:r w:rsidR="00882D97">
      <w:rPr>
        <w:rFonts w:ascii="Segoe UI" w:eastAsia="Times New Roman" w:hAnsi="Segoe UI" w:cs="Segoe UI"/>
        <w:b/>
        <w:bCs/>
        <w:color w:val="3E3C3C"/>
        <w:kern w:val="0"/>
        <w:sz w:val="40"/>
        <w:szCs w:val="40"/>
        <w:lang w:val="el-GR"/>
        <w14:ligatures w14:val="none"/>
      </w:rPr>
      <w:t>Δελτίο Τύπου</w:t>
    </w:r>
  </w:p>
  <w:p w14:paraId="26058F33" w14:textId="77777777" w:rsidR="00E21BF0" w:rsidRDefault="00E21B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BA"/>
    <w:rsid w:val="000630C9"/>
    <w:rsid w:val="000D165A"/>
    <w:rsid w:val="001E018D"/>
    <w:rsid w:val="00405773"/>
    <w:rsid w:val="00423790"/>
    <w:rsid w:val="006C4AD5"/>
    <w:rsid w:val="007924E3"/>
    <w:rsid w:val="007E0401"/>
    <w:rsid w:val="007E0DDB"/>
    <w:rsid w:val="008366BA"/>
    <w:rsid w:val="00882D97"/>
    <w:rsid w:val="00A0592C"/>
    <w:rsid w:val="00A32FBC"/>
    <w:rsid w:val="00A86007"/>
    <w:rsid w:val="00A8750F"/>
    <w:rsid w:val="00AE45C5"/>
    <w:rsid w:val="00AF6818"/>
    <w:rsid w:val="00B36B76"/>
    <w:rsid w:val="00B4058C"/>
    <w:rsid w:val="00B502EE"/>
    <w:rsid w:val="00BB128C"/>
    <w:rsid w:val="00BE1E0D"/>
    <w:rsid w:val="00D10986"/>
    <w:rsid w:val="00D426D9"/>
    <w:rsid w:val="00DA09EE"/>
    <w:rsid w:val="00DD3638"/>
    <w:rsid w:val="00E21BF0"/>
    <w:rsid w:val="00F503A4"/>
    <w:rsid w:val="00FD0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4535"/>
  <w15:chartTrackingRefBased/>
  <w15:docId w15:val="{D0009215-AB30-4912-B7A7-AB64144E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BF0"/>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1BF0"/>
  </w:style>
  <w:style w:type="paragraph" w:styleId="Footer">
    <w:name w:val="footer"/>
    <w:basedOn w:val="Normal"/>
    <w:link w:val="FooterChar"/>
    <w:uiPriority w:val="99"/>
    <w:unhideWhenUsed/>
    <w:rsid w:val="00E21BF0"/>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1BF0"/>
  </w:style>
  <w:style w:type="character" w:customStyle="1" w:styleId="Headline">
    <w:name w:val="Headline"/>
    <w:basedOn w:val="DefaultParagraphFont"/>
    <w:rsid w:val="00E21BF0"/>
    <w:rPr>
      <w:b/>
      <w:bCs/>
      <w:sz w:val="32"/>
    </w:rPr>
  </w:style>
  <w:style w:type="character" w:styleId="Hyperlink">
    <w:name w:val="Hyperlink"/>
    <w:basedOn w:val="DefaultParagraphFont"/>
    <w:uiPriority w:val="99"/>
    <w:semiHidden/>
    <w:unhideWhenUsed/>
    <w:rsid w:val="00B36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42393">
      <w:bodyDiv w:val="1"/>
      <w:marLeft w:val="0"/>
      <w:marRight w:val="0"/>
      <w:marTop w:val="0"/>
      <w:marBottom w:val="0"/>
      <w:divBdr>
        <w:top w:val="none" w:sz="0" w:space="0" w:color="auto"/>
        <w:left w:val="none" w:sz="0" w:space="0" w:color="auto"/>
        <w:bottom w:val="none" w:sz="0" w:space="0" w:color="auto"/>
        <w:right w:val="none" w:sz="0" w:space="0" w:color="auto"/>
      </w:divBdr>
    </w:div>
    <w:div w:id="515776452">
      <w:bodyDiv w:val="1"/>
      <w:marLeft w:val="0"/>
      <w:marRight w:val="0"/>
      <w:marTop w:val="0"/>
      <w:marBottom w:val="0"/>
      <w:divBdr>
        <w:top w:val="none" w:sz="0" w:space="0" w:color="auto"/>
        <w:left w:val="none" w:sz="0" w:space="0" w:color="auto"/>
        <w:bottom w:val="none" w:sz="0" w:space="0" w:color="auto"/>
        <w:right w:val="none" w:sz="0" w:space="0" w:color="auto"/>
      </w:divBdr>
      <w:divsChild>
        <w:div w:id="491651188">
          <w:marLeft w:val="0"/>
          <w:marRight w:val="0"/>
          <w:marTop w:val="0"/>
          <w:marBottom w:val="360"/>
          <w:divBdr>
            <w:top w:val="none" w:sz="0" w:space="0" w:color="auto"/>
            <w:left w:val="none" w:sz="0" w:space="0" w:color="auto"/>
            <w:bottom w:val="none" w:sz="0" w:space="0" w:color="auto"/>
            <w:right w:val="none" w:sz="0" w:space="0" w:color="auto"/>
          </w:divBdr>
        </w:div>
        <w:div w:id="1400442228">
          <w:marLeft w:val="0"/>
          <w:marRight w:val="0"/>
          <w:marTop w:val="0"/>
          <w:marBottom w:val="0"/>
          <w:divBdr>
            <w:top w:val="none" w:sz="0" w:space="0" w:color="auto"/>
            <w:left w:val="none" w:sz="0" w:space="0" w:color="auto"/>
            <w:bottom w:val="none" w:sz="0" w:space="0" w:color="auto"/>
            <w:right w:val="none" w:sz="0" w:space="0" w:color="auto"/>
          </w:divBdr>
          <w:divsChild>
            <w:div w:id="1952466343">
              <w:marLeft w:val="0"/>
              <w:marRight w:val="0"/>
              <w:marTop w:val="0"/>
              <w:marBottom w:val="0"/>
              <w:divBdr>
                <w:top w:val="none" w:sz="0" w:space="0" w:color="auto"/>
                <w:left w:val="none" w:sz="0" w:space="0" w:color="auto"/>
                <w:bottom w:val="none" w:sz="0" w:space="0" w:color="auto"/>
                <w:right w:val="none" w:sz="0" w:space="0" w:color="auto"/>
              </w:divBdr>
            </w:div>
            <w:div w:id="578640159">
              <w:marLeft w:val="0"/>
              <w:marRight w:val="0"/>
              <w:marTop w:val="0"/>
              <w:marBottom w:val="0"/>
              <w:divBdr>
                <w:top w:val="none" w:sz="0" w:space="0" w:color="auto"/>
                <w:left w:val="none" w:sz="0" w:space="0" w:color="auto"/>
                <w:bottom w:val="none" w:sz="0" w:space="0" w:color="auto"/>
                <w:right w:val="none" w:sz="0" w:space="0" w:color="auto"/>
              </w:divBdr>
            </w:div>
            <w:div w:id="225066633">
              <w:marLeft w:val="0"/>
              <w:marRight w:val="0"/>
              <w:marTop w:val="0"/>
              <w:marBottom w:val="0"/>
              <w:divBdr>
                <w:top w:val="none" w:sz="0" w:space="0" w:color="auto"/>
                <w:left w:val="none" w:sz="0" w:space="0" w:color="auto"/>
                <w:bottom w:val="none" w:sz="0" w:space="0" w:color="auto"/>
                <w:right w:val="none" w:sz="0" w:space="0" w:color="auto"/>
              </w:divBdr>
            </w:div>
            <w:div w:id="985014584">
              <w:marLeft w:val="0"/>
              <w:marRight w:val="0"/>
              <w:marTop w:val="0"/>
              <w:marBottom w:val="0"/>
              <w:divBdr>
                <w:top w:val="none" w:sz="0" w:space="0" w:color="auto"/>
                <w:left w:val="none" w:sz="0" w:space="0" w:color="auto"/>
                <w:bottom w:val="none" w:sz="0" w:space="0" w:color="auto"/>
                <w:right w:val="none" w:sz="0" w:space="0" w:color="auto"/>
              </w:divBdr>
            </w:div>
            <w:div w:id="17538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41338">
      <w:bodyDiv w:val="1"/>
      <w:marLeft w:val="0"/>
      <w:marRight w:val="0"/>
      <w:marTop w:val="0"/>
      <w:marBottom w:val="0"/>
      <w:divBdr>
        <w:top w:val="none" w:sz="0" w:space="0" w:color="auto"/>
        <w:left w:val="none" w:sz="0" w:space="0" w:color="auto"/>
        <w:bottom w:val="none" w:sz="0" w:space="0" w:color="auto"/>
        <w:right w:val="none" w:sz="0" w:space="0" w:color="auto"/>
      </w:divBdr>
    </w:div>
    <w:div w:id="18138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otiad@ikon.bbdogroup.gr" TargetMode="External"/><Relationship Id="rId3" Type="http://schemas.openxmlformats.org/officeDocument/2006/relationships/webSettings" Target="webSettings.xml"/><Relationship Id="rId7" Type="http://schemas.openxmlformats.org/officeDocument/2006/relationships/hyperlink" Target="file:///C:\Users\Thomais\Sympraxis%20Dropbox\T%20Z\HENKEL\HENKEL%20DIXAN%20Project\HENKEL%20DIXAN%20Reforestation\www.henkel.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genikal@ikon.bbdogrou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Genikalioti (IKON)</dc:creator>
  <cp:keywords/>
  <dc:description/>
  <cp:lastModifiedBy>Anastasios Stamelos</cp:lastModifiedBy>
  <cp:revision>2</cp:revision>
  <dcterms:created xsi:type="dcterms:W3CDTF">2025-01-24T14:12:00Z</dcterms:created>
  <dcterms:modified xsi:type="dcterms:W3CDTF">2025-01-24T14:12:00Z</dcterms:modified>
</cp:coreProperties>
</file>