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19F7" w14:textId="2F3395E5" w:rsidR="00FD475D" w:rsidRPr="007B24F3" w:rsidRDefault="00E43A19">
      <w:pPr>
        <w:pStyle w:val="MonthDayYear"/>
        <w:rPr>
          <w:rFonts w:asciiTheme="majorHAnsi" w:hAnsiTheme="majorHAnsi" w:cstheme="majorHAnsi"/>
          <w:sz w:val="24"/>
          <w:szCs w:val="22"/>
          <w:lang w:eastAsia="zh-CN"/>
        </w:rPr>
      </w:pPr>
      <w:r w:rsidRPr="007B24F3">
        <w:rPr>
          <w:rFonts w:asciiTheme="majorHAnsi" w:hAnsiTheme="majorHAnsi" w:cstheme="majorHAnsi"/>
          <w:sz w:val="24"/>
          <w:szCs w:val="22"/>
          <w:lang w:eastAsia="zh-CN"/>
        </w:rPr>
        <w:t>202</w:t>
      </w:r>
      <w:r w:rsidR="00354F8E" w:rsidRPr="007B24F3">
        <w:rPr>
          <w:rFonts w:asciiTheme="majorHAnsi" w:hAnsiTheme="majorHAnsi" w:cstheme="majorHAnsi"/>
          <w:sz w:val="24"/>
          <w:szCs w:val="22"/>
          <w:lang w:eastAsia="zh-CN"/>
        </w:rPr>
        <w:t>5</w:t>
      </w:r>
      <w:r w:rsidRPr="007B24F3">
        <w:rPr>
          <w:rFonts w:asciiTheme="majorHAnsi" w:hAnsiTheme="majorHAnsi" w:cstheme="majorHAnsi"/>
          <w:sz w:val="24"/>
          <w:szCs w:val="22"/>
          <w:lang w:eastAsia="zh-CN"/>
        </w:rPr>
        <w:t>年</w:t>
      </w:r>
      <w:r w:rsidRPr="007B24F3">
        <w:rPr>
          <w:rFonts w:asciiTheme="majorHAnsi" w:hAnsiTheme="majorHAnsi" w:cstheme="majorHAnsi"/>
          <w:sz w:val="24"/>
          <w:szCs w:val="22"/>
          <w:lang w:eastAsia="zh-CN"/>
        </w:rPr>
        <w:t>1</w:t>
      </w:r>
      <w:r w:rsidRPr="007B24F3">
        <w:rPr>
          <w:rFonts w:asciiTheme="majorHAnsi" w:hAnsiTheme="majorHAnsi" w:cstheme="majorHAnsi"/>
          <w:sz w:val="24"/>
          <w:szCs w:val="22"/>
          <w:lang w:eastAsia="zh-CN"/>
        </w:rPr>
        <w:t>月</w:t>
      </w:r>
      <w:r w:rsidR="00354F8E" w:rsidRPr="007B24F3">
        <w:rPr>
          <w:rFonts w:asciiTheme="majorHAnsi" w:hAnsiTheme="majorHAnsi" w:cstheme="majorHAnsi"/>
          <w:sz w:val="24"/>
          <w:szCs w:val="22"/>
          <w:lang w:eastAsia="zh-CN"/>
        </w:rPr>
        <w:t>1</w:t>
      </w:r>
      <w:r w:rsidR="76582E17" w:rsidRPr="007B24F3">
        <w:rPr>
          <w:rFonts w:asciiTheme="majorHAnsi" w:hAnsiTheme="majorHAnsi" w:cstheme="majorHAnsi"/>
          <w:sz w:val="24"/>
          <w:szCs w:val="22"/>
          <w:lang w:eastAsia="zh-CN"/>
        </w:rPr>
        <w:t>7</w:t>
      </w:r>
      <w:r w:rsidRPr="007B24F3">
        <w:rPr>
          <w:rFonts w:asciiTheme="majorHAnsi" w:hAnsiTheme="majorHAnsi" w:cstheme="majorHAnsi"/>
          <w:sz w:val="24"/>
          <w:szCs w:val="22"/>
          <w:lang w:eastAsia="zh-CN"/>
        </w:rPr>
        <w:t>日</w:t>
      </w:r>
    </w:p>
    <w:p w14:paraId="4F23DCB1" w14:textId="77777777" w:rsidR="00FD475D" w:rsidRPr="007B24F3" w:rsidRDefault="00FD475D">
      <w:pPr>
        <w:rPr>
          <w:rStyle w:val="Headline"/>
          <w:rFonts w:asciiTheme="majorHAnsi" w:hAnsiTheme="majorHAnsi" w:cstheme="majorHAnsi"/>
          <w:sz w:val="36"/>
          <w:szCs w:val="28"/>
          <w:lang w:eastAsia="zh-CN"/>
        </w:rPr>
      </w:pPr>
    </w:p>
    <w:p w14:paraId="6B3B7143" w14:textId="11DABF00" w:rsidR="00354F8E" w:rsidRPr="007B24F3" w:rsidRDefault="00354F8E" w:rsidP="00354F8E">
      <w:pPr>
        <w:rPr>
          <w:rFonts w:asciiTheme="majorHAnsi" w:hAnsiTheme="majorHAnsi" w:cstheme="majorHAnsi"/>
          <w:color w:val="000000" w:themeColor="text1"/>
          <w:sz w:val="24"/>
          <w:szCs w:val="22"/>
          <w:lang w:eastAsia="zh-CN"/>
        </w:rPr>
      </w:pPr>
      <w:r w:rsidRPr="007B24F3">
        <w:rPr>
          <w:rFonts w:asciiTheme="majorHAnsi" w:hAnsiTheme="majorHAnsi" w:cstheme="majorHAnsi"/>
          <w:b/>
          <w:bCs/>
          <w:color w:val="000000" w:themeColor="text1"/>
          <w:sz w:val="32"/>
          <w:szCs w:val="32"/>
          <w:lang w:eastAsia="zh-CN"/>
        </w:rPr>
        <w:t>汉高连续十年蝉联</w:t>
      </w:r>
      <w:r w:rsidRPr="007B24F3">
        <w:rPr>
          <w:rFonts w:asciiTheme="majorHAnsi" w:hAnsiTheme="majorHAnsi" w:cstheme="majorHAnsi"/>
          <w:b/>
          <w:bCs/>
          <w:color w:val="000000" w:themeColor="text1"/>
          <w:sz w:val="32"/>
          <w:szCs w:val="32"/>
          <w:lang w:eastAsia="zh-CN"/>
        </w:rPr>
        <w:t>“</w:t>
      </w:r>
      <w:r w:rsidRPr="007B24F3">
        <w:rPr>
          <w:rFonts w:asciiTheme="majorHAnsi" w:hAnsiTheme="majorHAnsi" w:cstheme="majorHAnsi"/>
          <w:b/>
          <w:bCs/>
          <w:color w:val="000000" w:themeColor="text1"/>
          <w:sz w:val="32"/>
          <w:szCs w:val="32"/>
          <w:lang w:eastAsia="zh-CN"/>
        </w:rPr>
        <w:t>中国杰出雇主</w:t>
      </w:r>
      <w:r w:rsidRPr="007B24F3">
        <w:rPr>
          <w:rFonts w:asciiTheme="majorHAnsi" w:hAnsiTheme="majorHAnsi" w:cstheme="majorHAnsi"/>
          <w:b/>
          <w:bCs/>
          <w:color w:val="000000" w:themeColor="text1"/>
          <w:sz w:val="32"/>
          <w:szCs w:val="32"/>
          <w:lang w:eastAsia="zh-CN"/>
        </w:rPr>
        <w:t>”</w:t>
      </w:r>
    </w:p>
    <w:p w14:paraId="727C12DA" w14:textId="77777777" w:rsidR="00C177CC" w:rsidRPr="007B24F3" w:rsidRDefault="00C177CC" w:rsidP="00C177CC">
      <w:pPr>
        <w:rPr>
          <w:rFonts w:asciiTheme="majorHAnsi" w:hAnsiTheme="majorHAnsi" w:cstheme="majorHAnsi"/>
          <w:b/>
          <w:bCs/>
          <w:color w:val="000000" w:themeColor="text1"/>
          <w:sz w:val="32"/>
          <w:szCs w:val="32"/>
          <w:lang w:eastAsia="zh-CN"/>
        </w:rPr>
      </w:pPr>
    </w:p>
    <w:p w14:paraId="1CEC1A20" w14:textId="0D402852" w:rsidR="00C177CC" w:rsidRPr="007B24F3" w:rsidRDefault="00C177CC" w:rsidP="00C177CC">
      <w:pPr>
        <w:adjustRightInd w:val="0"/>
        <w:snapToGrid w:val="0"/>
        <w:spacing w:line="240" w:lineRule="auto"/>
        <w:rPr>
          <w:rFonts w:asciiTheme="majorHAnsi" w:hAnsiTheme="majorHAnsi" w:cstheme="majorHAnsi"/>
          <w:color w:val="000000" w:themeColor="text1"/>
          <w:sz w:val="24"/>
          <w:lang w:eastAsia="zh-CN"/>
        </w:rPr>
      </w:pPr>
      <w:r w:rsidRPr="007B24F3">
        <w:rPr>
          <w:rFonts w:asciiTheme="majorHAnsi" w:hAnsiTheme="majorHAnsi" w:cstheme="majorHAnsi"/>
          <w:color w:val="000000" w:themeColor="text1"/>
          <w:sz w:val="24"/>
          <w:lang w:eastAsia="zh-CN"/>
        </w:rPr>
        <w:t>全球权威杰出雇主调研机构（</w:t>
      </w:r>
      <w:r w:rsidRPr="007B24F3">
        <w:rPr>
          <w:rFonts w:asciiTheme="majorHAnsi" w:hAnsiTheme="majorHAnsi" w:cstheme="majorHAnsi"/>
          <w:color w:val="000000" w:themeColor="text1"/>
          <w:sz w:val="24"/>
          <w:lang w:eastAsia="zh-CN"/>
        </w:rPr>
        <w:t>Top Employers Institute</w:t>
      </w:r>
      <w:r w:rsidRPr="007B24F3">
        <w:rPr>
          <w:rFonts w:asciiTheme="majorHAnsi" w:hAnsiTheme="majorHAnsi" w:cstheme="majorHAnsi"/>
          <w:color w:val="000000" w:themeColor="text1"/>
          <w:sz w:val="24"/>
          <w:lang w:eastAsia="zh-CN"/>
        </w:rPr>
        <w:t>）</w:t>
      </w:r>
      <w:r w:rsidR="006C7018" w:rsidRPr="007B24F3">
        <w:rPr>
          <w:rFonts w:asciiTheme="majorHAnsi" w:hAnsiTheme="majorHAnsi" w:cstheme="majorHAnsi"/>
          <w:color w:val="000000" w:themeColor="text1"/>
          <w:sz w:val="24"/>
          <w:lang w:eastAsia="zh-CN"/>
        </w:rPr>
        <w:t>于</w:t>
      </w:r>
      <w:r w:rsidR="006C7018" w:rsidRPr="007B24F3">
        <w:rPr>
          <w:rFonts w:asciiTheme="majorHAnsi" w:hAnsiTheme="majorHAnsi" w:cstheme="majorHAnsi"/>
          <w:color w:val="000000" w:themeColor="text1"/>
          <w:sz w:val="24"/>
          <w:lang w:eastAsia="zh-CN"/>
        </w:rPr>
        <w:t>1</w:t>
      </w:r>
      <w:r w:rsidR="006C7018" w:rsidRPr="007B24F3">
        <w:rPr>
          <w:rFonts w:asciiTheme="majorHAnsi" w:hAnsiTheme="majorHAnsi" w:cstheme="majorHAnsi"/>
          <w:color w:val="000000" w:themeColor="text1"/>
          <w:sz w:val="24"/>
          <w:lang w:eastAsia="zh-CN"/>
        </w:rPr>
        <w:t>月</w:t>
      </w:r>
      <w:r w:rsidR="006C7018" w:rsidRPr="007B24F3">
        <w:rPr>
          <w:rFonts w:asciiTheme="majorHAnsi" w:hAnsiTheme="majorHAnsi" w:cstheme="majorHAnsi"/>
          <w:color w:val="000000" w:themeColor="text1"/>
          <w:sz w:val="24"/>
          <w:lang w:eastAsia="zh-CN"/>
        </w:rPr>
        <w:t>16</w:t>
      </w:r>
      <w:r w:rsidR="006C7018" w:rsidRPr="007B24F3">
        <w:rPr>
          <w:rFonts w:asciiTheme="majorHAnsi" w:hAnsiTheme="majorHAnsi" w:cstheme="majorHAnsi"/>
          <w:color w:val="000000" w:themeColor="text1"/>
          <w:sz w:val="24"/>
          <w:lang w:eastAsia="zh-CN"/>
        </w:rPr>
        <w:t>日</w:t>
      </w:r>
      <w:r w:rsidRPr="007B24F3">
        <w:rPr>
          <w:rFonts w:asciiTheme="majorHAnsi" w:hAnsiTheme="majorHAnsi" w:cstheme="majorHAnsi"/>
          <w:color w:val="000000" w:themeColor="text1"/>
          <w:sz w:val="24"/>
          <w:lang w:eastAsia="zh-CN"/>
        </w:rPr>
        <w:t>正式公布</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杰出雇主</w:t>
      </w:r>
      <w:r w:rsidRPr="007B24F3">
        <w:rPr>
          <w:rFonts w:asciiTheme="majorHAnsi" w:hAnsiTheme="majorHAnsi" w:cstheme="majorHAnsi"/>
          <w:color w:val="000000" w:themeColor="text1"/>
          <w:sz w:val="24"/>
          <w:lang w:eastAsia="zh-CN"/>
        </w:rPr>
        <w:t>2025”</w:t>
      </w:r>
      <w:r w:rsidRPr="007B24F3">
        <w:rPr>
          <w:rFonts w:asciiTheme="majorHAnsi" w:hAnsiTheme="majorHAnsi" w:cstheme="majorHAnsi"/>
          <w:color w:val="000000" w:themeColor="text1"/>
          <w:sz w:val="24"/>
          <w:lang w:eastAsia="zh-CN"/>
        </w:rPr>
        <w:t>榜单，汉高</w:t>
      </w:r>
      <w:r w:rsidR="003A1E1B" w:rsidRPr="007B24F3">
        <w:rPr>
          <w:rFonts w:asciiTheme="majorHAnsi" w:hAnsiTheme="majorHAnsi" w:cstheme="majorHAnsi"/>
          <w:color w:val="000000" w:themeColor="text1"/>
          <w:sz w:val="24"/>
          <w:lang w:eastAsia="zh-CN"/>
        </w:rPr>
        <w:t>凭借在人才策略、工作环境、人才</w:t>
      </w:r>
      <w:r w:rsidR="00203637" w:rsidRPr="007B24F3">
        <w:rPr>
          <w:rFonts w:asciiTheme="majorHAnsi" w:hAnsiTheme="majorHAnsi" w:cstheme="majorHAnsi"/>
          <w:color w:val="000000" w:themeColor="text1"/>
          <w:sz w:val="24"/>
          <w:lang w:eastAsia="zh-CN"/>
        </w:rPr>
        <w:t>发展与企业文化</w:t>
      </w:r>
      <w:r w:rsidR="003A1E1B" w:rsidRPr="007B24F3">
        <w:rPr>
          <w:rFonts w:asciiTheme="majorHAnsi" w:hAnsiTheme="majorHAnsi" w:cstheme="majorHAnsi"/>
          <w:color w:val="000000" w:themeColor="text1"/>
          <w:sz w:val="24"/>
          <w:lang w:eastAsia="zh-CN"/>
        </w:rPr>
        <w:t>等维度的优异表现，</w:t>
      </w:r>
      <w:r w:rsidRPr="007B24F3">
        <w:rPr>
          <w:rFonts w:asciiTheme="majorHAnsi" w:hAnsiTheme="majorHAnsi" w:cstheme="majorHAnsi"/>
          <w:color w:val="000000" w:themeColor="text1"/>
          <w:sz w:val="24"/>
          <w:lang w:eastAsia="zh-CN"/>
        </w:rPr>
        <w:t>再度从众多参评企业中脱颖而出，连续第十年荣膺</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中国杰出雇主</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称号。</w:t>
      </w:r>
    </w:p>
    <w:p w14:paraId="795856AC" w14:textId="77777777" w:rsidR="00C177CC" w:rsidRPr="00642214" w:rsidRDefault="00C177CC" w:rsidP="00C177CC">
      <w:pPr>
        <w:adjustRightInd w:val="0"/>
        <w:snapToGrid w:val="0"/>
        <w:spacing w:line="240" w:lineRule="auto"/>
        <w:rPr>
          <w:rFonts w:asciiTheme="majorHAnsi" w:hAnsiTheme="majorHAnsi" w:cstheme="majorHAnsi"/>
          <w:color w:val="000000" w:themeColor="text1"/>
          <w:sz w:val="24"/>
          <w:lang w:eastAsia="zh-CN"/>
        </w:rPr>
      </w:pPr>
    </w:p>
    <w:p w14:paraId="257373A7" w14:textId="42ABE24E" w:rsidR="00C177CC" w:rsidRPr="007B24F3" w:rsidRDefault="00C177CC" w:rsidP="00C177CC">
      <w:pPr>
        <w:adjustRightInd w:val="0"/>
        <w:snapToGrid w:val="0"/>
        <w:spacing w:line="240" w:lineRule="auto"/>
        <w:rPr>
          <w:rFonts w:asciiTheme="majorHAnsi" w:hAnsiTheme="majorHAnsi" w:cstheme="majorHAnsi"/>
          <w:color w:val="000000" w:themeColor="text1"/>
          <w:sz w:val="24"/>
          <w:lang w:eastAsia="zh-CN"/>
        </w:rPr>
      </w:pPr>
      <w:r w:rsidRPr="007B24F3">
        <w:rPr>
          <w:rFonts w:asciiTheme="majorHAnsi" w:hAnsiTheme="majorHAnsi" w:cstheme="majorHAnsi"/>
          <w:color w:val="000000" w:themeColor="text1"/>
          <w:sz w:val="24"/>
          <w:lang w:eastAsia="zh-CN"/>
        </w:rPr>
        <w:t>汉高大中华区总裁安娜表示：</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中国不仅是汉高全球重要的创新策源地，更是</w:t>
      </w:r>
      <w:r w:rsidR="00AB3D0C" w:rsidRPr="007B24F3">
        <w:rPr>
          <w:rFonts w:asciiTheme="majorHAnsi" w:hAnsiTheme="majorHAnsi" w:cstheme="majorHAnsi"/>
          <w:color w:val="000000" w:themeColor="text1"/>
          <w:sz w:val="24"/>
          <w:lang w:eastAsia="zh-CN"/>
        </w:rPr>
        <w:t>我们的</w:t>
      </w:r>
      <w:r w:rsidRPr="007B24F3">
        <w:rPr>
          <w:rFonts w:asciiTheme="majorHAnsi" w:hAnsiTheme="majorHAnsi" w:cstheme="majorHAnsi"/>
          <w:color w:val="000000" w:themeColor="text1"/>
          <w:sz w:val="24"/>
          <w:lang w:eastAsia="zh-CN"/>
        </w:rPr>
        <w:t>人才聚集地</w:t>
      </w:r>
      <w:r w:rsidR="00CF0B18" w:rsidRPr="007B24F3">
        <w:rPr>
          <w:rFonts w:asciiTheme="majorHAnsi" w:hAnsiTheme="majorHAnsi" w:cstheme="majorHAnsi"/>
          <w:color w:val="000000" w:themeColor="text1"/>
          <w:sz w:val="24"/>
          <w:lang w:eastAsia="zh-CN"/>
        </w:rPr>
        <w:t>。</w:t>
      </w:r>
      <w:r w:rsidR="00494C38" w:rsidRPr="007B24F3">
        <w:rPr>
          <w:rFonts w:asciiTheme="majorHAnsi" w:hAnsiTheme="majorHAnsi" w:cstheme="majorHAnsi"/>
          <w:color w:val="000000" w:themeColor="text1"/>
          <w:sz w:val="24"/>
          <w:lang w:eastAsia="zh-CN"/>
        </w:rPr>
        <w:t>深耕中国</w:t>
      </w:r>
      <w:r w:rsidR="00D60562" w:rsidRPr="007B24F3">
        <w:rPr>
          <w:rFonts w:asciiTheme="majorHAnsi" w:hAnsiTheme="majorHAnsi" w:cstheme="majorHAnsi"/>
          <w:color w:val="000000" w:themeColor="text1"/>
          <w:sz w:val="24"/>
          <w:lang w:eastAsia="zh-CN"/>
        </w:rPr>
        <w:t>五十余载</w:t>
      </w:r>
      <w:r w:rsidR="00494C38" w:rsidRPr="007B24F3">
        <w:rPr>
          <w:rFonts w:asciiTheme="majorHAnsi" w:hAnsiTheme="majorHAnsi" w:cstheme="majorHAnsi"/>
          <w:color w:val="000000" w:themeColor="text1"/>
          <w:sz w:val="24"/>
          <w:lang w:eastAsia="zh-CN"/>
        </w:rPr>
        <w:t>，汉高始终坚持为员工</w:t>
      </w:r>
      <w:r w:rsidR="00494C38" w:rsidRPr="007B24F3">
        <w:rPr>
          <w:rFonts w:asciiTheme="majorHAnsi" w:hAnsiTheme="majorHAnsi" w:cstheme="majorHAnsi"/>
          <w:sz w:val="24"/>
          <w:szCs w:val="28"/>
          <w:lang w:eastAsia="zh-CN"/>
        </w:rPr>
        <w:t>打造良好的工作环境和行业领先的发展平台。</w:t>
      </w:r>
      <w:r w:rsidR="00D60562" w:rsidRPr="007B24F3">
        <w:rPr>
          <w:rFonts w:asciiTheme="majorHAnsi" w:hAnsiTheme="majorHAnsi" w:cstheme="majorHAnsi"/>
          <w:sz w:val="24"/>
          <w:szCs w:val="28"/>
          <w:lang w:eastAsia="zh-CN"/>
        </w:rPr>
        <w:t>连续十年获得</w:t>
      </w:r>
      <w:r w:rsidR="00D60562" w:rsidRPr="007B24F3">
        <w:rPr>
          <w:rFonts w:asciiTheme="majorHAnsi" w:hAnsiTheme="majorHAnsi" w:cstheme="majorHAnsi"/>
          <w:sz w:val="24"/>
          <w:szCs w:val="28"/>
          <w:lang w:eastAsia="zh-CN"/>
        </w:rPr>
        <w:t>‘</w:t>
      </w:r>
      <w:r w:rsidR="00D60562" w:rsidRPr="007B24F3">
        <w:rPr>
          <w:rFonts w:asciiTheme="majorHAnsi" w:hAnsiTheme="majorHAnsi" w:cstheme="majorHAnsi"/>
          <w:sz w:val="24"/>
          <w:szCs w:val="28"/>
          <w:lang w:eastAsia="zh-CN"/>
        </w:rPr>
        <w:t>中国杰出雇主</w:t>
      </w:r>
      <w:r w:rsidR="00D60562" w:rsidRPr="007B24F3">
        <w:rPr>
          <w:rFonts w:asciiTheme="majorHAnsi" w:hAnsiTheme="majorHAnsi" w:cstheme="majorHAnsi"/>
          <w:sz w:val="24"/>
          <w:szCs w:val="28"/>
          <w:lang w:eastAsia="zh-CN"/>
        </w:rPr>
        <w:t>’</w:t>
      </w:r>
      <w:r w:rsidR="00D60562" w:rsidRPr="007B24F3">
        <w:rPr>
          <w:rFonts w:asciiTheme="majorHAnsi" w:hAnsiTheme="majorHAnsi" w:cstheme="majorHAnsi"/>
          <w:sz w:val="24"/>
          <w:szCs w:val="28"/>
          <w:lang w:eastAsia="zh-CN"/>
        </w:rPr>
        <w:t>认证是对汉高在人才战略与实践方面的</w:t>
      </w:r>
      <w:r w:rsidR="0012385E" w:rsidRPr="007B24F3">
        <w:rPr>
          <w:rFonts w:asciiTheme="majorHAnsi" w:hAnsiTheme="majorHAnsi" w:cstheme="majorHAnsi"/>
          <w:sz w:val="24"/>
          <w:szCs w:val="28"/>
          <w:lang w:eastAsia="zh-CN"/>
        </w:rPr>
        <w:t>卓越</w:t>
      </w:r>
      <w:r w:rsidR="00D60562" w:rsidRPr="007B24F3">
        <w:rPr>
          <w:rFonts w:asciiTheme="majorHAnsi" w:hAnsiTheme="majorHAnsi" w:cstheme="majorHAnsi"/>
          <w:sz w:val="24"/>
          <w:szCs w:val="28"/>
          <w:lang w:eastAsia="zh-CN"/>
        </w:rPr>
        <w:t>表现的认可。我们将继续</w:t>
      </w:r>
      <w:r w:rsidR="0012385E" w:rsidRPr="007B24F3">
        <w:rPr>
          <w:rFonts w:asciiTheme="majorHAnsi" w:hAnsiTheme="majorHAnsi" w:cstheme="majorHAnsi"/>
          <w:sz w:val="24"/>
          <w:szCs w:val="28"/>
          <w:lang w:eastAsia="zh-CN"/>
        </w:rPr>
        <w:t>加强企业文化建设，积极赋能员工，实现员工与企业的共同成长。</w:t>
      </w:r>
      <w:r w:rsidRPr="007B24F3">
        <w:rPr>
          <w:rFonts w:asciiTheme="majorHAnsi" w:hAnsiTheme="majorHAnsi" w:cstheme="majorHAnsi"/>
          <w:color w:val="000000" w:themeColor="text1"/>
          <w:sz w:val="24"/>
          <w:lang w:eastAsia="zh-CN"/>
        </w:rPr>
        <w:t>”</w:t>
      </w:r>
    </w:p>
    <w:p w14:paraId="5928A303" w14:textId="77777777" w:rsidR="00C177CC" w:rsidRPr="007B24F3" w:rsidRDefault="00C177CC" w:rsidP="00C177CC">
      <w:pPr>
        <w:adjustRightInd w:val="0"/>
        <w:snapToGrid w:val="0"/>
        <w:spacing w:line="240" w:lineRule="auto"/>
        <w:rPr>
          <w:rFonts w:asciiTheme="majorHAnsi" w:hAnsiTheme="majorHAnsi" w:cstheme="majorHAnsi"/>
          <w:color w:val="000000" w:themeColor="text1"/>
          <w:sz w:val="24"/>
          <w:lang w:eastAsia="zh-CN"/>
        </w:rPr>
      </w:pPr>
    </w:p>
    <w:p w14:paraId="6AABC4F4" w14:textId="4C55ACF1" w:rsidR="007D34E9" w:rsidRPr="007D34E9" w:rsidRDefault="007D34E9" w:rsidP="007D34E9">
      <w:pPr>
        <w:adjustRightInd w:val="0"/>
        <w:snapToGrid w:val="0"/>
        <w:spacing w:line="240" w:lineRule="auto"/>
        <w:rPr>
          <w:rFonts w:asciiTheme="majorHAnsi" w:hAnsiTheme="majorHAnsi" w:cstheme="majorHAnsi"/>
          <w:color w:val="000000" w:themeColor="text1"/>
          <w:sz w:val="24"/>
          <w:lang w:eastAsia="zh-CN"/>
        </w:rPr>
      </w:pPr>
      <w:r w:rsidRPr="007D34E9">
        <w:rPr>
          <w:rFonts w:asciiTheme="majorHAnsi" w:hAnsiTheme="majorHAnsi" w:cstheme="majorHAnsi" w:hint="eastAsia"/>
          <w:color w:val="000000" w:themeColor="text1"/>
          <w:sz w:val="24"/>
          <w:lang w:eastAsia="zh-CN"/>
        </w:rPr>
        <w:t>汉高大中华区人力资源总监章丹妮表示：</w:t>
      </w:r>
      <w:r w:rsidRPr="007D34E9">
        <w:rPr>
          <w:rFonts w:asciiTheme="majorHAnsi" w:hAnsiTheme="majorHAnsi" w:cstheme="majorHAnsi"/>
          <w:color w:val="000000" w:themeColor="text1"/>
          <w:sz w:val="24"/>
          <w:lang w:eastAsia="zh-CN"/>
        </w:rPr>
        <w:t>“</w:t>
      </w:r>
      <w:proofErr w:type="gramStart"/>
      <w:r w:rsidRPr="007D34E9">
        <w:rPr>
          <w:rFonts w:asciiTheme="majorHAnsi" w:hAnsiTheme="majorHAnsi" w:cstheme="majorHAnsi" w:hint="eastAsia"/>
          <w:color w:val="000000" w:themeColor="text1"/>
          <w:sz w:val="24"/>
          <w:lang w:eastAsia="zh-CN"/>
        </w:rPr>
        <w:t>非常荣幸再次获得</w:t>
      </w:r>
      <w:r w:rsidRPr="007D34E9">
        <w:rPr>
          <w:rFonts w:asciiTheme="majorHAnsi" w:hAnsiTheme="majorHAnsi" w:cstheme="majorHAnsi"/>
          <w:color w:val="000000" w:themeColor="text1"/>
          <w:sz w:val="24"/>
          <w:lang w:eastAsia="zh-CN"/>
        </w:rPr>
        <w:t>‘</w:t>
      </w:r>
      <w:proofErr w:type="gramEnd"/>
      <w:r w:rsidRPr="007D34E9">
        <w:rPr>
          <w:rFonts w:asciiTheme="majorHAnsi" w:hAnsiTheme="majorHAnsi" w:cstheme="majorHAnsi" w:hint="eastAsia"/>
          <w:color w:val="000000" w:themeColor="text1"/>
          <w:sz w:val="24"/>
          <w:lang w:eastAsia="zh-CN"/>
        </w:rPr>
        <w:t>中国杰出雇主</w:t>
      </w:r>
      <w:r w:rsidRPr="007D34E9">
        <w:rPr>
          <w:rFonts w:asciiTheme="majorHAnsi" w:hAnsiTheme="majorHAnsi" w:cstheme="majorHAnsi"/>
          <w:color w:val="000000" w:themeColor="text1"/>
          <w:sz w:val="24"/>
          <w:lang w:eastAsia="zh-CN"/>
        </w:rPr>
        <w:t>’</w:t>
      </w:r>
      <w:r w:rsidRPr="007D34E9">
        <w:rPr>
          <w:rFonts w:asciiTheme="majorHAnsi" w:hAnsiTheme="majorHAnsi" w:cstheme="majorHAnsi" w:hint="eastAsia"/>
          <w:color w:val="000000" w:themeColor="text1"/>
          <w:sz w:val="24"/>
          <w:lang w:eastAsia="zh-CN"/>
        </w:rPr>
        <w:t>认证。连续十年获此殊荣是对汉高在人才发展和企业文化塑造领域中数年如一杰出表现的高度肯定。我们坚信，优秀的人才是企业的核心竞争力，多元</w:t>
      </w:r>
      <w:r w:rsidR="000B0EFE">
        <w:rPr>
          <w:rFonts w:asciiTheme="majorHAnsi" w:hAnsiTheme="majorHAnsi" w:cstheme="majorHAnsi" w:hint="eastAsia"/>
          <w:color w:val="000000" w:themeColor="text1"/>
          <w:sz w:val="24"/>
          <w:lang w:eastAsia="zh-CN"/>
        </w:rPr>
        <w:t>、</w:t>
      </w:r>
      <w:r w:rsidRPr="007D34E9">
        <w:rPr>
          <w:rFonts w:asciiTheme="majorHAnsi" w:hAnsiTheme="majorHAnsi" w:cstheme="majorHAnsi" w:hint="eastAsia"/>
          <w:color w:val="000000" w:themeColor="text1"/>
          <w:sz w:val="24"/>
          <w:lang w:eastAsia="zh-CN"/>
        </w:rPr>
        <w:t>平等</w:t>
      </w:r>
      <w:r w:rsidR="000B0EFE">
        <w:rPr>
          <w:rFonts w:asciiTheme="majorHAnsi" w:hAnsiTheme="majorHAnsi" w:cstheme="majorHAnsi" w:hint="eastAsia"/>
          <w:color w:val="000000" w:themeColor="text1"/>
          <w:sz w:val="24"/>
          <w:lang w:eastAsia="zh-CN"/>
        </w:rPr>
        <w:t>、</w:t>
      </w:r>
      <w:r w:rsidRPr="007D34E9">
        <w:rPr>
          <w:rFonts w:asciiTheme="majorHAnsi" w:hAnsiTheme="majorHAnsi" w:cstheme="majorHAnsi" w:hint="eastAsia"/>
          <w:color w:val="000000" w:themeColor="text1"/>
          <w:sz w:val="24"/>
          <w:lang w:eastAsia="zh-CN"/>
        </w:rPr>
        <w:t>包容的企业文化是员工发展的基石。汉高将继续坚持以人为本的管理，赋能员工全面发展，提升员工福祉，助力每一位员工实现职业目标和个人价值。</w:t>
      </w:r>
      <w:r w:rsidRPr="007D34E9">
        <w:rPr>
          <w:rFonts w:asciiTheme="majorHAnsi" w:hAnsiTheme="majorHAnsi" w:cstheme="majorHAnsi"/>
          <w:color w:val="000000" w:themeColor="text1"/>
          <w:sz w:val="24"/>
          <w:lang w:eastAsia="zh-CN"/>
        </w:rPr>
        <w:t>”</w:t>
      </w:r>
    </w:p>
    <w:p w14:paraId="19A46C8B" w14:textId="77777777" w:rsidR="006D5C8F" w:rsidRPr="007B24F3" w:rsidRDefault="006D5C8F" w:rsidP="006D5C8F">
      <w:pPr>
        <w:adjustRightInd w:val="0"/>
        <w:snapToGrid w:val="0"/>
        <w:spacing w:line="240" w:lineRule="auto"/>
        <w:rPr>
          <w:rFonts w:asciiTheme="majorHAnsi" w:hAnsiTheme="majorHAnsi" w:cstheme="majorHAnsi"/>
          <w:color w:val="000000" w:themeColor="text1"/>
          <w:sz w:val="24"/>
          <w:lang w:eastAsia="zh-CN"/>
        </w:rPr>
      </w:pPr>
    </w:p>
    <w:p w14:paraId="1811D4DA" w14:textId="1851D391" w:rsidR="006D5C8F" w:rsidRPr="007B24F3" w:rsidRDefault="006D5C8F" w:rsidP="006D5C8F">
      <w:pPr>
        <w:adjustRightInd w:val="0"/>
        <w:snapToGrid w:val="0"/>
        <w:spacing w:line="240" w:lineRule="auto"/>
        <w:rPr>
          <w:rFonts w:asciiTheme="majorHAnsi" w:hAnsiTheme="majorHAnsi" w:cstheme="majorHAnsi"/>
          <w:color w:val="000000" w:themeColor="text1"/>
          <w:sz w:val="24"/>
          <w:lang w:eastAsia="zh-CN"/>
        </w:rPr>
      </w:pPr>
      <w:r w:rsidRPr="007B24F3">
        <w:rPr>
          <w:rFonts w:asciiTheme="majorHAnsi" w:hAnsiTheme="majorHAnsi" w:cstheme="majorHAnsi"/>
          <w:color w:val="000000" w:themeColor="text1"/>
          <w:sz w:val="24"/>
          <w:lang w:eastAsia="zh-CN"/>
        </w:rPr>
        <w:t>长期以来，汉高秉承着</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敢想、敢做、敢不凡</w:t>
      </w:r>
      <w:r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的员工价值主张（</w:t>
      </w:r>
      <w:r w:rsidR="00F04189" w:rsidRPr="007B24F3">
        <w:rPr>
          <w:rFonts w:asciiTheme="majorHAnsi" w:hAnsiTheme="majorHAnsi" w:cstheme="majorHAnsi"/>
          <w:color w:val="000000" w:themeColor="text1"/>
          <w:sz w:val="24"/>
          <w:lang w:eastAsia="zh-CN"/>
        </w:rPr>
        <w:t>Employee Value Proposition</w:t>
      </w:r>
      <w:r w:rsidRPr="007B24F3">
        <w:rPr>
          <w:rFonts w:asciiTheme="majorHAnsi" w:hAnsiTheme="majorHAnsi" w:cstheme="majorHAnsi"/>
          <w:color w:val="000000" w:themeColor="text1"/>
          <w:sz w:val="24"/>
          <w:lang w:eastAsia="zh-CN"/>
        </w:rPr>
        <w:t>），致力于营造多元、平等、包容的工作环境，赋能人才创新，并助力员工的可持续发展。</w:t>
      </w:r>
    </w:p>
    <w:p w14:paraId="05E83A82" w14:textId="77777777" w:rsidR="00C177CC" w:rsidRPr="007B24F3" w:rsidRDefault="00C177CC" w:rsidP="00C177CC">
      <w:pPr>
        <w:adjustRightInd w:val="0"/>
        <w:snapToGrid w:val="0"/>
        <w:spacing w:line="240" w:lineRule="auto"/>
        <w:rPr>
          <w:rFonts w:asciiTheme="majorHAnsi" w:hAnsiTheme="majorHAnsi" w:cstheme="majorHAnsi"/>
          <w:color w:val="000000" w:themeColor="text1"/>
          <w:sz w:val="24"/>
          <w:lang w:eastAsia="zh-CN"/>
        </w:rPr>
      </w:pPr>
    </w:p>
    <w:p w14:paraId="2766D1F9" w14:textId="7BED3214"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r w:rsidRPr="007B24F3">
        <w:rPr>
          <w:rFonts w:asciiTheme="majorHAnsi" w:hAnsiTheme="majorHAnsi" w:cstheme="majorHAnsi"/>
          <w:b/>
          <w:bCs/>
          <w:color w:val="000000" w:themeColor="text1"/>
          <w:sz w:val="24"/>
          <w:lang w:eastAsia="zh-CN"/>
        </w:rPr>
        <w:t>以人为本，</w:t>
      </w:r>
      <w:r w:rsidR="00A44425" w:rsidRPr="007B24F3">
        <w:rPr>
          <w:rFonts w:asciiTheme="majorHAnsi" w:hAnsiTheme="majorHAnsi" w:cstheme="majorHAnsi"/>
          <w:b/>
          <w:bCs/>
          <w:color w:val="000000" w:themeColor="text1"/>
          <w:sz w:val="24"/>
          <w:lang w:eastAsia="zh-CN"/>
        </w:rPr>
        <w:t>包容</w:t>
      </w:r>
      <w:r w:rsidRPr="007B24F3">
        <w:rPr>
          <w:rFonts w:asciiTheme="majorHAnsi" w:hAnsiTheme="majorHAnsi" w:cstheme="majorHAnsi"/>
          <w:b/>
          <w:bCs/>
          <w:color w:val="000000" w:themeColor="text1"/>
          <w:sz w:val="24"/>
          <w:lang w:eastAsia="zh-CN"/>
        </w:rPr>
        <w:t>文化共创未来</w:t>
      </w:r>
    </w:p>
    <w:p w14:paraId="2E91FAAD" w14:textId="789864C5" w:rsidR="00C177CC" w:rsidRPr="007B24F3" w:rsidRDefault="00C177CC" w:rsidP="00C177CC">
      <w:pPr>
        <w:adjustRightInd w:val="0"/>
        <w:snapToGrid w:val="0"/>
        <w:spacing w:line="240" w:lineRule="auto"/>
        <w:rPr>
          <w:rFonts w:asciiTheme="majorHAnsi" w:hAnsiTheme="majorHAnsi" w:cstheme="majorHAnsi"/>
          <w:color w:val="000000" w:themeColor="text1"/>
          <w:sz w:val="24"/>
          <w:lang w:eastAsia="zh-CN"/>
        </w:rPr>
      </w:pPr>
      <w:r w:rsidRPr="007B24F3">
        <w:rPr>
          <w:rFonts w:asciiTheme="majorHAnsi" w:hAnsiTheme="majorHAnsi" w:cstheme="majorHAnsi"/>
          <w:color w:val="000000" w:themeColor="text1"/>
          <w:sz w:val="24"/>
          <w:lang w:eastAsia="zh-CN"/>
        </w:rPr>
        <w:t>汉高</w:t>
      </w:r>
      <w:r w:rsidR="000F0533" w:rsidRPr="007B24F3">
        <w:rPr>
          <w:rFonts w:asciiTheme="majorHAnsi" w:hAnsiTheme="majorHAnsi" w:cstheme="majorHAnsi"/>
          <w:color w:val="000000" w:themeColor="text1"/>
          <w:sz w:val="24"/>
          <w:lang w:eastAsia="zh-CN"/>
        </w:rPr>
        <w:t>始终强调协作的文化，并</w:t>
      </w:r>
      <w:r w:rsidRPr="007B24F3">
        <w:rPr>
          <w:rFonts w:asciiTheme="majorHAnsi" w:hAnsiTheme="majorHAnsi" w:cstheme="majorHAnsi"/>
          <w:color w:val="000000" w:themeColor="text1"/>
          <w:sz w:val="24"/>
          <w:lang w:eastAsia="zh-CN"/>
        </w:rPr>
        <w:t>将多元、平等</w:t>
      </w:r>
      <w:r w:rsidR="000F0533" w:rsidRPr="007B24F3">
        <w:rPr>
          <w:rFonts w:asciiTheme="majorHAnsi" w:hAnsiTheme="majorHAnsi" w:cstheme="majorHAnsi"/>
          <w:color w:val="000000" w:themeColor="text1"/>
          <w:sz w:val="24"/>
          <w:lang w:eastAsia="zh-CN"/>
        </w:rPr>
        <w:t>和包容</w:t>
      </w:r>
      <w:r w:rsidRPr="007B24F3">
        <w:rPr>
          <w:rFonts w:asciiTheme="majorHAnsi" w:hAnsiTheme="majorHAnsi" w:cstheme="majorHAnsi"/>
          <w:color w:val="000000" w:themeColor="text1"/>
          <w:sz w:val="24"/>
          <w:lang w:eastAsia="zh-CN"/>
        </w:rPr>
        <w:t>的环境，及人才的发展视为企业创新的关键引擎。</w:t>
      </w:r>
      <w:r w:rsidR="00F524C9" w:rsidRPr="007B24F3">
        <w:rPr>
          <w:rFonts w:asciiTheme="majorHAnsi" w:hAnsiTheme="majorHAnsi" w:cstheme="majorHAnsi"/>
          <w:color w:val="000000" w:themeColor="text1"/>
          <w:sz w:val="24"/>
          <w:lang w:eastAsia="zh-CN"/>
        </w:rPr>
        <w:t>2024</w:t>
      </w:r>
      <w:r w:rsidR="009516D7">
        <w:rPr>
          <w:rFonts w:asciiTheme="majorHAnsi" w:hAnsiTheme="majorHAnsi" w:cstheme="majorHAnsi" w:hint="eastAsia"/>
          <w:color w:val="000000" w:themeColor="text1"/>
          <w:sz w:val="24"/>
          <w:lang w:eastAsia="zh-CN"/>
        </w:rPr>
        <w:t>年</w:t>
      </w:r>
      <w:r w:rsidR="00F524C9" w:rsidRPr="007B24F3">
        <w:rPr>
          <w:rFonts w:asciiTheme="majorHAnsi" w:hAnsiTheme="majorHAnsi" w:cstheme="majorHAnsi"/>
          <w:color w:val="000000" w:themeColor="text1"/>
          <w:sz w:val="24"/>
          <w:lang w:eastAsia="zh-CN"/>
        </w:rPr>
        <w:t>，汉高通过一系列</w:t>
      </w:r>
      <w:r w:rsidR="001B02B0" w:rsidRPr="007B24F3">
        <w:rPr>
          <w:rFonts w:asciiTheme="majorHAnsi" w:hAnsiTheme="majorHAnsi" w:cstheme="majorHAnsi"/>
          <w:color w:val="000000" w:themeColor="text1"/>
          <w:sz w:val="24"/>
          <w:lang w:eastAsia="zh-CN"/>
        </w:rPr>
        <w:t>员工参与项目</w:t>
      </w:r>
      <w:r w:rsidR="00D73264" w:rsidRPr="007B24F3">
        <w:rPr>
          <w:rFonts w:asciiTheme="majorHAnsi" w:hAnsiTheme="majorHAnsi" w:cstheme="majorHAnsi"/>
          <w:color w:val="000000" w:themeColor="text1"/>
          <w:sz w:val="24"/>
          <w:lang w:eastAsia="zh-CN"/>
        </w:rPr>
        <w:t>及员工资源小组（</w:t>
      </w:r>
      <w:r w:rsidR="00D73264" w:rsidRPr="007B24F3">
        <w:rPr>
          <w:rFonts w:asciiTheme="majorHAnsi" w:hAnsiTheme="majorHAnsi" w:cstheme="majorHAnsi"/>
          <w:color w:val="000000" w:themeColor="text1"/>
          <w:sz w:val="24"/>
          <w:lang w:eastAsia="zh-CN"/>
        </w:rPr>
        <w:t>Employe</w:t>
      </w:r>
      <w:r w:rsidR="00F04189" w:rsidRPr="007B24F3">
        <w:rPr>
          <w:rFonts w:asciiTheme="majorHAnsi" w:hAnsiTheme="majorHAnsi" w:cstheme="majorHAnsi"/>
          <w:color w:val="000000" w:themeColor="text1"/>
          <w:sz w:val="24"/>
          <w:lang w:eastAsia="zh-CN"/>
        </w:rPr>
        <w:t>e Resource Group</w:t>
      </w:r>
      <w:r w:rsidR="00F04189" w:rsidRPr="007B24F3">
        <w:rPr>
          <w:rFonts w:asciiTheme="majorHAnsi" w:hAnsiTheme="majorHAnsi" w:cstheme="majorHAnsi"/>
          <w:color w:val="000000" w:themeColor="text1"/>
          <w:sz w:val="24"/>
          <w:lang w:eastAsia="zh-CN"/>
        </w:rPr>
        <w:t>）</w:t>
      </w:r>
      <w:r w:rsidR="001B02B0" w:rsidRPr="007B24F3">
        <w:rPr>
          <w:rFonts w:asciiTheme="majorHAnsi" w:hAnsiTheme="majorHAnsi" w:cstheme="majorHAnsi"/>
          <w:color w:val="000000" w:themeColor="text1"/>
          <w:sz w:val="24"/>
          <w:lang w:eastAsia="zh-CN"/>
        </w:rPr>
        <w:t>聚焦性别、</w:t>
      </w:r>
      <w:r w:rsidR="002A3848" w:rsidRPr="007B24F3">
        <w:rPr>
          <w:rFonts w:asciiTheme="majorHAnsi" w:hAnsiTheme="majorHAnsi" w:cstheme="majorHAnsi"/>
          <w:color w:val="000000" w:themeColor="text1"/>
          <w:sz w:val="24"/>
          <w:lang w:eastAsia="zh-CN"/>
        </w:rPr>
        <w:t>代际、</w:t>
      </w:r>
      <w:r w:rsidR="0086620E">
        <w:rPr>
          <w:rFonts w:asciiTheme="majorHAnsi" w:hAnsiTheme="majorHAnsi" w:cstheme="majorHAnsi" w:hint="eastAsia"/>
          <w:color w:val="000000" w:themeColor="text1"/>
          <w:sz w:val="24"/>
          <w:lang w:eastAsia="zh-CN"/>
        </w:rPr>
        <w:t>有障</w:t>
      </w:r>
      <w:r w:rsidR="00980EF3">
        <w:rPr>
          <w:rFonts w:asciiTheme="majorHAnsi" w:hAnsiTheme="majorHAnsi" w:cstheme="majorHAnsi" w:hint="eastAsia"/>
          <w:color w:val="000000" w:themeColor="text1"/>
          <w:sz w:val="24"/>
          <w:lang w:eastAsia="zh-CN"/>
        </w:rPr>
        <w:t>关爱</w:t>
      </w:r>
      <w:r w:rsidR="00F04189" w:rsidRPr="007B24F3">
        <w:rPr>
          <w:rFonts w:asciiTheme="majorHAnsi" w:hAnsiTheme="majorHAnsi" w:cstheme="majorHAnsi"/>
          <w:color w:val="000000" w:themeColor="text1"/>
          <w:sz w:val="24"/>
          <w:lang w:eastAsia="zh-CN"/>
        </w:rPr>
        <w:t>等</w:t>
      </w:r>
      <w:r w:rsidR="00310E3D" w:rsidRPr="007B24F3">
        <w:rPr>
          <w:rFonts w:asciiTheme="majorHAnsi" w:hAnsiTheme="majorHAnsi" w:cstheme="majorHAnsi"/>
          <w:color w:val="000000" w:themeColor="text1"/>
          <w:sz w:val="24"/>
          <w:lang w:eastAsia="zh-CN"/>
        </w:rPr>
        <w:t>话题，</w:t>
      </w:r>
      <w:r w:rsidR="00792D7C" w:rsidRPr="007B24F3">
        <w:rPr>
          <w:rFonts w:asciiTheme="majorHAnsi" w:hAnsiTheme="majorHAnsi" w:cstheme="majorHAnsi"/>
          <w:color w:val="000000" w:themeColor="text1"/>
          <w:sz w:val="24"/>
          <w:lang w:eastAsia="zh-CN"/>
        </w:rPr>
        <w:t>推动包容</w:t>
      </w:r>
      <w:r w:rsidR="009E4723" w:rsidRPr="007B24F3">
        <w:rPr>
          <w:rFonts w:asciiTheme="majorHAnsi" w:hAnsiTheme="majorHAnsi" w:cstheme="majorHAnsi"/>
          <w:color w:val="000000" w:themeColor="text1"/>
          <w:sz w:val="24"/>
          <w:lang w:eastAsia="zh-CN"/>
        </w:rPr>
        <w:t>性</w:t>
      </w:r>
      <w:r w:rsidR="00792D7C" w:rsidRPr="007B24F3">
        <w:rPr>
          <w:rFonts w:asciiTheme="majorHAnsi" w:hAnsiTheme="majorHAnsi" w:cstheme="majorHAnsi"/>
          <w:color w:val="000000" w:themeColor="text1"/>
          <w:sz w:val="24"/>
          <w:lang w:eastAsia="zh-CN"/>
        </w:rPr>
        <w:t>文化建设。</w:t>
      </w:r>
      <w:r w:rsidRPr="007B24F3">
        <w:rPr>
          <w:rFonts w:asciiTheme="majorHAnsi" w:hAnsiTheme="majorHAnsi" w:cstheme="majorHAnsi"/>
          <w:color w:val="000000" w:themeColor="text1"/>
          <w:sz w:val="24"/>
          <w:lang w:eastAsia="zh-CN"/>
        </w:rPr>
        <w:t>同时，汉高深知聆听的重要性，并</w:t>
      </w:r>
      <w:r w:rsidR="007F442A" w:rsidRPr="007B24F3">
        <w:rPr>
          <w:rFonts w:asciiTheme="majorHAnsi" w:hAnsiTheme="majorHAnsi" w:cstheme="majorHAnsi"/>
          <w:color w:val="000000" w:themeColor="text1"/>
          <w:sz w:val="24"/>
          <w:lang w:eastAsia="zh-CN"/>
        </w:rPr>
        <w:t>于</w:t>
      </w:r>
      <w:r w:rsidRPr="007B24F3">
        <w:rPr>
          <w:rFonts w:asciiTheme="majorHAnsi" w:hAnsiTheme="majorHAnsi" w:cstheme="majorHAnsi"/>
          <w:color w:val="000000" w:themeColor="text1"/>
          <w:sz w:val="24"/>
          <w:lang w:eastAsia="zh-CN"/>
        </w:rPr>
        <w:t>2024</w:t>
      </w:r>
      <w:r w:rsidRPr="007B24F3">
        <w:rPr>
          <w:rFonts w:asciiTheme="majorHAnsi" w:hAnsiTheme="majorHAnsi" w:cstheme="majorHAnsi"/>
          <w:color w:val="000000" w:themeColor="text1"/>
          <w:sz w:val="24"/>
          <w:lang w:eastAsia="zh-CN"/>
        </w:rPr>
        <w:t>年进一步强化反馈文化，创建了数字反馈平台，为员工搭建更顺畅</w:t>
      </w:r>
      <w:r w:rsidR="00B75485" w:rsidRPr="007B24F3">
        <w:rPr>
          <w:rFonts w:asciiTheme="majorHAnsi" w:hAnsiTheme="majorHAnsi" w:cstheme="majorHAnsi"/>
          <w:color w:val="000000" w:themeColor="text1"/>
          <w:sz w:val="24"/>
          <w:lang w:eastAsia="zh-CN"/>
        </w:rPr>
        <w:t>的</w:t>
      </w:r>
      <w:r w:rsidRPr="007B24F3">
        <w:rPr>
          <w:rFonts w:asciiTheme="majorHAnsi" w:hAnsiTheme="majorHAnsi" w:cstheme="majorHAnsi"/>
          <w:color w:val="000000" w:themeColor="text1"/>
          <w:sz w:val="24"/>
          <w:lang w:eastAsia="zh-CN"/>
        </w:rPr>
        <w:t>双向反馈平台，助力员工成长和发展。</w:t>
      </w:r>
    </w:p>
    <w:p w14:paraId="314A81AF" w14:textId="77777777"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p>
    <w:p w14:paraId="125DF151" w14:textId="77777777"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r w:rsidRPr="007B24F3">
        <w:rPr>
          <w:rFonts w:asciiTheme="majorHAnsi" w:hAnsiTheme="majorHAnsi" w:cstheme="majorHAnsi"/>
          <w:b/>
          <w:bCs/>
          <w:color w:val="000000" w:themeColor="text1"/>
          <w:sz w:val="24"/>
          <w:lang w:eastAsia="zh-CN"/>
        </w:rPr>
        <w:t>全面赋能，助力员工梦想起航</w:t>
      </w:r>
    </w:p>
    <w:p w14:paraId="38FF62A1" w14:textId="6DBDC9B4"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r w:rsidRPr="007B24F3">
        <w:rPr>
          <w:rFonts w:asciiTheme="majorHAnsi" w:hAnsiTheme="majorHAnsi" w:cstheme="majorHAnsi"/>
          <w:color w:val="000000" w:themeColor="text1"/>
          <w:sz w:val="24"/>
          <w:lang w:eastAsia="zh-CN"/>
        </w:rPr>
        <w:t>为</w:t>
      </w:r>
      <w:r w:rsidR="00945750" w:rsidRPr="007B24F3">
        <w:rPr>
          <w:rFonts w:asciiTheme="majorHAnsi" w:hAnsiTheme="majorHAnsi" w:cstheme="majorHAnsi"/>
          <w:color w:val="000000" w:themeColor="text1"/>
          <w:sz w:val="24"/>
          <w:lang w:eastAsia="zh-CN"/>
        </w:rPr>
        <w:t>赋能</w:t>
      </w:r>
      <w:r w:rsidRPr="007B24F3">
        <w:rPr>
          <w:rFonts w:asciiTheme="majorHAnsi" w:hAnsiTheme="majorHAnsi" w:cstheme="majorHAnsi"/>
          <w:color w:val="000000" w:themeColor="text1"/>
          <w:sz w:val="24"/>
          <w:lang w:eastAsia="zh-CN"/>
        </w:rPr>
        <w:t>员工</w:t>
      </w:r>
      <w:r w:rsidR="00945750" w:rsidRPr="007B24F3">
        <w:rPr>
          <w:rFonts w:asciiTheme="majorHAnsi" w:hAnsiTheme="majorHAnsi" w:cstheme="majorHAnsi"/>
          <w:color w:val="000000" w:themeColor="text1"/>
          <w:sz w:val="24"/>
          <w:lang w:eastAsia="zh-CN"/>
        </w:rPr>
        <w:t>成长，</w:t>
      </w:r>
      <w:r w:rsidRPr="007B24F3">
        <w:rPr>
          <w:rFonts w:asciiTheme="majorHAnsi" w:hAnsiTheme="majorHAnsi" w:cstheme="majorHAnsi"/>
          <w:color w:val="000000" w:themeColor="text1"/>
          <w:sz w:val="24"/>
          <w:lang w:eastAsia="zh-CN"/>
        </w:rPr>
        <w:t>充分发挥专业所长，汉高</w:t>
      </w:r>
      <w:r w:rsidR="00945750" w:rsidRPr="007B24F3">
        <w:rPr>
          <w:rFonts w:asciiTheme="majorHAnsi" w:hAnsiTheme="majorHAnsi" w:cstheme="majorHAnsi"/>
          <w:color w:val="000000" w:themeColor="text1"/>
          <w:sz w:val="24"/>
          <w:lang w:eastAsia="zh-CN"/>
        </w:rPr>
        <w:t>在全年</w:t>
      </w:r>
      <w:r w:rsidRPr="007B24F3">
        <w:rPr>
          <w:rFonts w:asciiTheme="majorHAnsi" w:hAnsiTheme="majorHAnsi" w:cstheme="majorHAnsi"/>
          <w:color w:val="000000" w:themeColor="text1"/>
          <w:sz w:val="24"/>
          <w:lang w:eastAsia="zh-CN"/>
        </w:rPr>
        <w:t>提供了多样化的培训课程和学习机会。</w:t>
      </w:r>
      <w:r w:rsidR="006E1485" w:rsidRPr="007B24F3">
        <w:rPr>
          <w:rFonts w:asciiTheme="majorHAnsi" w:hAnsiTheme="majorHAnsi" w:cstheme="majorHAnsi"/>
          <w:color w:val="000000" w:themeColor="text1"/>
          <w:sz w:val="24"/>
          <w:lang w:eastAsia="zh-CN"/>
        </w:rPr>
        <w:t>在</w:t>
      </w:r>
      <w:r w:rsidRPr="007B24F3">
        <w:rPr>
          <w:rFonts w:asciiTheme="majorHAnsi" w:hAnsiTheme="majorHAnsi" w:cstheme="majorHAnsi"/>
          <w:color w:val="000000" w:themeColor="text1"/>
          <w:sz w:val="24"/>
          <w:lang w:eastAsia="zh-CN"/>
        </w:rPr>
        <w:t>2024</w:t>
      </w:r>
      <w:r w:rsidRPr="007B24F3">
        <w:rPr>
          <w:rFonts w:asciiTheme="majorHAnsi" w:hAnsiTheme="majorHAnsi" w:cstheme="majorHAnsi"/>
          <w:color w:val="000000" w:themeColor="text1"/>
          <w:sz w:val="24"/>
          <w:lang w:eastAsia="zh-CN"/>
        </w:rPr>
        <w:t>年</w:t>
      </w:r>
      <w:r w:rsidR="006E1485" w:rsidRPr="007B24F3">
        <w:rPr>
          <w:rFonts w:asciiTheme="majorHAnsi" w:hAnsiTheme="majorHAnsi" w:cstheme="majorHAnsi"/>
          <w:color w:val="000000" w:themeColor="text1"/>
          <w:sz w:val="24"/>
          <w:lang w:eastAsia="zh-CN"/>
        </w:rPr>
        <w:t>举办</w:t>
      </w:r>
      <w:r w:rsidRPr="007B24F3">
        <w:rPr>
          <w:rFonts w:asciiTheme="majorHAnsi" w:hAnsiTheme="majorHAnsi" w:cstheme="majorHAnsi"/>
          <w:color w:val="000000" w:themeColor="text1"/>
          <w:sz w:val="24"/>
          <w:lang w:eastAsia="zh-CN"/>
        </w:rPr>
        <w:t>的</w:t>
      </w:r>
      <w:r w:rsidR="006E1485" w:rsidRPr="007B24F3">
        <w:rPr>
          <w:rFonts w:asciiTheme="majorHAnsi" w:hAnsiTheme="majorHAnsi" w:cstheme="majorHAnsi"/>
          <w:color w:val="000000" w:themeColor="text1"/>
          <w:sz w:val="24"/>
          <w:lang w:eastAsia="zh-CN"/>
        </w:rPr>
        <w:t>年度</w:t>
      </w:r>
      <w:r w:rsidRPr="007B24F3">
        <w:rPr>
          <w:rFonts w:asciiTheme="majorHAnsi" w:hAnsiTheme="majorHAnsi" w:cstheme="majorHAnsi"/>
          <w:color w:val="000000" w:themeColor="text1"/>
          <w:sz w:val="24"/>
          <w:lang w:eastAsia="zh-CN"/>
        </w:rPr>
        <w:t>汉高</w:t>
      </w:r>
      <w:r w:rsidR="003E1F94" w:rsidRPr="007B24F3">
        <w:rPr>
          <w:rFonts w:asciiTheme="majorHAnsi" w:hAnsiTheme="majorHAnsi" w:cstheme="majorHAnsi"/>
          <w:sz w:val="24"/>
          <w:szCs w:val="22"/>
          <w:lang w:eastAsia="zh-CN"/>
        </w:rPr>
        <w:t>“</w:t>
      </w:r>
      <w:r w:rsidRPr="007B24F3">
        <w:rPr>
          <w:rFonts w:asciiTheme="majorHAnsi" w:hAnsiTheme="majorHAnsi" w:cstheme="majorHAnsi"/>
          <w:color w:val="000000" w:themeColor="text1"/>
          <w:sz w:val="24"/>
          <w:lang w:eastAsia="zh-CN"/>
        </w:rPr>
        <w:t>学习</w:t>
      </w:r>
      <w:r w:rsidR="00C03295" w:rsidRPr="007B24F3">
        <w:rPr>
          <w:rFonts w:asciiTheme="majorHAnsi" w:hAnsiTheme="majorHAnsi" w:cstheme="majorHAnsi"/>
          <w:color w:val="000000" w:themeColor="text1"/>
          <w:sz w:val="24"/>
          <w:lang w:eastAsia="zh-CN"/>
        </w:rPr>
        <w:t>周</w:t>
      </w:r>
      <w:r w:rsidR="006C0CF7" w:rsidRPr="007B24F3">
        <w:rPr>
          <w:rFonts w:asciiTheme="majorHAnsi" w:hAnsiTheme="majorHAnsi" w:cstheme="majorHAnsi"/>
          <w:color w:val="000000" w:themeColor="text1"/>
          <w:sz w:val="24"/>
          <w:lang w:eastAsia="zh-CN"/>
        </w:rPr>
        <w:t>”</w:t>
      </w:r>
      <w:r w:rsidR="00C03295" w:rsidRPr="007B24F3">
        <w:rPr>
          <w:rFonts w:asciiTheme="majorHAnsi" w:hAnsiTheme="majorHAnsi" w:cstheme="majorHAnsi"/>
          <w:color w:val="000000" w:themeColor="text1"/>
          <w:sz w:val="24"/>
          <w:lang w:eastAsia="zh-CN"/>
        </w:rPr>
        <w:t>活动</w:t>
      </w:r>
      <w:r w:rsidRPr="007B24F3">
        <w:rPr>
          <w:rFonts w:asciiTheme="majorHAnsi" w:hAnsiTheme="majorHAnsi" w:cstheme="majorHAnsi"/>
          <w:color w:val="000000" w:themeColor="text1"/>
          <w:sz w:val="24"/>
          <w:lang w:eastAsia="zh-CN"/>
        </w:rPr>
        <w:t>中，汉高邀请员工及外部专家，围绕数字</w:t>
      </w:r>
      <w:r w:rsidRPr="007B24F3">
        <w:rPr>
          <w:rFonts w:asciiTheme="majorHAnsi" w:hAnsiTheme="majorHAnsi" w:cstheme="majorHAnsi"/>
          <w:color w:val="000000" w:themeColor="text1"/>
          <w:sz w:val="24"/>
          <w:lang w:eastAsia="zh-CN"/>
        </w:rPr>
        <w:lastRenderedPageBreak/>
        <w:t>化、创新及可持续等多个主题共举办</w:t>
      </w:r>
      <w:r w:rsidRPr="007B24F3">
        <w:rPr>
          <w:rFonts w:asciiTheme="majorHAnsi" w:hAnsiTheme="majorHAnsi" w:cstheme="majorHAnsi"/>
          <w:color w:val="000000" w:themeColor="text1"/>
          <w:sz w:val="24"/>
          <w:lang w:eastAsia="zh-CN"/>
        </w:rPr>
        <w:t>70</w:t>
      </w:r>
      <w:r w:rsidRPr="007B24F3">
        <w:rPr>
          <w:rFonts w:asciiTheme="majorHAnsi" w:hAnsiTheme="majorHAnsi" w:cstheme="majorHAnsi"/>
          <w:color w:val="000000" w:themeColor="text1"/>
          <w:sz w:val="24"/>
          <w:lang w:eastAsia="zh-CN"/>
        </w:rPr>
        <w:t>余场课程。此外</w:t>
      </w:r>
      <w:r w:rsidR="008035B2" w:rsidRPr="007B24F3">
        <w:rPr>
          <w:rFonts w:asciiTheme="majorHAnsi" w:hAnsiTheme="majorHAnsi" w:cstheme="majorHAnsi"/>
          <w:color w:val="000000" w:themeColor="text1"/>
          <w:sz w:val="24"/>
          <w:lang w:eastAsia="zh-CN"/>
        </w:rPr>
        <w:t>，</w:t>
      </w:r>
      <w:r w:rsidR="00945750" w:rsidRPr="007B24F3">
        <w:rPr>
          <w:rFonts w:asciiTheme="majorHAnsi" w:hAnsiTheme="majorHAnsi" w:cstheme="majorHAnsi"/>
          <w:color w:val="000000" w:themeColor="text1"/>
          <w:sz w:val="24"/>
          <w:lang w:eastAsia="zh-CN"/>
        </w:rPr>
        <w:t>汉高持续通过多样化举措帮助员工拓宽职业路径。</w:t>
      </w:r>
      <w:r w:rsidR="00914CE4" w:rsidRPr="007B24F3">
        <w:rPr>
          <w:rFonts w:asciiTheme="majorHAnsi" w:hAnsiTheme="majorHAnsi" w:cstheme="majorHAnsi"/>
          <w:color w:val="000000" w:themeColor="text1"/>
          <w:sz w:val="24"/>
          <w:lang w:eastAsia="zh-CN"/>
        </w:rPr>
        <w:t>在每年举办</w:t>
      </w:r>
      <w:r w:rsidR="003E1F94" w:rsidRPr="007B24F3">
        <w:rPr>
          <w:rFonts w:asciiTheme="majorHAnsi" w:hAnsiTheme="majorHAnsi" w:cstheme="majorHAnsi"/>
          <w:sz w:val="24"/>
          <w:szCs w:val="22"/>
          <w:lang w:eastAsia="zh-CN"/>
        </w:rPr>
        <w:t>“</w:t>
      </w:r>
      <w:r w:rsidRPr="007B24F3">
        <w:rPr>
          <w:rFonts w:asciiTheme="majorHAnsi" w:hAnsiTheme="majorHAnsi" w:cstheme="majorHAnsi"/>
          <w:color w:val="000000" w:themeColor="text1"/>
          <w:sz w:val="24"/>
          <w:lang w:eastAsia="zh-CN"/>
        </w:rPr>
        <w:t>职业嘉年华</w:t>
      </w:r>
      <w:r w:rsidR="003E1F94" w:rsidRPr="007B24F3">
        <w:rPr>
          <w:rFonts w:asciiTheme="majorHAnsi" w:hAnsiTheme="majorHAnsi" w:cstheme="majorHAnsi"/>
          <w:color w:val="000000" w:themeColor="text1"/>
          <w:sz w:val="24"/>
          <w:lang w:eastAsia="zh-CN"/>
        </w:rPr>
        <w:t>”</w:t>
      </w:r>
      <w:r w:rsidRPr="007B24F3">
        <w:rPr>
          <w:rFonts w:asciiTheme="majorHAnsi" w:hAnsiTheme="majorHAnsi" w:cstheme="majorHAnsi"/>
          <w:color w:val="000000" w:themeColor="text1"/>
          <w:sz w:val="24"/>
          <w:lang w:eastAsia="zh-CN"/>
        </w:rPr>
        <w:t>活动</w:t>
      </w:r>
      <w:r w:rsidR="00914CE4" w:rsidRPr="007B24F3">
        <w:rPr>
          <w:rFonts w:asciiTheme="majorHAnsi" w:hAnsiTheme="majorHAnsi" w:cstheme="majorHAnsi"/>
          <w:color w:val="000000" w:themeColor="text1"/>
          <w:sz w:val="24"/>
          <w:lang w:eastAsia="zh-CN"/>
        </w:rPr>
        <w:t>中</w:t>
      </w:r>
      <w:r w:rsidRPr="007B24F3">
        <w:rPr>
          <w:rFonts w:asciiTheme="majorHAnsi" w:hAnsiTheme="majorHAnsi" w:cstheme="majorHAnsi"/>
          <w:color w:val="000000" w:themeColor="text1"/>
          <w:sz w:val="24"/>
          <w:lang w:eastAsia="zh-CN"/>
        </w:rPr>
        <w:t>，</w:t>
      </w:r>
      <w:r w:rsidR="00914CE4" w:rsidRPr="007B24F3">
        <w:rPr>
          <w:rFonts w:asciiTheme="majorHAnsi" w:hAnsiTheme="majorHAnsi" w:cstheme="majorHAnsi"/>
          <w:color w:val="000000" w:themeColor="text1"/>
          <w:sz w:val="24"/>
          <w:lang w:eastAsia="zh-CN"/>
        </w:rPr>
        <w:t>汉高致力于</w:t>
      </w:r>
      <w:r w:rsidRPr="007B24F3">
        <w:rPr>
          <w:rFonts w:asciiTheme="majorHAnsi" w:hAnsiTheme="majorHAnsi" w:cstheme="majorHAnsi"/>
          <w:color w:val="000000" w:themeColor="text1"/>
          <w:sz w:val="24"/>
          <w:lang w:eastAsia="zh-CN"/>
        </w:rPr>
        <w:t>打破部门壁垒，让员工深入了解不同岗位的工作要求和日常运作，并通过面对面交流进一步增进同事间的了解。</w:t>
      </w:r>
      <w:r w:rsidR="008035B2" w:rsidRPr="007B24F3">
        <w:rPr>
          <w:rFonts w:asciiTheme="majorHAnsi" w:hAnsiTheme="majorHAnsi" w:cstheme="majorHAnsi"/>
          <w:color w:val="000000" w:themeColor="text1"/>
          <w:sz w:val="24"/>
          <w:lang w:eastAsia="zh-CN"/>
        </w:rPr>
        <w:t>数据显示，</w:t>
      </w:r>
      <w:r w:rsidR="008035B2" w:rsidRPr="007B24F3">
        <w:rPr>
          <w:rFonts w:asciiTheme="majorHAnsi" w:hAnsiTheme="majorHAnsi" w:cstheme="majorHAnsi"/>
          <w:color w:val="000000" w:themeColor="text1"/>
          <w:sz w:val="24"/>
          <w:lang w:eastAsia="zh-CN"/>
        </w:rPr>
        <w:t>2024</w:t>
      </w:r>
      <w:r w:rsidR="008035B2" w:rsidRPr="007B24F3">
        <w:rPr>
          <w:rFonts w:asciiTheme="majorHAnsi" w:hAnsiTheme="majorHAnsi" w:cstheme="majorHAnsi"/>
          <w:color w:val="000000" w:themeColor="text1"/>
          <w:sz w:val="24"/>
          <w:lang w:eastAsia="zh-CN"/>
        </w:rPr>
        <w:t>年汉高有近</w:t>
      </w:r>
      <w:r w:rsidR="008035B2" w:rsidRPr="007B24F3">
        <w:rPr>
          <w:rFonts w:asciiTheme="majorHAnsi" w:hAnsiTheme="majorHAnsi" w:cstheme="majorHAnsi"/>
          <w:color w:val="000000" w:themeColor="text1"/>
          <w:sz w:val="24"/>
          <w:lang w:eastAsia="zh-CN"/>
        </w:rPr>
        <w:t xml:space="preserve">40% </w:t>
      </w:r>
      <w:r w:rsidR="008035B2" w:rsidRPr="007B24F3">
        <w:rPr>
          <w:rFonts w:asciiTheme="majorHAnsi" w:hAnsiTheme="majorHAnsi" w:cstheme="majorHAnsi"/>
          <w:color w:val="000000" w:themeColor="text1"/>
          <w:sz w:val="24"/>
          <w:lang w:eastAsia="zh-CN"/>
        </w:rPr>
        <w:t>的经理级岗位由内部员工竞聘上任。</w:t>
      </w:r>
    </w:p>
    <w:p w14:paraId="387788CA" w14:textId="77777777"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p>
    <w:p w14:paraId="5CC7801A" w14:textId="77777777" w:rsidR="00C177CC" w:rsidRPr="007B24F3" w:rsidRDefault="00C177CC" w:rsidP="00C177CC">
      <w:pPr>
        <w:adjustRightInd w:val="0"/>
        <w:snapToGrid w:val="0"/>
        <w:spacing w:line="240" w:lineRule="auto"/>
        <w:rPr>
          <w:rFonts w:asciiTheme="majorHAnsi" w:hAnsiTheme="majorHAnsi" w:cstheme="majorHAnsi"/>
          <w:b/>
          <w:bCs/>
          <w:color w:val="000000" w:themeColor="text1"/>
          <w:sz w:val="24"/>
          <w:lang w:eastAsia="zh-CN"/>
        </w:rPr>
      </w:pPr>
      <w:r w:rsidRPr="007B24F3">
        <w:rPr>
          <w:rFonts w:asciiTheme="majorHAnsi" w:hAnsiTheme="majorHAnsi" w:cstheme="majorHAnsi"/>
          <w:b/>
          <w:bCs/>
          <w:color w:val="000000" w:themeColor="text1"/>
          <w:sz w:val="24"/>
          <w:lang w:eastAsia="zh-CN"/>
        </w:rPr>
        <w:t>创新举措，树立员工福利新标杆</w:t>
      </w:r>
    </w:p>
    <w:p w14:paraId="60B20A5E" w14:textId="08210705" w:rsidR="005042A8" w:rsidRPr="007B24F3" w:rsidRDefault="00C03295" w:rsidP="00C177CC">
      <w:pPr>
        <w:adjustRightInd w:val="0"/>
        <w:snapToGrid w:val="0"/>
        <w:spacing w:line="240" w:lineRule="auto"/>
        <w:rPr>
          <w:rFonts w:asciiTheme="majorHAnsi" w:hAnsiTheme="majorHAnsi" w:cstheme="majorHAnsi"/>
          <w:color w:val="000000" w:themeColor="text1"/>
          <w:sz w:val="24"/>
          <w:lang w:eastAsia="zh-CN"/>
        </w:rPr>
      </w:pPr>
      <w:r w:rsidRPr="007B24F3">
        <w:rPr>
          <w:rFonts w:asciiTheme="majorHAnsi" w:hAnsiTheme="majorHAnsi" w:cstheme="majorHAnsi"/>
          <w:color w:val="000000" w:themeColor="text1"/>
          <w:sz w:val="24"/>
          <w:lang w:eastAsia="zh-CN"/>
        </w:rPr>
        <w:t>汉高始终坚持</w:t>
      </w:r>
      <w:r w:rsidR="00A675A1" w:rsidRPr="007B24F3">
        <w:rPr>
          <w:rFonts w:asciiTheme="majorHAnsi" w:hAnsiTheme="majorHAnsi" w:cstheme="majorHAnsi"/>
          <w:color w:val="000000" w:themeColor="text1"/>
          <w:sz w:val="24"/>
          <w:lang w:eastAsia="zh-CN"/>
        </w:rPr>
        <w:t>不断</w:t>
      </w:r>
      <w:r w:rsidR="00C177CC" w:rsidRPr="007B24F3">
        <w:rPr>
          <w:rFonts w:asciiTheme="majorHAnsi" w:hAnsiTheme="majorHAnsi" w:cstheme="majorHAnsi"/>
          <w:color w:val="000000" w:themeColor="text1"/>
          <w:sz w:val="24"/>
          <w:lang w:eastAsia="zh-CN"/>
        </w:rPr>
        <w:t>提升员工在工作中的归属感和幸福感。</w:t>
      </w:r>
      <w:r w:rsidR="00B75485" w:rsidRPr="007B24F3">
        <w:rPr>
          <w:rFonts w:asciiTheme="majorHAnsi" w:hAnsiTheme="majorHAnsi" w:cstheme="majorHAnsi"/>
          <w:color w:val="000000" w:themeColor="text1"/>
          <w:sz w:val="24"/>
          <w:lang w:eastAsia="zh-CN"/>
        </w:rPr>
        <w:t>为支持员工实现工作与生活的平衡，汉高</w:t>
      </w:r>
      <w:r w:rsidR="007F442A" w:rsidRPr="007B24F3">
        <w:rPr>
          <w:rFonts w:asciiTheme="majorHAnsi" w:hAnsiTheme="majorHAnsi" w:cstheme="majorHAnsi"/>
          <w:color w:val="000000" w:themeColor="text1"/>
          <w:sz w:val="24"/>
          <w:lang w:eastAsia="zh-CN"/>
        </w:rPr>
        <w:t>推行</w:t>
      </w:r>
      <w:r w:rsidR="00B75485" w:rsidRPr="007B24F3">
        <w:rPr>
          <w:rFonts w:asciiTheme="majorHAnsi" w:hAnsiTheme="majorHAnsi" w:cstheme="majorHAnsi"/>
          <w:color w:val="000000" w:themeColor="text1"/>
          <w:sz w:val="24"/>
          <w:lang w:eastAsia="zh-CN"/>
        </w:rPr>
        <w:t>了</w:t>
      </w:r>
      <w:r w:rsidR="00C177CC" w:rsidRPr="007B24F3">
        <w:rPr>
          <w:rFonts w:asciiTheme="majorHAnsi" w:hAnsiTheme="majorHAnsi" w:cstheme="majorHAnsi"/>
          <w:color w:val="000000" w:themeColor="text1"/>
          <w:sz w:val="24"/>
          <w:lang w:eastAsia="zh-CN"/>
        </w:rPr>
        <w:t>多元化的员工</w:t>
      </w:r>
      <w:r w:rsidR="007F442A" w:rsidRPr="007B24F3">
        <w:rPr>
          <w:rFonts w:asciiTheme="majorHAnsi" w:hAnsiTheme="majorHAnsi" w:cstheme="majorHAnsi"/>
          <w:color w:val="000000" w:themeColor="text1"/>
          <w:sz w:val="24"/>
          <w:lang w:eastAsia="zh-CN"/>
        </w:rPr>
        <w:t>福利政策</w:t>
      </w:r>
      <w:r w:rsidR="00B75485" w:rsidRPr="007B24F3">
        <w:rPr>
          <w:rFonts w:asciiTheme="majorHAnsi" w:hAnsiTheme="majorHAnsi" w:cstheme="majorHAnsi"/>
          <w:color w:val="000000" w:themeColor="text1"/>
          <w:sz w:val="24"/>
          <w:lang w:eastAsia="zh-CN"/>
        </w:rPr>
        <w:t>。</w:t>
      </w:r>
      <w:r w:rsidR="00C177CC" w:rsidRPr="007B24F3">
        <w:rPr>
          <w:rFonts w:asciiTheme="majorHAnsi" w:hAnsiTheme="majorHAnsi" w:cstheme="majorHAnsi"/>
          <w:color w:val="000000" w:themeColor="text1"/>
          <w:sz w:val="24"/>
          <w:lang w:eastAsia="zh-CN"/>
        </w:rPr>
        <w:t>例如，灵活办公政策</w:t>
      </w:r>
      <w:r w:rsidR="00AA5D12" w:rsidRPr="007B24F3">
        <w:rPr>
          <w:rFonts w:asciiTheme="majorHAnsi" w:hAnsiTheme="majorHAnsi" w:cstheme="majorHAnsi"/>
          <w:color w:val="000000" w:themeColor="text1"/>
          <w:sz w:val="24"/>
          <w:lang w:eastAsia="zh-CN"/>
        </w:rPr>
        <w:t>支持</w:t>
      </w:r>
      <w:r w:rsidR="00C177CC" w:rsidRPr="007B24F3">
        <w:rPr>
          <w:rFonts w:asciiTheme="majorHAnsi" w:hAnsiTheme="majorHAnsi" w:cstheme="majorHAnsi"/>
          <w:color w:val="000000" w:themeColor="text1"/>
          <w:sz w:val="24"/>
          <w:lang w:eastAsia="zh-CN"/>
        </w:rPr>
        <w:t>员工每周有最多</w:t>
      </w:r>
      <w:r w:rsidR="00C177CC" w:rsidRPr="007B24F3">
        <w:rPr>
          <w:rFonts w:asciiTheme="majorHAnsi" w:hAnsiTheme="majorHAnsi" w:cstheme="majorHAnsi"/>
          <w:color w:val="000000" w:themeColor="text1"/>
          <w:sz w:val="24"/>
          <w:lang w:eastAsia="zh-CN"/>
        </w:rPr>
        <w:t>40%</w:t>
      </w:r>
      <w:r w:rsidR="006C30F5" w:rsidRPr="007B24F3">
        <w:rPr>
          <w:rFonts w:asciiTheme="majorHAnsi" w:hAnsiTheme="majorHAnsi" w:cstheme="majorHAnsi"/>
          <w:color w:val="000000" w:themeColor="text1"/>
          <w:sz w:val="24"/>
          <w:lang w:eastAsia="zh-CN"/>
        </w:rPr>
        <w:t xml:space="preserve"> </w:t>
      </w:r>
      <w:r w:rsidR="00C177CC" w:rsidRPr="007B24F3">
        <w:rPr>
          <w:rFonts w:asciiTheme="majorHAnsi" w:hAnsiTheme="majorHAnsi" w:cstheme="majorHAnsi"/>
          <w:color w:val="000000" w:themeColor="text1"/>
          <w:sz w:val="24"/>
          <w:lang w:eastAsia="zh-CN"/>
        </w:rPr>
        <w:t>的时间自由选择工作地点，</w:t>
      </w:r>
      <w:r w:rsidR="006C30F5" w:rsidRPr="007B24F3">
        <w:rPr>
          <w:rFonts w:asciiTheme="majorHAnsi" w:hAnsiTheme="majorHAnsi" w:cstheme="majorHAnsi"/>
          <w:color w:val="000000" w:themeColor="text1"/>
          <w:sz w:val="24"/>
          <w:lang w:eastAsia="zh-CN"/>
        </w:rPr>
        <w:t>让员工能够更</w:t>
      </w:r>
      <w:r w:rsidR="00C177CC" w:rsidRPr="007B24F3">
        <w:rPr>
          <w:rFonts w:asciiTheme="majorHAnsi" w:hAnsiTheme="majorHAnsi" w:cstheme="majorHAnsi"/>
          <w:color w:val="000000" w:themeColor="text1"/>
          <w:sz w:val="24"/>
          <w:lang w:eastAsia="zh-CN"/>
        </w:rPr>
        <w:t>灵活地管理个人与职业生活。此外，汉高于</w:t>
      </w:r>
      <w:r w:rsidR="00C177CC" w:rsidRPr="007B24F3">
        <w:rPr>
          <w:rFonts w:asciiTheme="majorHAnsi" w:hAnsiTheme="majorHAnsi" w:cstheme="majorHAnsi"/>
          <w:color w:val="000000" w:themeColor="text1"/>
          <w:sz w:val="24"/>
          <w:lang w:eastAsia="zh-CN"/>
        </w:rPr>
        <w:t>2024</w:t>
      </w:r>
      <w:r w:rsidR="00C177CC" w:rsidRPr="007B24F3">
        <w:rPr>
          <w:rFonts w:asciiTheme="majorHAnsi" w:hAnsiTheme="majorHAnsi" w:cstheme="majorHAnsi"/>
          <w:color w:val="000000" w:themeColor="text1"/>
          <w:sz w:val="24"/>
          <w:lang w:eastAsia="zh-CN"/>
        </w:rPr>
        <w:t>年推出</w:t>
      </w:r>
      <w:r w:rsidR="006C30F5" w:rsidRPr="007B24F3">
        <w:rPr>
          <w:rFonts w:asciiTheme="majorHAnsi" w:hAnsiTheme="majorHAnsi" w:cstheme="majorHAnsi"/>
          <w:color w:val="000000" w:themeColor="text1"/>
          <w:sz w:val="24"/>
          <w:lang w:eastAsia="zh-CN"/>
        </w:rPr>
        <w:t>的</w:t>
      </w:r>
      <w:r w:rsidR="00C177CC" w:rsidRPr="007B24F3">
        <w:rPr>
          <w:rFonts w:asciiTheme="majorHAnsi" w:hAnsiTheme="majorHAnsi" w:cstheme="majorHAnsi"/>
          <w:color w:val="000000" w:themeColor="text1"/>
          <w:sz w:val="24"/>
          <w:lang w:eastAsia="zh-CN"/>
        </w:rPr>
        <w:t>性别中立亲子假标准</w:t>
      </w:r>
      <w:r w:rsidRPr="007B24F3">
        <w:rPr>
          <w:rFonts w:asciiTheme="majorHAnsi" w:hAnsiTheme="majorHAnsi" w:cstheme="majorHAnsi"/>
          <w:color w:val="000000" w:themeColor="text1"/>
          <w:sz w:val="24"/>
          <w:lang w:eastAsia="zh-CN"/>
        </w:rPr>
        <w:t>。在全球范围内，</w:t>
      </w:r>
      <w:r w:rsidRPr="007B24F3">
        <w:rPr>
          <w:rFonts w:asciiTheme="majorHAnsi" w:hAnsiTheme="majorHAnsi" w:cstheme="majorHAnsi"/>
          <w:sz w:val="24"/>
          <w:szCs w:val="28"/>
          <w:lang w:eastAsia="zh-CN"/>
        </w:rPr>
        <w:t>公司将根据员工</w:t>
      </w:r>
      <w:r w:rsidR="005E04C0" w:rsidRPr="007B24F3">
        <w:rPr>
          <w:rFonts w:asciiTheme="majorHAnsi" w:hAnsiTheme="majorHAnsi" w:cstheme="majorHAnsi"/>
          <w:sz w:val="24"/>
          <w:szCs w:val="28"/>
          <w:lang w:eastAsia="zh-CN"/>
        </w:rPr>
        <w:t>的</w:t>
      </w:r>
      <w:r w:rsidRPr="007B24F3">
        <w:rPr>
          <w:rFonts w:asciiTheme="majorHAnsi" w:hAnsiTheme="majorHAnsi" w:cstheme="majorHAnsi"/>
          <w:sz w:val="24"/>
          <w:szCs w:val="28"/>
          <w:lang w:eastAsia="zh-CN"/>
        </w:rPr>
        <w:t>看护角色，为其提供长达八周的全薪育儿假。这一举措表明汉高对平等的坚定承诺，致力于促进所有父母的育儿平等。</w:t>
      </w:r>
    </w:p>
    <w:p w14:paraId="1725FAC3" w14:textId="77777777" w:rsidR="00354F8E" w:rsidRPr="007B24F3" w:rsidRDefault="00354F8E" w:rsidP="00354F8E">
      <w:pPr>
        <w:rPr>
          <w:rFonts w:asciiTheme="majorHAnsi" w:hAnsiTheme="majorHAnsi" w:cstheme="majorHAnsi"/>
          <w:sz w:val="24"/>
          <w:szCs w:val="22"/>
          <w:lang w:eastAsia="zh-CN"/>
        </w:rPr>
      </w:pPr>
    </w:p>
    <w:p w14:paraId="658473E5" w14:textId="77777777" w:rsidR="00050ACB" w:rsidRPr="007B24F3" w:rsidRDefault="00050ACB" w:rsidP="00050ACB">
      <w:pPr>
        <w:jc w:val="center"/>
        <w:rPr>
          <w:rFonts w:asciiTheme="majorHAnsi" w:hAnsiTheme="majorHAnsi" w:cstheme="majorHAnsi"/>
          <w:sz w:val="24"/>
          <w:szCs w:val="22"/>
          <w:lang w:eastAsia="zh-CN"/>
        </w:rPr>
      </w:pPr>
    </w:p>
    <w:p w14:paraId="06EFFFC2" w14:textId="5451AFB2" w:rsidR="00AC1E90" w:rsidRPr="00163EAB" w:rsidRDefault="00AC1E90" w:rsidP="004B7CD5">
      <w:pPr>
        <w:adjustRightInd w:val="0"/>
        <w:snapToGrid w:val="0"/>
        <w:spacing w:line="240" w:lineRule="auto"/>
        <w:rPr>
          <w:b/>
          <w:bCs/>
          <w:sz w:val="20"/>
          <w:szCs w:val="20"/>
          <w:lang w:eastAsia="zh-CN"/>
        </w:rPr>
      </w:pPr>
      <w:r w:rsidRPr="00163EAB">
        <w:rPr>
          <w:b/>
          <w:bCs/>
          <w:sz w:val="20"/>
          <w:szCs w:val="20"/>
          <w:lang w:eastAsia="zh-CN"/>
        </w:rPr>
        <w:t>关于杰出雇主调研机构</w:t>
      </w:r>
    </w:p>
    <w:p w14:paraId="2C23A0BC" w14:textId="691C45D0" w:rsidR="00FD475D" w:rsidRPr="00163EAB" w:rsidRDefault="00F2125A" w:rsidP="004B7CD5">
      <w:pPr>
        <w:adjustRightInd w:val="0"/>
        <w:snapToGrid w:val="0"/>
        <w:spacing w:line="240" w:lineRule="auto"/>
        <w:rPr>
          <w:rFonts w:asciiTheme="majorHAnsi" w:hAnsiTheme="majorHAnsi" w:cstheme="majorHAnsi"/>
          <w:sz w:val="20"/>
          <w:szCs w:val="22"/>
          <w:lang w:eastAsia="zh-CN"/>
        </w:rPr>
      </w:pPr>
      <w:r w:rsidRPr="00163EAB">
        <w:rPr>
          <w:rFonts w:asciiTheme="majorHAnsi" w:hAnsiTheme="majorHAnsi" w:cstheme="majorHAnsi"/>
          <w:sz w:val="20"/>
          <w:szCs w:val="22"/>
          <w:lang w:eastAsia="zh-CN"/>
        </w:rPr>
        <w:t>杰出雇主调研机构（</w:t>
      </w:r>
      <w:r w:rsidRPr="00163EAB">
        <w:rPr>
          <w:rFonts w:asciiTheme="majorHAnsi" w:hAnsiTheme="majorHAnsi" w:cstheme="majorHAnsi"/>
          <w:sz w:val="20"/>
          <w:szCs w:val="22"/>
          <w:lang w:eastAsia="zh-CN"/>
        </w:rPr>
        <w:t>Top Employers Institute</w:t>
      </w:r>
      <w:r w:rsidRPr="00163EAB">
        <w:rPr>
          <w:rFonts w:asciiTheme="majorHAnsi" w:hAnsiTheme="majorHAnsi" w:cstheme="majorHAnsi"/>
          <w:sz w:val="20"/>
          <w:szCs w:val="22"/>
          <w:lang w:eastAsia="zh-CN"/>
        </w:rPr>
        <w:t>）是全球人力资源战略领域的权威机构。凭借世界领先的认证和以数据为依据的洞察力，我们指导并帮助企业实施变革性的人才管理实践，推动业务成果，并帮助企业吸引、激励和留住顶尖人才。</w:t>
      </w:r>
      <w:r w:rsidRPr="00163EAB">
        <w:rPr>
          <w:rFonts w:asciiTheme="majorHAnsi" w:hAnsiTheme="majorHAnsi" w:cstheme="majorHAnsi"/>
          <w:sz w:val="20"/>
          <w:szCs w:val="22"/>
          <w:lang w:eastAsia="zh-CN"/>
        </w:rPr>
        <w:t>2025</w:t>
      </w:r>
      <w:r w:rsidRPr="00163EAB">
        <w:rPr>
          <w:rFonts w:asciiTheme="majorHAnsi" w:hAnsiTheme="majorHAnsi" w:cstheme="majorHAnsi"/>
          <w:sz w:val="20"/>
          <w:szCs w:val="22"/>
          <w:lang w:eastAsia="zh-CN"/>
        </w:rPr>
        <w:t>年，杰出雇主调研机构已为</w:t>
      </w:r>
      <w:r w:rsidR="00F25CC0" w:rsidRPr="00163EAB">
        <w:rPr>
          <w:rFonts w:asciiTheme="majorHAnsi" w:hAnsiTheme="majorHAnsi" w:cstheme="majorHAnsi"/>
          <w:sz w:val="20"/>
          <w:szCs w:val="22"/>
          <w:lang w:eastAsia="zh-CN"/>
        </w:rPr>
        <w:t>125</w:t>
      </w:r>
      <w:r w:rsidRPr="00163EAB">
        <w:rPr>
          <w:rFonts w:asciiTheme="majorHAnsi" w:hAnsiTheme="majorHAnsi" w:cstheme="majorHAnsi"/>
          <w:sz w:val="20"/>
          <w:szCs w:val="22"/>
          <w:lang w:eastAsia="zh-CN"/>
        </w:rPr>
        <w:t>个国家</w:t>
      </w:r>
      <w:r w:rsidRPr="00163EAB">
        <w:rPr>
          <w:rFonts w:asciiTheme="majorHAnsi" w:hAnsiTheme="majorHAnsi" w:cstheme="majorHAnsi"/>
          <w:sz w:val="20"/>
          <w:szCs w:val="22"/>
          <w:lang w:eastAsia="zh-CN"/>
        </w:rPr>
        <w:t>/</w:t>
      </w:r>
      <w:r w:rsidRPr="00163EAB">
        <w:rPr>
          <w:rFonts w:asciiTheme="majorHAnsi" w:hAnsiTheme="majorHAnsi" w:cstheme="majorHAnsi"/>
          <w:sz w:val="20"/>
          <w:szCs w:val="22"/>
          <w:lang w:eastAsia="zh-CN"/>
        </w:rPr>
        <w:t>地区的</w:t>
      </w:r>
      <w:r w:rsidR="002658ED" w:rsidRPr="00163EAB">
        <w:rPr>
          <w:rFonts w:asciiTheme="majorHAnsi" w:hAnsiTheme="majorHAnsi" w:cstheme="majorHAnsi"/>
          <w:sz w:val="20"/>
          <w:szCs w:val="22"/>
          <w:lang w:eastAsia="zh-CN"/>
        </w:rPr>
        <w:t>2400</w:t>
      </w:r>
      <w:r w:rsidRPr="00163EAB">
        <w:rPr>
          <w:rFonts w:asciiTheme="majorHAnsi" w:hAnsiTheme="majorHAnsi" w:cstheme="majorHAnsi"/>
          <w:sz w:val="20"/>
          <w:szCs w:val="22"/>
          <w:lang w:eastAsia="zh-CN"/>
        </w:rPr>
        <w:t>多家机构认证。这些获得认证的杰出雇主为全球</w:t>
      </w:r>
      <w:r w:rsidR="002658ED" w:rsidRPr="00163EAB">
        <w:rPr>
          <w:rFonts w:asciiTheme="majorHAnsi" w:hAnsiTheme="majorHAnsi" w:cstheme="majorHAnsi"/>
          <w:sz w:val="20"/>
          <w:szCs w:val="22"/>
          <w:lang w:eastAsia="zh-CN"/>
        </w:rPr>
        <w:t>1300</w:t>
      </w:r>
      <w:r w:rsidR="002658ED" w:rsidRPr="00163EAB">
        <w:rPr>
          <w:rFonts w:asciiTheme="majorHAnsi" w:hAnsiTheme="majorHAnsi" w:cstheme="majorHAnsi"/>
          <w:sz w:val="20"/>
          <w:szCs w:val="22"/>
          <w:lang w:eastAsia="zh-CN"/>
        </w:rPr>
        <w:t>多</w:t>
      </w:r>
      <w:r w:rsidRPr="00163EAB">
        <w:rPr>
          <w:rFonts w:asciiTheme="majorHAnsi" w:hAnsiTheme="majorHAnsi" w:cstheme="majorHAnsi"/>
          <w:sz w:val="20"/>
          <w:szCs w:val="22"/>
          <w:lang w:eastAsia="zh-CN"/>
        </w:rPr>
        <w:t>万名员工的生活带来了积极影响。</w:t>
      </w:r>
    </w:p>
    <w:p w14:paraId="16AEDC62" w14:textId="77777777" w:rsidR="004B7CD5" w:rsidRDefault="004B7CD5" w:rsidP="004B7CD5">
      <w:pPr>
        <w:jc w:val="center"/>
        <w:rPr>
          <w:rFonts w:asciiTheme="majorHAnsi" w:hAnsiTheme="majorHAnsi" w:cstheme="majorHAnsi"/>
          <w:sz w:val="24"/>
          <w:szCs w:val="22"/>
          <w:lang w:eastAsia="zh-CN"/>
        </w:rPr>
      </w:pPr>
    </w:p>
    <w:p w14:paraId="1131DB04" w14:textId="77777777" w:rsidR="004B7CD5" w:rsidRDefault="004B7CD5" w:rsidP="004B7CD5">
      <w:pPr>
        <w:jc w:val="center"/>
        <w:rPr>
          <w:rFonts w:asciiTheme="majorHAnsi" w:hAnsiTheme="majorHAnsi" w:cstheme="majorHAnsi"/>
          <w:sz w:val="24"/>
          <w:szCs w:val="22"/>
          <w:lang w:eastAsia="zh-CN"/>
        </w:rPr>
      </w:pPr>
    </w:p>
    <w:p w14:paraId="1F7104FC" w14:textId="77777777" w:rsidR="004B7CD5" w:rsidRDefault="004B7CD5" w:rsidP="004B7CD5">
      <w:pPr>
        <w:jc w:val="center"/>
        <w:rPr>
          <w:rFonts w:asciiTheme="majorHAnsi" w:hAnsiTheme="majorHAnsi" w:cstheme="majorHAnsi"/>
          <w:sz w:val="24"/>
          <w:szCs w:val="22"/>
          <w:lang w:eastAsia="zh-CN"/>
        </w:rPr>
      </w:pPr>
    </w:p>
    <w:p w14:paraId="3F712679" w14:textId="40ABF208" w:rsidR="004B7CD5" w:rsidRPr="007B24F3" w:rsidRDefault="004B7CD5" w:rsidP="004B7CD5">
      <w:pPr>
        <w:jc w:val="center"/>
        <w:rPr>
          <w:rFonts w:asciiTheme="majorHAnsi" w:hAnsiTheme="majorHAnsi" w:cstheme="majorHAnsi"/>
          <w:sz w:val="24"/>
          <w:szCs w:val="22"/>
          <w:lang w:eastAsia="zh-CN"/>
        </w:rPr>
      </w:pPr>
      <w:r w:rsidRPr="007B24F3">
        <w:rPr>
          <w:rFonts w:asciiTheme="majorHAnsi" w:hAnsiTheme="majorHAnsi" w:cstheme="majorHAnsi"/>
          <w:sz w:val="24"/>
          <w:szCs w:val="22"/>
          <w:lang w:eastAsia="zh-CN"/>
        </w:rPr>
        <w:t>***</w:t>
      </w:r>
    </w:p>
    <w:p w14:paraId="35FE49F0" w14:textId="77777777" w:rsidR="00F2125A" w:rsidRPr="007B24F3" w:rsidRDefault="00F2125A" w:rsidP="00F2125A">
      <w:pPr>
        <w:rPr>
          <w:rFonts w:asciiTheme="majorHAnsi" w:hAnsiTheme="majorHAnsi" w:cstheme="majorHAnsi"/>
          <w:sz w:val="24"/>
          <w:lang w:eastAsia="zh-CN"/>
        </w:rPr>
      </w:pPr>
    </w:p>
    <w:p w14:paraId="6DDA0D1B" w14:textId="77777777" w:rsidR="00FD475D" w:rsidRPr="007B24F3" w:rsidRDefault="00E43A19">
      <w:pPr>
        <w:rPr>
          <w:rStyle w:val="AboutandContactHeadline"/>
          <w:rFonts w:asciiTheme="majorHAnsi" w:hAnsiTheme="majorHAnsi" w:cstheme="majorHAnsi"/>
          <w:sz w:val="20"/>
          <w:szCs w:val="28"/>
          <w:lang w:eastAsia="zh-CN"/>
        </w:rPr>
      </w:pPr>
      <w:r w:rsidRPr="007B24F3">
        <w:rPr>
          <w:rStyle w:val="AboutandContactHeadline"/>
          <w:rFonts w:asciiTheme="majorHAnsi" w:hAnsiTheme="majorHAnsi" w:cstheme="majorHAnsi"/>
          <w:sz w:val="20"/>
          <w:szCs w:val="28"/>
          <w:lang w:eastAsia="zh-CN"/>
        </w:rPr>
        <w:t>关于汉高</w:t>
      </w:r>
    </w:p>
    <w:p w14:paraId="6135C994" w14:textId="77777777" w:rsidR="00FD475D" w:rsidRPr="007B24F3" w:rsidRDefault="00E43A19">
      <w:pPr>
        <w:rPr>
          <w:rStyle w:val="AboutandContactBody"/>
          <w:rFonts w:asciiTheme="majorHAnsi" w:hAnsiTheme="majorHAnsi" w:cstheme="majorHAnsi"/>
          <w:sz w:val="20"/>
          <w:szCs w:val="28"/>
          <w:lang w:eastAsia="zh-CN"/>
        </w:rPr>
      </w:pPr>
      <w:r w:rsidRPr="007B24F3">
        <w:rPr>
          <w:rStyle w:val="AboutandContactBody"/>
          <w:rFonts w:asciiTheme="majorHAnsi" w:hAnsiTheme="majorHAnsi" w:cstheme="majorHAnsi"/>
          <w:sz w:val="20"/>
          <w:szCs w:val="28"/>
          <w:lang w:eastAsia="zh-CN"/>
        </w:rPr>
        <w:t>汉高凭借其品牌、创新和技术，在全球工业和消费品领域中拥有领先的市场地位。汉高粘合剂技术业务部是全球粘合剂、密封剂和功能性涂层市场的领导者。汉高消费品牌在各国市场和品类占据领先地位，在洗涤剂及家用护理和美发领域尤为突出。乐泰（</w:t>
      </w:r>
      <w:r w:rsidRPr="007B24F3">
        <w:rPr>
          <w:rStyle w:val="AboutandContactBody"/>
          <w:rFonts w:asciiTheme="majorHAnsi" w:hAnsiTheme="majorHAnsi" w:cstheme="majorHAnsi"/>
          <w:sz w:val="20"/>
          <w:szCs w:val="28"/>
          <w:lang w:eastAsia="zh-CN"/>
        </w:rPr>
        <w:t>Loctite</w:t>
      </w:r>
      <w:r w:rsidRPr="007B24F3">
        <w:rPr>
          <w:rStyle w:val="AboutandContactBody"/>
          <w:rFonts w:asciiTheme="majorHAnsi" w:hAnsiTheme="majorHAnsi" w:cstheme="majorHAnsi"/>
          <w:sz w:val="20"/>
          <w:szCs w:val="28"/>
          <w:lang w:eastAsia="zh-CN"/>
        </w:rPr>
        <w:t>）、宝莹（</w:t>
      </w:r>
      <w:r w:rsidRPr="007B24F3">
        <w:rPr>
          <w:rStyle w:val="AboutandContactBody"/>
          <w:rFonts w:asciiTheme="majorHAnsi" w:hAnsiTheme="majorHAnsi" w:cstheme="majorHAnsi"/>
          <w:sz w:val="20"/>
          <w:szCs w:val="28"/>
          <w:lang w:eastAsia="zh-CN"/>
        </w:rPr>
        <w:t xml:space="preserve"> Persil</w:t>
      </w:r>
      <w:r w:rsidRPr="007B24F3">
        <w:rPr>
          <w:rStyle w:val="AboutandContactBody"/>
          <w:rFonts w:asciiTheme="majorHAnsi" w:hAnsiTheme="majorHAnsi" w:cstheme="majorHAnsi"/>
          <w:sz w:val="20"/>
          <w:szCs w:val="28"/>
          <w:lang w:eastAsia="zh-CN"/>
        </w:rPr>
        <w:t>）和施华蔻（</w:t>
      </w:r>
      <w:r w:rsidRPr="007B24F3">
        <w:rPr>
          <w:rStyle w:val="AboutandContactBody"/>
          <w:rFonts w:asciiTheme="majorHAnsi" w:hAnsiTheme="majorHAnsi" w:cstheme="majorHAnsi"/>
          <w:sz w:val="20"/>
          <w:szCs w:val="28"/>
          <w:lang w:eastAsia="zh-CN"/>
        </w:rPr>
        <w:t>Schwarzkopf</w:t>
      </w:r>
      <w:r w:rsidRPr="007B24F3">
        <w:rPr>
          <w:rStyle w:val="AboutandContactBody"/>
          <w:rFonts w:asciiTheme="majorHAnsi" w:hAnsiTheme="majorHAnsi" w:cstheme="majorHAnsi"/>
          <w:sz w:val="20"/>
          <w:szCs w:val="28"/>
          <w:lang w:eastAsia="zh-CN"/>
        </w:rPr>
        <w:t>）是公司的三大核心品牌。</w:t>
      </w:r>
      <w:r w:rsidRPr="007B24F3">
        <w:rPr>
          <w:rStyle w:val="AboutandContactBody"/>
          <w:rFonts w:asciiTheme="majorHAnsi" w:hAnsiTheme="majorHAnsi" w:cstheme="majorHAnsi"/>
          <w:sz w:val="20"/>
          <w:szCs w:val="28"/>
          <w:lang w:eastAsia="zh-CN"/>
        </w:rPr>
        <w:t>2023</w:t>
      </w:r>
      <w:r w:rsidRPr="007B24F3">
        <w:rPr>
          <w:rStyle w:val="AboutandContactBody"/>
          <w:rFonts w:asciiTheme="majorHAnsi" w:hAnsiTheme="majorHAnsi" w:cstheme="majorHAnsi"/>
          <w:sz w:val="20"/>
          <w:szCs w:val="28"/>
          <w:lang w:eastAsia="zh-CN"/>
        </w:rPr>
        <w:t>财年，汉高实现销售额逾</w:t>
      </w:r>
      <w:r w:rsidRPr="007B24F3">
        <w:rPr>
          <w:rStyle w:val="AboutandContactBody"/>
          <w:rFonts w:asciiTheme="majorHAnsi" w:hAnsiTheme="majorHAnsi" w:cstheme="majorHAnsi"/>
          <w:sz w:val="20"/>
          <w:szCs w:val="28"/>
          <w:lang w:eastAsia="zh-CN"/>
        </w:rPr>
        <w:t>215</w:t>
      </w:r>
      <w:r w:rsidRPr="007B24F3">
        <w:rPr>
          <w:rStyle w:val="AboutandContactBody"/>
          <w:rFonts w:asciiTheme="majorHAnsi" w:hAnsiTheme="majorHAnsi" w:cstheme="majorHAnsi"/>
          <w:sz w:val="20"/>
          <w:szCs w:val="28"/>
          <w:lang w:eastAsia="zh-CN"/>
        </w:rPr>
        <w:t>亿欧元，调整后营业利润约为</w:t>
      </w:r>
      <w:r w:rsidRPr="007B24F3">
        <w:rPr>
          <w:rStyle w:val="AboutandContactBody"/>
          <w:rFonts w:asciiTheme="majorHAnsi" w:hAnsiTheme="majorHAnsi" w:cstheme="majorHAnsi"/>
          <w:sz w:val="20"/>
          <w:szCs w:val="28"/>
          <w:lang w:eastAsia="zh-CN"/>
        </w:rPr>
        <w:t>26</w:t>
      </w:r>
      <w:r w:rsidRPr="007B24F3">
        <w:rPr>
          <w:rStyle w:val="AboutandContactBody"/>
          <w:rFonts w:asciiTheme="majorHAnsi" w:hAnsiTheme="majorHAnsi" w:cstheme="majorHAnsi"/>
          <w:sz w:val="20"/>
          <w:szCs w:val="28"/>
          <w:lang w:eastAsia="zh-CN"/>
        </w:rPr>
        <w:t>亿欧元。汉高的优先股已列入德国</w:t>
      </w:r>
      <w:r w:rsidRPr="007B24F3">
        <w:rPr>
          <w:rStyle w:val="AboutandContactBody"/>
          <w:rFonts w:asciiTheme="majorHAnsi" w:hAnsiTheme="majorHAnsi" w:cstheme="majorHAnsi"/>
          <w:sz w:val="20"/>
          <w:szCs w:val="28"/>
          <w:lang w:eastAsia="zh-CN"/>
        </w:rPr>
        <w:t>DAX</w:t>
      </w:r>
      <w:r w:rsidRPr="007B24F3">
        <w:rPr>
          <w:rStyle w:val="AboutandContactBody"/>
          <w:rFonts w:asciiTheme="majorHAnsi" w:hAnsiTheme="majorHAnsi" w:cstheme="majorHAnsi"/>
          <w:sz w:val="20"/>
          <w:szCs w:val="28"/>
          <w:lang w:eastAsia="zh-CN"/>
        </w:rPr>
        <w:t>指数。可持续发展在汉高有着悠久的传统，公司确立有明晰的可持续发展战略和具体目标。成立于</w:t>
      </w:r>
      <w:r w:rsidRPr="007B24F3">
        <w:rPr>
          <w:rStyle w:val="AboutandContactBody"/>
          <w:rFonts w:asciiTheme="majorHAnsi" w:hAnsiTheme="majorHAnsi" w:cstheme="majorHAnsi"/>
          <w:sz w:val="20"/>
          <w:szCs w:val="28"/>
          <w:lang w:eastAsia="zh-CN"/>
        </w:rPr>
        <w:t>1876</w:t>
      </w:r>
      <w:r w:rsidRPr="007B24F3">
        <w:rPr>
          <w:rStyle w:val="AboutandContactBody"/>
          <w:rFonts w:asciiTheme="majorHAnsi" w:hAnsiTheme="majorHAnsi" w:cstheme="majorHAnsi"/>
          <w:sz w:val="20"/>
          <w:szCs w:val="28"/>
          <w:lang w:eastAsia="zh-CN"/>
        </w:rPr>
        <w:t>年，汉高如今在全球范围内约有</w:t>
      </w:r>
      <w:r w:rsidRPr="007B24F3">
        <w:rPr>
          <w:rStyle w:val="AboutandContactBody"/>
          <w:rFonts w:asciiTheme="majorHAnsi" w:hAnsiTheme="majorHAnsi" w:cstheme="majorHAnsi"/>
          <w:sz w:val="20"/>
          <w:szCs w:val="28"/>
          <w:lang w:eastAsia="zh-CN"/>
        </w:rPr>
        <w:t>4.8</w:t>
      </w:r>
      <w:r w:rsidRPr="007B24F3">
        <w:rPr>
          <w:rStyle w:val="AboutandContactBody"/>
          <w:rFonts w:asciiTheme="majorHAnsi" w:hAnsiTheme="majorHAnsi" w:cstheme="majorHAnsi"/>
          <w:sz w:val="20"/>
          <w:szCs w:val="28"/>
          <w:lang w:eastAsia="zh-CN"/>
        </w:rPr>
        <w:t>万名员工，在强大的企业文化、共同的价值观与企业目标</w:t>
      </w:r>
      <w:r w:rsidRPr="007B24F3">
        <w:rPr>
          <w:rStyle w:val="AboutandContactBody"/>
          <w:rFonts w:asciiTheme="majorHAnsi" w:hAnsiTheme="majorHAnsi" w:cstheme="majorHAnsi"/>
          <w:sz w:val="20"/>
          <w:szCs w:val="28"/>
          <w:lang w:eastAsia="zh-CN"/>
        </w:rPr>
        <w:t>“Pioneers at heart for the good of generations”</w:t>
      </w:r>
      <w:r w:rsidRPr="007B24F3">
        <w:rPr>
          <w:rStyle w:val="AboutandContactBody"/>
          <w:rFonts w:asciiTheme="majorHAnsi" w:hAnsiTheme="majorHAnsi" w:cstheme="majorHAnsi"/>
          <w:sz w:val="20"/>
          <w:szCs w:val="28"/>
          <w:lang w:eastAsia="zh-CN"/>
        </w:rPr>
        <w:t>的引领下，融合为一支多元化的团队。更多资讯，敬请访问</w:t>
      </w:r>
      <w:r w:rsidRPr="007B24F3">
        <w:rPr>
          <w:rStyle w:val="AboutandContactBody"/>
          <w:rFonts w:asciiTheme="majorHAnsi" w:hAnsiTheme="majorHAnsi" w:cstheme="majorHAnsi"/>
          <w:sz w:val="20"/>
          <w:szCs w:val="28"/>
          <w:lang w:eastAsia="zh-CN"/>
        </w:rPr>
        <w:t xml:space="preserve"> </w:t>
      </w:r>
      <w:hyperlink r:id="rId11" w:history="1">
        <w:r w:rsidR="00FD475D" w:rsidRPr="007B24F3">
          <w:rPr>
            <w:rStyle w:val="Hyperlink"/>
            <w:rFonts w:asciiTheme="majorHAnsi" w:hAnsiTheme="majorHAnsi" w:cstheme="majorHAnsi"/>
            <w:sz w:val="20"/>
            <w:szCs w:val="20"/>
            <w:lang w:eastAsia="zh-CN"/>
          </w:rPr>
          <w:t>www.henkel.com</w:t>
        </w:r>
      </w:hyperlink>
      <w:r w:rsidRPr="007B24F3">
        <w:rPr>
          <w:rStyle w:val="AboutandContactBody"/>
          <w:rFonts w:asciiTheme="majorHAnsi" w:hAnsiTheme="majorHAnsi" w:cstheme="majorHAnsi"/>
          <w:sz w:val="20"/>
          <w:szCs w:val="28"/>
          <w:lang w:eastAsia="zh-CN"/>
        </w:rPr>
        <w:t xml:space="preserve"> </w:t>
      </w:r>
    </w:p>
    <w:p w14:paraId="67832DDF" w14:textId="77777777" w:rsidR="00FD475D" w:rsidRPr="007B24F3" w:rsidRDefault="00FD475D">
      <w:pPr>
        <w:rPr>
          <w:rStyle w:val="AboutandContactHeadline"/>
          <w:rFonts w:asciiTheme="majorHAnsi" w:hAnsiTheme="majorHAnsi" w:cstheme="majorHAnsi"/>
          <w:sz w:val="20"/>
          <w:szCs w:val="28"/>
          <w:lang w:eastAsia="zh-TW"/>
        </w:rPr>
      </w:pPr>
    </w:p>
    <w:p w14:paraId="4AFB1879" w14:textId="77777777" w:rsidR="00A63C5F" w:rsidRPr="007B24F3" w:rsidRDefault="00A63C5F" w:rsidP="00A63C5F">
      <w:pPr>
        <w:pStyle w:val="paragraph"/>
        <w:spacing w:before="0" w:beforeAutospacing="0" w:after="0" w:afterAutospacing="0"/>
        <w:jc w:val="both"/>
        <w:textAlignment w:val="baseline"/>
        <w:rPr>
          <w:rFonts w:asciiTheme="majorHAnsi" w:hAnsiTheme="majorHAnsi" w:cstheme="majorHAnsi"/>
          <w:sz w:val="20"/>
          <w:szCs w:val="20"/>
        </w:rPr>
      </w:pPr>
      <w:r w:rsidRPr="007B24F3">
        <w:rPr>
          <w:rStyle w:val="normaltextrun"/>
          <w:rFonts w:asciiTheme="majorHAnsi" w:hAnsiTheme="majorHAnsi" w:cstheme="majorHAnsi"/>
          <w:b/>
          <w:bCs/>
          <w:sz w:val="20"/>
          <w:szCs w:val="20"/>
        </w:rPr>
        <w:t>媒体联系人</w:t>
      </w:r>
      <w:r w:rsidRPr="007B24F3">
        <w:rPr>
          <w:rStyle w:val="eop"/>
          <w:rFonts w:asciiTheme="majorHAnsi" w:hAnsiTheme="majorHAnsi" w:cstheme="majorHAnsi"/>
          <w:sz w:val="20"/>
          <w:szCs w:val="20"/>
        </w:rPr>
        <w:t> </w:t>
      </w:r>
    </w:p>
    <w:p w14:paraId="1DE6AC88" w14:textId="77777777" w:rsidR="00A63C5F" w:rsidRPr="007B24F3" w:rsidRDefault="00A63C5F" w:rsidP="00A63C5F">
      <w:pPr>
        <w:pStyle w:val="paragraph"/>
        <w:spacing w:before="0" w:beforeAutospacing="0" w:after="0" w:afterAutospacing="0"/>
        <w:jc w:val="both"/>
        <w:textAlignment w:val="baseline"/>
        <w:rPr>
          <w:rFonts w:asciiTheme="majorHAnsi" w:hAnsiTheme="majorHAnsi" w:cstheme="majorHAnsi"/>
          <w:sz w:val="20"/>
          <w:szCs w:val="20"/>
        </w:rPr>
      </w:pPr>
      <w:r w:rsidRPr="007B24F3">
        <w:rPr>
          <w:rStyle w:val="eop"/>
          <w:rFonts w:asciiTheme="majorHAnsi" w:hAnsiTheme="majorHAnsi" w:cstheme="majorHAnsi"/>
          <w:sz w:val="20"/>
          <w:szCs w:val="20"/>
        </w:rPr>
        <w:t> </w:t>
      </w:r>
    </w:p>
    <w:p w14:paraId="09E5BED0" w14:textId="77777777" w:rsidR="00A63C5F" w:rsidRPr="007B24F3" w:rsidRDefault="00A63C5F" w:rsidP="00A63C5F">
      <w:pPr>
        <w:pStyle w:val="paragraph"/>
        <w:spacing w:before="0" w:beforeAutospacing="0" w:after="0" w:afterAutospacing="0"/>
        <w:jc w:val="both"/>
        <w:textAlignment w:val="baseline"/>
        <w:rPr>
          <w:rFonts w:asciiTheme="majorHAnsi" w:hAnsiTheme="majorHAnsi" w:cstheme="majorHAnsi"/>
          <w:sz w:val="20"/>
          <w:szCs w:val="20"/>
        </w:rPr>
      </w:pPr>
      <w:r w:rsidRPr="007B24F3">
        <w:rPr>
          <w:rStyle w:val="normaltextrun"/>
          <w:rFonts w:asciiTheme="majorHAnsi" w:hAnsiTheme="majorHAnsi" w:cstheme="majorHAnsi"/>
          <w:sz w:val="20"/>
          <w:szCs w:val="20"/>
        </w:rPr>
        <w:t>姓名：</w:t>
      </w:r>
      <w:r w:rsidRPr="007B24F3">
        <w:rPr>
          <w:rStyle w:val="normaltextrun"/>
          <w:rFonts w:asciiTheme="majorHAnsi" w:hAnsiTheme="majorHAnsi" w:cstheme="majorHAnsi"/>
          <w:sz w:val="20"/>
          <w:szCs w:val="20"/>
        </w:rPr>
        <w:t>Liki Qin</w:t>
      </w:r>
      <w:r w:rsidRPr="007B24F3">
        <w:rPr>
          <w:rFonts w:asciiTheme="majorHAnsi" w:hAnsiTheme="majorHAnsi" w:cstheme="majorHAnsi"/>
          <w:sz w:val="28"/>
          <w:szCs w:val="28"/>
        </w:rPr>
        <w:tab/>
      </w:r>
      <w:r w:rsidRPr="007B24F3">
        <w:rPr>
          <w:rStyle w:val="eop"/>
          <w:rFonts w:asciiTheme="majorHAnsi" w:hAnsiTheme="majorHAnsi" w:cstheme="majorHAnsi"/>
          <w:sz w:val="20"/>
          <w:szCs w:val="20"/>
        </w:rPr>
        <w:t> </w:t>
      </w:r>
    </w:p>
    <w:p w14:paraId="4DD5F213" w14:textId="77777777" w:rsidR="00A63C5F" w:rsidRPr="007B24F3" w:rsidRDefault="00A63C5F" w:rsidP="00A63C5F">
      <w:pPr>
        <w:pStyle w:val="paragraph"/>
        <w:spacing w:before="0" w:beforeAutospacing="0" w:after="0" w:afterAutospacing="0"/>
        <w:jc w:val="both"/>
        <w:textAlignment w:val="baseline"/>
        <w:rPr>
          <w:rFonts w:asciiTheme="majorHAnsi" w:hAnsiTheme="majorHAnsi" w:cstheme="majorHAnsi"/>
          <w:sz w:val="20"/>
          <w:szCs w:val="20"/>
        </w:rPr>
      </w:pPr>
      <w:r w:rsidRPr="007B24F3">
        <w:rPr>
          <w:rStyle w:val="normaltextrun"/>
          <w:rFonts w:asciiTheme="majorHAnsi" w:hAnsiTheme="majorHAnsi" w:cstheme="majorHAnsi"/>
          <w:sz w:val="20"/>
          <w:szCs w:val="20"/>
        </w:rPr>
        <w:t>电话：</w:t>
      </w:r>
      <w:r w:rsidRPr="007B24F3">
        <w:rPr>
          <w:rStyle w:val="normaltextrun"/>
          <w:rFonts w:asciiTheme="majorHAnsi" w:hAnsiTheme="majorHAnsi" w:cstheme="majorHAnsi"/>
          <w:sz w:val="20"/>
          <w:szCs w:val="20"/>
        </w:rPr>
        <w:t>+86 21 2891 4386</w:t>
      </w:r>
      <w:r w:rsidRPr="007B24F3">
        <w:rPr>
          <w:rFonts w:asciiTheme="majorHAnsi" w:hAnsiTheme="majorHAnsi" w:cstheme="majorHAnsi"/>
          <w:sz w:val="28"/>
          <w:szCs w:val="28"/>
        </w:rPr>
        <w:tab/>
      </w:r>
      <w:r w:rsidRPr="007B24F3">
        <w:rPr>
          <w:rStyle w:val="eop"/>
          <w:rFonts w:asciiTheme="majorHAnsi" w:hAnsiTheme="majorHAnsi" w:cstheme="majorHAnsi"/>
          <w:sz w:val="20"/>
          <w:szCs w:val="20"/>
        </w:rPr>
        <w:t> </w:t>
      </w:r>
    </w:p>
    <w:p w14:paraId="44397E13" w14:textId="4B2FE08D" w:rsidR="00FD475D" w:rsidRPr="007B24F3" w:rsidRDefault="00A63C5F" w:rsidP="003D5E2D">
      <w:pPr>
        <w:pStyle w:val="paragraph"/>
        <w:spacing w:before="0" w:beforeAutospacing="0" w:after="0" w:afterAutospacing="0"/>
        <w:jc w:val="both"/>
        <w:textAlignment w:val="baseline"/>
        <w:rPr>
          <w:rStyle w:val="AboutandContactBody"/>
          <w:rFonts w:asciiTheme="majorHAnsi" w:hAnsiTheme="majorHAnsi" w:cstheme="majorHAnsi"/>
          <w:sz w:val="20"/>
          <w:szCs w:val="28"/>
        </w:rPr>
      </w:pPr>
      <w:r w:rsidRPr="007B24F3">
        <w:rPr>
          <w:rStyle w:val="normaltextrun"/>
          <w:rFonts w:asciiTheme="majorHAnsi" w:hAnsiTheme="majorHAnsi" w:cstheme="majorHAnsi"/>
          <w:sz w:val="20"/>
          <w:szCs w:val="20"/>
        </w:rPr>
        <w:t>邮箱：</w:t>
      </w:r>
      <w:r w:rsidRPr="007B24F3">
        <w:rPr>
          <w:rStyle w:val="normaltextrun"/>
          <w:rFonts w:asciiTheme="majorHAnsi" w:hAnsiTheme="majorHAnsi" w:cstheme="majorHAnsi"/>
          <w:sz w:val="20"/>
          <w:szCs w:val="20"/>
        </w:rPr>
        <w:t>liki.qin@henkel.com</w:t>
      </w:r>
      <w:r w:rsidRPr="007B24F3">
        <w:rPr>
          <w:rStyle w:val="eop"/>
          <w:rFonts w:asciiTheme="majorHAnsi" w:hAnsiTheme="majorHAnsi" w:cstheme="majorHAnsi"/>
          <w:sz w:val="20"/>
          <w:szCs w:val="20"/>
        </w:rPr>
        <w:t> </w:t>
      </w:r>
    </w:p>
    <w:sectPr w:rsidR="00FD475D" w:rsidRPr="007B24F3" w:rsidSect="008A293B">
      <w:headerReference w:type="even" r:id="rId12"/>
      <w:footerReference w:type="default" r:id="rId13"/>
      <w:headerReference w:type="first" r:id="rId14"/>
      <w:footerReference w:type="first" r:id="rId15"/>
      <w:pgSz w:w="11907" w:h="16840"/>
      <w:pgMar w:top="580" w:right="1411" w:bottom="1702"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BF34" w14:textId="77777777" w:rsidR="00B4551A" w:rsidRDefault="00B4551A">
      <w:pPr>
        <w:spacing w:line="240" w:lineRule="auto"/>
      </w:pPr>
      <w:r>
        <w:separator/>
      </w:r>
    </w:p>
  </w:endnote>
  <w:endnote w:type="continuationSeparator" w:id="0">
    <w:p w14:paraId="09186185" w14:textId="77777777" w:rsidR="00B4551A" w:rsidRDefault="00B4551A">
      <w:pPr>
        <w:spacing w:line="240" w:lineRule="auto"/>
      </w:pPr>
      <w:r>
        <w:continuationSeparator/>
      </w:r>
    </w:p>
  </w:endnote>
  <w:endnote w:type="continuationNotice" w:id="1">
    <w:p w14:paraId="4EBB99CA" w14:textId="77777777" w:rsidR="00B4551A" w:rsidRDefault="00B455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A6E5" w14:textId="77777777" w:rsidR="00FD475D" w:rsidRDefault="00E43A19">
    <w:pPr>
      <w:pStyle w:val="Footer"/>
      <w:tabs>
        <w:tab w:val="clear" w:pos="7083"/>
        <w:tab w:val="clear" w:pos="8640"/>
        <w:tab w:val="right" w:pos="9071"/>
      </w:tabs>
      <w:jc w:val="both"/>
    </w:pPr>
    <w:r>
      <w:tab/>
      <w:t xml:space="preserve">Page </w:t>
    </w:r>
    <w:r>
      <w:fldChar w:fldCharType="begin"/>
    </w:r>
    <w:r>
      <w:instrText xml:space="preserve"> PAGE  \* Arabic  \* MERGEFORMAT </w:instrText>
    </w:r>
    <w:r>
      <w:fldChar w:fldCharType="separate"/>
    </w:r>
    <w:r>
      <w:t>2</w:t>
    </w:r>
    <w:r>
      <w:fldChar w:fldCharType="end"/>
    </w:r>
    <w:r>
      <w:t>/</w:t>
    </w:r>
    <w:fldSimple w:instr="NUMPAGES  \* Arabic  \* MERGEFORMAT">
      <w:r w:rsidR="00FD475D">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FA59" w14:textId="77777777" w:rsidR="00FD475D" w:rsidRDefault="00E43A19">
    <w:pPr>
      <w:pStyle w:val="Footer"/>
    </w:pPr>
    <w:r>
      <w:t xml:space="preserve">Page </w:t>
    </w:r>
    <w:r>
      <w:fldChar w:fldCharType="begin"/>
    </w:r>
    <w:r>
      <w:instrText xml:space="preserve"> PAGE  \* Arabic  \* MERGEFORMAT </w:instrText>
    </w:r>
    <w:r>
      <w:fldChar w:fldCharType="separate"/>
    </w:r>
    <w:r>
      <w:t>1</w:t>
    </w:r>
    <w:r>
      <w:fldChar w:fldCharType="end"/>
    </w:r>
    <w:r>
      <w:t>/</w:t>
    </w:r>
    <w:fldSimple w:instr="NUMPAGES  \* Arabic  \* MERGEFORMAT">
      <w:r w:rsidR="00FD475D">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5279C" w14:textId="77777777" w:rsidR="00B4551A" w:rsidRDefault="00B4551A">
      <w:r>
        <w:separator/>
      </w:r>
    </w:p>
  </w:footnote>
  <w:footnote w:type="continuationSeparator" w:id="0">
    <w:p w14:paraId="6B0C1E42" w14:textId="77777777" w:rsidR="00B4551A" w:rsidRDefault="00B4551A">
      <w:r>
        <w:continuationSeparator/>
      </w:r>
    </w:p>
  </w:footnote>
  <w:footnote w:type="continuationNotice" w:id="1">
    <w:p w14:paraId="36F4CEE8" w14:textId="77777777" w:rsidR="00B4551A" w:rsidRDefault="00B455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4014" w14:textId="77777777" w:rsidR="00FD475D" w:rsidRDefault="00FD475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6576" w14:textId="5534A735" w:rsidR="00FD475D" w:rsidRDefault="00E43A19">
    <w:pPr>
      <w:pStyle w:val="Header"/>
    </w:pPr>
    <w:r>
      <w:rPr>
        <w:noProof/>
      </w:rPr>
      <w:drawing>
        <wp:anchor distT="0" distB="0" distL="114300" distR="114300" simplePos="0" relativeHeight="251658241" behindDoc="0" locked="1" layoutInCell="1" allowOverlap="1" wp14:anchorId="3653C6A5" wp14:editId="46F88647">
          <wp:simplePos x="0" y="0"/>
          <wp:positionH relativeFrom="margin">
            <wp:posOffset>5036820</wp:posOffset>
          </wp:positionH>
          <wp:positionV relativeFrom="margin">
            <wp:posOffset>-1478915</wp:posOffset>
          </wp:positionV>
          <wp:extent cx="1051560" cy="603250"/>
          <wp:effectExtent l="0" t="0" r="0" b="6350"/>
          <wp:wrapNone/>
          <wp:docPr id="188798060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22102" name="Grafik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a:xfrm>
                    <a:off x="0" y="0"/>
                    <a:ext cx="1051560" cy="603250"/>
                  </a:xfrm>
                  <a:prstGeom prst="rect">
                    <a:avLst/>
                  </a:prstGeom>
                  <a:noFill/>
                </pic:spPr>
              </pic:pic>
            </a:graphicData>
          </a:graphic>
        </wp:anchor>
      </w:drawing>
    </w:r>
    <w:r>
      <w:rPr>
        <w:noProof/>
      </w:rPr>
      <mc:AlternateContent>
        <mc:Choice Requires="wpg">
          <w:drawing>
            <wp:anchor distT="0" distB="0" distL="114300" distR="114300" simplePos="0" relativeHeight="251658240" behindDoc="0" locked="0" layoutInCell="1" allowOverlap="1" wp14:anchorId="47441F92" wp14:editId="1B7BEC59">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anchor>
          </w:drawing>
        </mc:Choice>
        <mc:Fallback>
          <w:pict>
            <v:group w14:anchorId="17EFCBEA"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sidR="00354F8E">
      <w:rPr>
        <w:rFonts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AA1"/>
    <w:multiLevelType w:val="hybridMultilevel"/>
    <w:tmpl w:val="02B65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A60C1"/>
    <w:multiLevelType w:val="hybridMultilevel"/>
    <w:tmpl w:val="2A323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B5F89"/>
    <w:multiLevelType w:val="hybridMultilevel"/>
    <w:tmpl w:val="CB087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06DD5"/>
    <w:multiLevelType w:val="hybridMultilevel"/>
    <w:tmpl w:val="3F0C18EA"/>
    <w:lvl w:ilvl="0" w:tplc="63FC26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2080794"/>
    <w:multiLevelType w:val="hybridMultilevel"/>
    <w:tmpl w:val="3AC27068"/>
    <w:lvl w:ilvl="0" w:tplc="217CEF86">
      <w:numFmt w:val="bullet"/>
      <w:lvlText w:val="-"/>
      <w:lvlJc w:val="left"/>
      <w:pPr>
        <w:ind w:left="720" w:hanging="360"/>
      </w:pPr>
      <w:rPr>
        <w:rFonts w:ascii="Segoe UI" w:eastAsia="宋体"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756F7"/>
    <w:multiLevelType w:val="multilevel"/>
    <w:tmpl w:val="571756F7"/>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65181C8F"/>
    <w:multiLevelType w:val="multilevel"/>
    <w:tmpl w:val="65181C8F"/>
    <w:lvl w:ilvl="0">
      <w:start w:val="3"/>
      <w:numFmt w:val="bullet"/>
      <w:lvlText w:val="-"/>
      <w:lvlJc w:val="left"/>
      <w:pPr>
        <w:ind w:left="800" w:hanging="360"/>
      </w:pPr>
      <w:rPr>
        <w:rFonts w:ascii="宋体" w:eastAsia="宋体" w:hAnsi="宋体" w:cs="楷体" w:hint="eastAsia"/>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8" w15:restartNumberingAfterBreak="0">
    <w:nsid w:val="689D19BF"/>
    <w:multiLevelType w:val="hybridMultilevel"/>
    <w:tmpl w:val="E7429432"/>
    <w:lvl w:ilvl="0" w:tplc="04090001">
      <w:start w:val="1"/>
      <w:numFmt w:val="bullet"/>
      <w:lvlText w:val=""/>
      <w:lvlJc w:val="left"/>
      <w:pPr>
        <w:ind w:left="1520" w:hanging="440"/>
      </w:pPr>
      <w:rPr>
        <w:rFonts w:ascii="Symbol" w:hAnsi="Symbol" w:hint="default"/>
      </w:rPr>
    </w:lvl>
    <w:lvl w:ilvl="1" w:tplc="04090003" w:tentative="1">
      <w:start w:val="1"/>
      <w:numFmt w:val="bullet"/>
      <w:lvlText w:val=""/>
      <w:lvlJc w:val="left"/>
      <w:pPr>
        <w:ind w:left="1960" w:hanging="440"/>
      </w:pPr>
      <w:rPr>
        <w:rFonts w:ascii="Wingdings" w:hAnsi="Wingdings" w:hint="default"/>
      </w:rPr>
    </w:lvl>
    <w:lvl w:ilvl="2" w:tplc="04090005"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3" w:tentative="1">
      <w:start w:val="1"/>
      <w:numFmt w:val="bullet"/>
      <w:lvlText w:val=""/>
      <w:lvlJc w:val="left"/>
      <w:pPr>
        <w:ind w:left="3280" w:hanging="440"/>
      </w:pPr>
      <w:rPr>
        <w:rFonts w:ascii="Wingdings" w:hAnsi="Wingdings" w:hint="default"/>
      </w:rPr>
    </w:lvl>
    <w:lvl w:ilvl="5" w:tplc="04090005"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3" w:tentative="1">
      <w:start w:val="1"/>
      <w:numFmt w:val="bullet"/>
      <w:lvlText w:val=""/>
      <w:lvlJc w:val="left"/>
      <w:pPr>
        <w:ind w:left="4600" w:hanging="440"/>
      </w:pPr>
      <w:rPr>
        <w:rFonts w:ascii="Wingdings" w:hAnsi="Wingdings" w:hint="default"/>
      </w:rPr>
    </w:lvl>
    <w:lvl w:ilvl="8" w:tplc="04090005" w:tentative="1">
      <w:start w:val="1"/>
      <w:numFmt w:val="bullet"/>
      <w:lvlText w:val=""/>
      <w:lvlJc w:val="left"/>
      <w:pPr>
        <w:ind w:left="5040" w:hanging="440"/>
      </w:pPr>
      <w:rPr>
        <w:rFonts w:ascii="Wingdings" w:hAnsi="Wingdings" w:hint="default"/>
      </w:rPr>
    </w:lvl>
  </w:abstractNum>
  <w:num w:numId="1" w16cid:durableId="536159326">
    <w:abstractNumId w:val="1"/>
  </w:num>
  <w:num w:numId="2" w16cid:durableId="380174396">
    <w:abstractNumId w:val="7"/>
  </w:num>
  <w:num w:numId="3" w16cid:durableId="1329214463">
    <w:abstractNumId w:val="6"/>
  </w:num>
  <w:num w:numId="4" w16cid:durableId="1779520668">
    <w:abstractNumId w:val="4"/>
  </w:num>
  <w:num w:numId="5" w16cid:durableId="410464832">
    <w:abstractNumId w:val="5"/>
  </w:num>
  <w:num w:numId="6" w16cid:durableId="1279993635">
    <w:abstractNumId w:val="3"/>
  </w:num>
  <w:num w:numId="7" w16cid:durableId="1888878754">
    <w:abstractNumId w:val="0"/>
  </w:num>
  <w:num w:numId="8" w16cid:durableId="459032026">
    <w:abstractNumId w:val="2"/>
  </w:num>
  <w:num w:numId="9" w16cid:durableId="934627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12DD9"/>
    <w:rsid w:val="00020E38"/>
    <w:rsid w:val="00021C67"/>
    <w:rsid w:val="00022BC5"/>
    <w:rsid w:val="00030557"/>
    <w:rsid w:val="00030F51"/>
    <w:rsid w:val="00035A84"/>
    <w:rsid w:val="00040CC9"/>
    <w:rsid w:val="00050ACB"/>
    <w:rsid w:val="00051E86"/>
    <w:rsid w:val="00052D59"/>
    <w:rsid w:val="00055964"/>
    <w:rsid w:val="000575F9"/>
    <w:rsid w:val="000618FC"/>
    <w:rsid w:val="0006344D"/>
    <w:rsid w:val="00067071"/>
    <w:rsid w:val="000722E8"/>
    <w:rsid w:val="00075968"/>
    <w:rsid w:val="00076D1F"/>
    <w:rsid w:val="00080D10"/>
    <w:rsid w:val="0008357F"/>
    <w:rsid w:val="000B0EFE"/>
    <w:rsid w:val="000B5CF7"/>
    <w:rsid w:val="000B695A"/>
    <w:rsid w:val="000C210A"/>
    <w:rsid w:val="000C56DD"/>
    <w:rsid w:val="000D06C1"/>
    <w:rsid w:val="000D1672"/>
    <w:rsid w:val="000D5B02"/>
    <w:rsid w:val="000E2F62"/>
    <w:rsid w:val="000E38ED"/>
    <w:rsid w:val="000E67C9"/>
    <w:rsid w:val="000E7F24"/>
    <w:rsid w:val="000F03BE"/>
    <w:rsid w:val="000F0533"/>
    <w:rsid w:val="000F1757"/>
    <w:rsid w:val="000F225B"/>
    <w:rsid w:val="000F7FAF"/>
    <w:rsid w:val="00101B7B"/>
    <w:rsid w:val="00105975"/>
    <w:rsid w:val="001069EB"/>
    <w:rsid w:val="00111F4D"/>
    <w:rsid w:val="00112A28"/>
    <w:rsid w:val="00115230"/>
    <w:rsid w:val="00115B5F"/>
    <w:rsid w:val="001162B4"/>
    <w:rsid w:val="00122CBC"/>
    <w:rsid w:val="0012385E"/>
    <w:rsid w:val="0012434C"/>
    <w:rsid w:val="00126D4A"/>
    <w:rsid w:val="00132D3F"/>
    <w:rsid w:val="00132DA9"/>
    <w:rsid w:val="0013305B"/>
    <w:rsid w:val="00133B99"/>
    <w:rsid w:val="001443BD"/>
    <w:rsid w:val="001517D6"/>
    <w:rsid w:val="001577E9"/>
    <w:rsid w:val="0016138C"/>
    <w:rsid w:val="001631E3"/>
    <w:rsid w:val="001631FC"/>
    <w:rsid w:val="00163EAB"/>
    <w:rsid w:val="00164CF0"/>
    <w:rsid w:val="001731CE"/>
    <w:rsid w:val="00173CE3"/>
    <w:rsid w:val="00176F9D"/>
    <w:rsid w:val="001B02B0"/>
    <w:rsid w:val="001B310F"/>
    <w:rsid w:val="001B78A6"/>
    <w:rsid w:val="001B7C20"/>
    <w:rsid w:val="001C0B32"/>
    <w:rsid w:val="001C4BE1"/>
    <w:rsid w:val="001D7ADF"/>
    <w:rsid w:val="001E0F71"/>
    <w:rsid w:val="001E40B0"/>
    <w:rsid w:val="001E6D05"/>
    <w:rsid w:val="001E7150"/>
    <w:rsid w:val="001E7C28"/>
    <w:rsid w:val="001F1BDF"/>
    <w:rsid w:val="001F55AF"/>
    <w:rsid w:val="001F7110"/>
    <w:rsid w:val="001F7E96"/>
    <w:rsid w:val="00202284"/>
    <w:rsid w:val="00203637"/>
    <w:rsid w:val="00212488"/>
    <w:rsid w:val="002148E1"/>
    <w:rsid w:val="00220628"/>
    <w:rsid w:val="002304D2"/>
    <w:rsid w:val="00234ABD"/>
    <w:rsid w:val="00236E2A"/>
    <w:rsid w:val="00237F62"/>
    <w:rsid w:val="0024586A"/>
    <w:rsid w:val="002460C1"/>
    <w:rsid w:val="00250559"/>
    <w:rsid w:val="00251CB5"/>
    <w:rsid w:val="00256F0C"/>
    <w:rsid w:val="00262C05"/>
    <w:rsid w:val="00263542"/>
    <w:rsid w:val="002658ED"/>
    <w:rsid w:val="0027607A"/>
    <w:rsid w:val="00281D14"/>
    <w:rsid w:val="00282C13"/>
    <w:rsid w:val="00283762"/>
    <w:rsid w:val="002A0DF7"/>
    <w:rsid w:val="002A2975"/>
    <w:rsid w:val="002A3848"/>
    <w:rsid w:val="002A60E0"/>
    <w:rsid w:val="002B6F30"/>
    <w:rsid w:val="002C1344"/>
    <w:rsid w:val="002C252E"/>
    <w:rsid w:val="002C5915"/>
    <w:rsid w:val="002C6773"/>
    <w:rsid w:val="002D2A3D"/>
    <w:rsid w:val="002E0B17"/>
    <w:rsid w:val="002E4FFB"/>
    <w:rsid w:val="002E7DED"/>
    <w:rsid w:val="002F7E11"/>
    <w:rsid w:val="003004B0"/>
    <w:rsid w:val="00304087"/>
    <w:rsid w:val="00310ACD"/>
    <w:rsid w:val="00310E3D"/>
    <w:rsid w:val="0031379F"/>
    <w:rsid w:val="00316637"/>
    <w:rsid w:val="00320A26"/>
    <w:rsid w:val="00321344"/>
    <w:rsid w:val="003224BE"/>
    <w:rsid w:val="0032476A"/>
    <w:rsid w:val="00333033"/>
    <w:rsid w:val="0033451C"/>
    <w:rsid w:val="00334FB6"/>
    <w:rsid w:val="00336854"/>
    <w:rsid w:val="0034015C"/>
    <w:rsid w:val="00341406"/>
    <w:rsid w:val="003442F4"/>
    <w:rsid w:val="003524AA"/>
    <w:rsid w:val="00352919"/>
    <w:rsid w:val="00353705"/>
    <w:rsid w:val="0035483E"/>
    <w:rsid w:val="00354F8E"/>
    <w:rsid w:val="003562E8"/>
    <w:rsid w:val="0036357D"/>
    <w:rsid w:val="003649BC"/>
    <w:rsid w:val="00365E44"/>
    <w:rsid w:val="00367AA1"/>
    <w:rsid w:val="00372E36"/>
    <w:rsid w:val="003735A9"/>
    <w:rsid w:val="00376EE9"/>
    <w:rsid w:val="00377CBB"/>
    <w:rsid w:val="00383A17"/>
    <w:rsid w:val="00385185"/>
    <w:rsid w:val="003877B6"/>
    <w:rsid w:val="00393887"/>
    <w:rsid w:val="0039472C"/>
    <w:rsid w:val="00394C6B"/>
    <w:rsid w:val="00396829"/>
    <w:rsid w:val="003A1E1B"/>
    <w:rsid w:val="003A379C"/>
    <w:rsid w:val="003A4E62"/>
    <w:rsid w:val="003A5C9C"/>
    <w:rsid w:val="003B1069"/>
    <w:rsid w:val="003B390A"/>
    <w:rsid w:val="003C0777"/>
    <w:rsid w:val="003C15DE"/>
    <w:rsid w:val="003C4A3F"/>
    <w:rsid w:val="003C4EB2"/>
    <w:rsid w:val="003D1528"/>
    <w:rsid w:val="003D5E2D"/>
    <w:rsid w:val="003E1F94"/>
    <w:rsid w:val="003F1AF3"/>
    <w:rsid w:val="003F4D8D"/>
    <w:rsid w:val="003F66FD"/>
    <w:rsid w:val="00400068"/>
    <w:rsid w:val="004121B9"/>
    <w:rsid w:val="00416989"/>
    <w:rsid w:val="00426564"/>
    <w:rsid w:val="0042747B"/>
    <w:rsid w:val="00427558"/>
    <w:rsid w:val="004313E7"/>
    <w:rsid w:val="004320B4"/>
    <w:rsid w:val="00433E07"/>
    <w:rsid w:val="0044763B"/>
    <w:rsid w:val="00451F34"/>
    <w:rsid w:val="004629B3"/>
    <w:rsid w:val="0046376E"/>
    <w:rsid w:val="0046690F"/>
    <w:rsid w:val="00472FEC"/>
    <w:rsid w:val="00485276"/>
    <w:rsid w:val="004871F8"/>
    <w:rsid w:val="00490A03"/>
    <w:rsid w:val="00493327"/>
    <w:rsid w:val="00494C38"/>
    <w:rsid w:val="00494DBE"/>
    <w:rsid w:val="00495CE6"/>
    <w:rsid w:val="004A0D91"/>
    <w:rsid w:val="004A323C"/>
    <w:rsid w:val="004B54E8"/>
    <w:rsid w:val="004B6940"/>
    <w:rsid w:val="004B7CD5"/>
    <w:rsid w:val="004C1D63"/>
    <w:rsid w:val="004C3321"/>
    <w:rsid w:val="004C4FEB"/>
    <w:rsid w:val="004C6B79"/>
    <w:rsid w:val="004D059B"/>
    <w:rsid w:val="004D0DEF"/>
    <w:rsid w:val="004D4CB6"/>
    <w:rsid w:val="004D5C79"/>
    <w:rsid w:val="004E0870"/>
    <w:rsid w:val="004E3341"/>
    <w:rsid w:val="004F10C1"/>
    <w:rsid w:val="00502E62"/>
    <w:rsid w:val="005042A8"/>
    <w:rsid w:val="00504452"/>
    <w:rsid w:val="00506B8A"/>
    <w:rsid w:val="0052212B"/>
    <w:rsid w:val="0052622C"/>
    <w:rsid w:val="00531B98"/>
    <w:rsid w:val="00534B46"/>
    <w:rsid w:val="00540358"/>
    <w:rsid w:val="00540D47"/>
    <w:rsid w:val="005412FE"/>
    <w:rsid w:val="0054350F"/>
    <w:rsid w:val="00545221"/>
    <w:rsid w:val="005474CF"/>
    <w:rsid w:val="005507A8"/>
    <w:rsid w:val="00550864"/>
    <w:rsid w:val="0055571E"/>
    <w:rsid w:val="00556F67"/>
    <w:rsid w:val="0056693F"/>
    <w:rsid w:val="005833F0"/>
    <w:rsid w:val="00586CAF"/>
    <w:rsid w:val="005873E9"/>
    <w:rsid w:val="00590ED6"/>
    <w:rsid w:val="00591180"/>
    <w:rsid w:val="00596CED"/>
    <w:rsid w:val="0059722C"/>
    <w:rsid w:val="00597D07"/>
    <w:rsid w:val="005A3846"/>
    <w:rsid w:val="005A3FD3"/>
    <w:rsid w:val="005B0E19"/>
    <w:rsid w:val="005B1F0C"/>
    <w:rsid w:val="005B6A58"/>
    <w:rsid w:val="005C0651"/>
    <w:rsid w:val="005C6D0B"/>
    <w:rsid w:val="005C7112"/>
    <w:rsid w:val="005D0561"/>
    <w:rsid w:val="005D0AD9"/>
    <w:rsid w:val="005D22F6"/>
    <w:rsid w:val="005D4F3D"/>
    <w:rsid w:val="005D6686"/>
    <w:rsid w:val="005D77F2"/>
    <w:rsid w:val="005E04C0"/>
    <w:rsid w:val="005E0C30"/>
    <w:rsid w:val="005E2398"/>
    <w:rsid w:val="005E3D03"/>
    <w:rsid w:val="005E5653"/>
    <w:rsid w:val="005E69D9"/>
    <w:rsid w:val="005F27F4"/>
    <w:rsid w:val="005F3239"/>
    <w:rsid w:val="005F6567"/>
    <w:rsid w:val="00607256"/>
    <w:rsid w:val="006100CE"/>
    <w:rsid w:val="00612050"/>
    <w:rsid w:val="0061207E"/>
    <w:rsid w:val="006144B1"/>
    <w:rsid w:val="00620AC6"/>
    <w:rsid w:val="006335F1"/>
    <w:rsid w:val="006345B6"/>
    <w:rsid w:val="00635712"/>
    <w:rsid w:val="0064033D"/>
    <w:rsid w:val="00642214"/>
    <w:rsid w:val="00643D8A"/>
    <w:rsid w:val="006507A0"/>
    <w:rsid w:val="006513EB"/>
    <w:rsid w:val="00652229"/>
    <w:rsid w:val="00652793"/>
    <w:rsid w:val="00652D7A"/>
    <w:rsid w:val="006626CA"/>
    <w:rsid w:val="00663487"/>
    <w:rsid w:val="006657A9"/>
    <w:rsid w:val="00667F4F"/>
    <w:rsid w:val="00672382"/>
    <w:rsid w:val="00673BB6"/>
    <w:rsid w:val="00682643"/>
    <w:rsid w:val="00682EB9"/>
    <w:rsid w:val="0068441A"/>
    <w:rsid w:val="00690B19"/>
    <w:rsid w:val="006962A7"/>
    <w:rsid w:val="006A0A3C"/>
    <w:rsid w:val="006A2B13"/>
    <w:rsid w:val="006A769F"/>
    <w:rsid w:val="006A79F0"/>
    <w:rsid w:val="006B4373"/>
    <w:rsid w:val="006B47EE"/>
    <w:rsid w:val="006B499F"/>
    <w:rsid w:val="006B6458"/>
    <w:rsid w:val="006C0CF7"/>
    <w:rsid w:val="006C30F5"/>
    <w:rsid w:val="006C7018"/>
    <w:rsid w:val="006D4996"/>
    <w:rsid w:val="006D54AB"/>
    <w:rsid w:val="006D5C8F"/>
    <w:rsid w:val="006E1485"/>
    <w:rsid w:val="006E3006"/>
    <w:rsid w:val="006E5032"/>
    <w:rsid w:val="006E5BDA"/>
    <w:rsid w:val="006F0FC7"/>
    <w:rsid w:val="006F2B21"/>
    <w:rsid w:val="006F39A9"/>
    <w:rsid w:val="006F670F"/>
    <w:rsid w:val="00703272"/>
    <w:rsid w:val="0070733C"/>
    <w:rsid w:val="0071011F"/>
    <w:rsid w:val="00710C5D"/>
    <w:rsid w:val="00711318"/>
    <w:rsid w:val="0071348C"/>
    <w:rsid w:val="00715CAD"/>
    <w:rsid w:val="00717018"/>
    <w:rsid w:val="00717273"/>
    <w:rsid w:val="00720FD4"/>
    <w:rsid w:val="00724AF2"/>
    <w:rsid w:val="00724D07"/>
    <w:rsid w:val="0073096C"/>
    <w:rsid w:val="0073165B"/>
    <w:rsid w:val="00733FE2"/>
    <w:rsid w:val="00734034"/>
    <w:rsid w:val="00735BC3"/>
    <w:rsid w:val="00742398"/>
    <w:rsid w:val="00742D79"/>
    <w:rsid w:val="007447E3"/>
    <w:rsid w:val="00745581"/>
    <w:rsid w:val="007507B5"/>
    <w:rsid w:val="0075091D"/>
    <w:rsid w:val="00753A24"/>
    <w:rsid w:val="007556A3"/>
    <w:rsid w:val="00757828"/>
    <w:rsid w:val="00762FB5"/>
    <w:rsid w:val="00763E56"/>
    <w:rsid w:val="00763FA4"/>
    <w:rsid w:val="00772188"/>
    <w:rsid w:val="00773BC3"/>
    <w:rsid w:val="00775050"/>
    <w:rsid w:val="007813D0"/>
    <w:rsid w:val="00785993"/>
    <w:rsid w:val="007866E2"/>
    <w:rsid w:val="00786BA3"/>
    <w:rsid w:val="0079169A"/>
    <w:rsid w:val="0079202F"/>
    <w:rsid w:val="00792D7C"/>
    <w:rsid w:val="00792F6F"/>
    <w:rsid w:val="00794C1F"/>
    <w:rsid w:val="00795AF2"/>
    <w:rsid w:val="00796C5C"/>
    <w:rsid w:val="007A2AAD"/>
    <w:rsid w:val="007A4432"/>
    <w:rsid w:val="007A5684"/>
    <w:rsid w:val="007A5F52"/>
    <w:rsid w:val="007A784E"/>
    <w:rsid w:val="007B24F3"/>
    <w:rsid w:val="007B499C"/>
    <w:rsid w:val="007B4D4B"/>
    <w:rsid w:val="007B6D70"/>
    <w:rsid w:val="007C7B4C"/>
    <w:rsid w:val="007D2A02"/>
    <w:rsid w:val="007D34E9"/>
    <w:rsid w:val="007E6076"/>
    <w:rsid w:val="007E6EA1"/>
    <w:rsid w:val="007F0B3A"/>
    <w:rsid w:val="007F0F63"/>
    <w:rsid w:val="007F2B1E"/>
    <w:rsid w:val="007F442A"/>
    <w:rsid w:val="007F4F04"/>
    <w:rsid w:val="007F62B4"/>
    <w:rsid w:val="007F71E7"/>
    <w:rsid w:val="00801517"/>
    <w:rsid w:val="008035B2"/>
    <w:rsid w:val="0081389D"/>
    <w:rsid w:val="00817400"/>
    <w:rsid w:val="00817AE8"/>
    <w:rsid w:val="00817DE8"/>
    <w:rsid w:val="00817F22"/>
    <w:rsid w:val="008229F5"/>
    <w:rsid w:val="00826102"/>
    <w:rsid w:val="0082699A"/>
    <w:rsid w:val="00833CEB"/>
    <w:rsid w:val="00836A2C"/>
    <w:rsid w:val="008372D2"/>
    <w:rsid w:val="008377BC"/>
    <w:rsid w:val="00844C17"/>
    <w:rsid w:val="00847726"/>
    <w:rsid w:val="008477C2"/>
    <w:rsid w:val="0085141B"/>
    <w:rsid w:val="00852511"/>
    <w:rsid w:val="00856134"/>
    <w:rsid w:val="008614F1"/>
    <w:rsid w:val="008639B3"/>
    <w:rsid w:val="00863C1A"/>
    <w:rsid w:val="0086620E"/>
    <w:rsid w:val="0087142D"/>
    <w:rsid w:val="00873956"/>
    <w:rsid w:val="00880E72"/>
    <w:rsid w:val="008825EE"/>
    <w:rsid w:val="00884191"/>
    <w:rsid w:val="0088596E"/>
    <w:rsid w:val="00892E46"/>
    <w:rsid w:val="0089796A"/>
    <w:rsid w:val="008A0509"/>
    <w:rsid w:val="008A2375"/>
    <w:rsid w:val="008A293B"/>
    <w:rsid w:val="008C523A"/>
    <w:rsid w:val="008C7970"/>
    <w:rsid w:val="008D76C5"/>
    <w:rsid w:val="008E0AFA"/>
    <w:rsid w:val="008E2E14"/>
    <w:rsid w:val="008E52A1"/>
    <w:rsid w:val="008E75D3"/>
    <w:rsid w:val="008F125E"/>
    <w:rsid w:val="008F209C"/>
    <w:rsid w:val="008F4D25"/>
    <w:rsid w:val="008F4D2F"/>
    <w:rsid w:val="00904AFC"/>
    <w:rsid w:val="0090620F"/>
    <w:rsid w:val="00906292"/>
    <w:rsid w:val="009076AF"/>
    <w:rsid w:val="00914CE4"/>
    <w:rsid w:val="00917162"/>
    <w:rsid w:val="009251CC"/>
    <w:rsid w:val="0092714E"/>
    <w:rsid w:val="00930F57"/>
    <w:rsid w:val="00931039"/>
    <w:rsid w:val="00933BDF"/>
    <w:rsid w:val="00935FB1"/>
    <w:rsid w:val="00942002"/>
    <w:rsid w:val="00945750"/>
    <w:rsid w:val="00947885"/>
    <w:rsid w:val="00947AFB"/>
    <w:rsid w:val="00950046"/>
    <w:rsid w:val="009516D7"/>
    <w:rsid w:val="00951FC3"/>
    <w:rsid w:val="00952168"/>
    <w:rsid w:val="009527FE"/>
    <w:rsid w:val="00962307"/>
    <w:rsid w:val="009739A0"/>
    <w:rsid w:val="00974F84"/>
    <w:rsid w:val="009767C7"/>
    <w:rsid w:val="00980EF3"/>
    <w:rsid w:val="009827BF"/>
    <w:rsid w:val="0098579A"/>
    <w:rsid w:val="0099195A"/>
    <w:rsid w:val="00992A11"/>
    <w:rsid w:val="00994681"/>
    <w:rsid w:val="0099486A"/>
    <w:rsid w:val="009A0E26"/>
    <w:rsid w:val="009A16EC"/>
    <w:rsid w:val="009A5DAD"/>
    <w:rsid w:val="009B29B7"/>
    <w:rsid w:val="009B3B37"/>
    <w:rsid w:val="009B51F5"/>
    <w:rsid w:val="009B7D1F"/>
    <w:rsid w:val="009C088E"/>
    <w:rsid w:val="009C4AD4"/>
    <w:rsid w:val="009C4D35"/>
    <w:rsid w:val="009C760B"/>
    <w:rsid w:val="009D1522"/>
    <w:rsid w:val="009D7252"/>
    <w:rsid w:val="009E1713"/>
    <w:rsid w:val="009E2441"/>
    <w:rsid w:val="009E4723"/>
    <w:rsid w:val="009E5EB4"/>
    <w:rsid w:val="009F5432"/>
    <w:rsid w:val="009F5AF7"/>
    <w:rsid w:val="00A02DE9"/>
    <w:rsid w:val="00A044D6"/>
    <w:rsid w:val="00A04ADB"/>
    <w:rsid w:val="00A061DE"/>
    <w:rsid w:val="00A06E54"/>
    <w:rsid w:val="00A11E0F"/>
    <w:rsid w:val="00A1228B"/>
    <w:rsid w:val="00A23264"/>
    <w:rsid w:val="00A26CB6"/>
    <w:rsid w:val="00A32F82"/>
    <w:rsid w:val="00A32F8B"/>
    <w:rsid w:val="00A3756F"/>
    <w:rsid w:val="00A42D6F"/>
    <w:rsid w:val="00A44425"/>
    <w:rsid w:val="00A45A62"/>
    <w:rsid w:val="00A4759D"/>
    <w:rsid w:val="00A54AC5"/>
    <w:rsid w:val="00A55DC3"/>
    <w:rsid w:val="00A56D41"/>
    <w:rsid w:val="00A61353"/>
    <w:rsid w:val="00A62784"/>
    <w:rsid w:val="00A63C5F"/>
    <w:rsid w:val="00A645EF"/>
    <w:rsid w:val="00A648C5"/>
    <w:rsid w:val="00A66DB1"/>
    <w:rsid w:val="00A6735E"/>
    <w:rsid w:val="00A675A1"/>
    <w:rsid w:val="00A67A92"/>
    <w:rsid w:val="00A77E72"/>
    <w:rsid w:val="00A87870"/>
    <w:rsid w:val="00A87EB6"/>
    <w:rsid w:val="00A91A70"/>
    <w:rsid w:val="00AA0F65"/>
    <w:rsid w:val="00AA1B85"/>
    <w:rsid w:val="00AA28CF"/>
    <w:rsid w:val="00AA5D12"/>
    <w:rsid w:val="00AB1CB6"/>
    <w:rsid w:val="00AB1D9A"/>
    <w:rsid w:val="00AB2E7A"/>
    <w:rsid w:val="00AB3D0C"/>
    <w:rsid w:val="00AC1E90"/>
    <w:rsid w:val="00AD3051"/>
    <w:rsid w:val="00AD44FE"/>
    <w:rsid w:val="00AE49F1"/>
    <w:rsid w:val="00B03E32"/>
    <w:rsid w:val="00B05CCA"/>
    <w:rsid w:val="00B07B89"/>
    <w:rsid w:val="00B11BDC"/>
    <w:rsid w:val="00B12D1D"/>
    <w:rsid w:val="00B14271"/>
    <w:rsid w:val="00B14C02"/>
    <w:rsid w:val="00B16270"/>
    <w:rsid w:val="00B24ACF"/>
    <w:rsid w:val="00B2685D"/>
    <w:rsid w:val="00B26C67"/>
    <w:rsid w:val="00B30351"/>
    <w:rsid w:val="00B33C2A"/>
    <w:rsid w:val="00B41DF5"/>
    <w:rsid w:val="00B422EC"/>
    <w:rsid w:val="00B4551A"/>
    <w:rsid w:val="00B600E3"/>
    <w:rsid w:val="00B64042"/>
    <w:rsid w:val="00B64FC0"/>
    <w:rsid w:val="00B726D4"/>
    <w:rsid w:val="00B75485"/>
    <w:rsid w:val="00B77695"/>
    <w:rsid w:val="00B8214F"/>
    <w:rsid w:val="00B86A4F"/>
    <w:rsid w:val="00B93035"/>
    <w:rsid w:val="00B9337E"/>
    <w:rsid w:val="00B958E8"/>
    <w:rsid w:val="00B97E4A"/>
    <w:rsid w:val="00BA09B2"/>
    <w:rsid w:val="00BA5B46"/>
    <w:rsid w:val="00BB5D0B"/>
    <w:rsid w:val="00BC0995"/>
    <w:rsid w:val="00BC71A5"/>
    <w:rsid w:val="00BD2B2A"/>
    <w:rsid w:val="00BE5162"/>
    <w:rsid w:val="00BE793A"/>
    <w:rsid w:val="00BF2B82"/>
    <w:rsid w:val="00BF432A"/>
    <w:rsid w:val="00BF6E82"/>
    <w:rsid w:val="00BF7D2C"/>
    <w:rsid w:val="00C014CC"/>
    <w:rsid w:val="00C03295"/>
    <w:rsid w:val="00C060C7"/>
    <w:rsid w:val="00C07F34"/>
    <w:rsid w:val="00C177CC"/>
    <w:rsid w:val="00C17994"/>
    <w:rsid w:val="00C21E66"/>
    <w:rsid w:val="00C24C17"/>
    <w:rsid w:val="00C258B8"/>
    <w:rsid w:val="00C31E13"/>
    <w:rsid w:val="00C3758F"/>
    <w:rsid w:val="00C40B88"/>
    <w:rsid w:val="00C42C93"/>
    <w:rsid w:val="00C43854"/>
    <w:rsid w:val="00C439C6"/>
    <w:rsid w:val="00C464E6"/>
    <w:rsid w:val="00C46E35"/>
    <w:rsid w:val="00C47D87"/>
    <w:rsid w:val="00C5376E"/>
    <w:rsid w:val="00C61B3F"/>
    <w:rsid w:val="00C621C0"/>
    <w:rsid w:val="00C808A6"/>
    <w:rsid w:val="00C9685F"/>
    <w:rsid w:val="00C97091"/>
    <w:rsid w:val="00C97260"/>
    <w:rsid w:val="00CA2001"/>
    <w:rsid w:val="00CA5317"/>
    <w:rsid w:val="00CA62ED"/>
    <w:rsid w:val="00CB10FD"/>
    <w:rsid w:val="00CB12DC"/>
    <w:rsid w:val="00CB500A"/>
    <w:rsid w:val="00CB5B6C"/>
    <w:rsid w:val="00CC052E"/>
    <w:rsid w:val="00CC130B"/>
    <w:rsid w:val="00CD16BE"/>
    <w:rsid w:val="00CD2D9F"/>
    <w:rsid w:val="00CD4616"/>
    <w:rsid w:val="00CD47AC"/>
    <w:rsid w:val="00CD56AF"/>
    <w:rsid w:val="00CD7E24"/>
    <w:rsid w:val="00CE33D5"/>
    <w:rsid w:val="00CF0B18"/>
    <w:rsid w:val="00CF1D7E"/>
    <w:rsid w:val="00CF5683"/>
    <w:rsid w:val="00CF5D37"/>
    <w:rsid w:val="00CF6F33"/>
    <w:rsid w:val="00D02248"/>
    <w:rsid w:val="00D03726"/>
    <w:rsid w:val="00D04900"/>
    <w:rsid w:val="00D063B8"/>
    <w:rsid w:val="00D06825"/>
    <w:rsid w:val="00D17E3B"/>
    <w:rsid w:val="00D235D6"/>
    <w:rsid w:val="00D23C09"/>
    <w:rsid w:val="00D23CED"/>
    <w:rsid w:val="00D24BD2"/>
    <w:rsid w:val="00D2573D"/>
    <w:rsid w:val="00D260A2"/>
    <w:rsid w:val="00D26D96"/>
    <w:rsid w:val="00D30CC6"/>
    <w:rsid w:val="00D3260C"/>
    <w:rsid w:val="00D35790"/>
    <w:rsid w:val="00D53B7B"/>
    <w:rsid w:val="00D5653B"/>
    <w:rsid w:val="00D60562"/>
    <w:rsid w:val="00D615DA"/>
    <w:rsid w:val="00D62EF1"/>
    <w:rsid w:val="00D6309D"/>
    <w:rsid w:val="00D644CA"/>
    <w:rsid w:val="00D66FC2"/>
    <w:rsid w:val="00D73264"/>
    <w:rsid w:val="00D734A7"/>
    <w:rsid w:val="00D76C7E"/>
    <w:rsid w:val="00D771DE"/>
    <w:rsid w:val="00D7776D"/>
    <w:rsid w:val="00D8148D"/>
    <w:rsid w:val="00D84853"/>
    <w:rsid w:val="00D85E4E"/>
    <w:rsid w:val="00D907A0"/>
    <w:rsid w:val="00D9293F"/>
    <w:rsid w:val="00D93598"/>
    <w:rsid w:val="00D96D4C"/>
    <w:rsid w:val="00DA1E18"/>
    <w:rsid w:val="00DA2009"/>
    <w:rsid w:val="00DA47B4"/>
    <w:rsid w:val="00DB05B1"/>
    <w:rsid w:val="00DB06DB"/>
    <w:rsid w:val="00DB5A79"/>
    <w:rsid w:val="00DC2465"/>
    <w:rsid w:val="00DD512E"/>
    <w:rsid w:val="00DD685D"/>
    <w:rsid w:val="00DE1177"/>
    <w:rsid w:val="00DE2CEA"/>
    <w:rsid w:val="00DE2F53"/>
    <w:rsid w:val="00DE6A3C"/>
    <w:rsid w:val="00DE74F4"/>
    <w:rsid w:val="00DE7F97"/>
    <w:rsid w:val="00DF1010"/>
    <w:rsid w:val="00DF5AEA"/>
    <w:rsid w:val="00DF63F6"/>
    <w:rsid w:val="00E026B1"/>
    <w:rsid w:val="00E06B95"/>
    <w:rsid w:val="00E06F86"/>
    <w:rsid w:val="00E12C9B"/>
    <w:rsid w:val="00E13747"/>
    <w:rsid w:val="00E25AEA"/>
    <w:rsid w:val="00E279A9"/>
    <w:rsid w:val="00E30DEF"/>
    <w:rsid w:val="00E30ED2"/>
    <w:rsid w:val="00E31276"/>
    <w:rsid w:val="00E37F70"/>
    <w:rsid w:val="00E43A19"/>
    <w:rsid w:val="00E446C1"/>
    <w:rsid w:val="00E45BB6"/>
    <w:rsid w:val="00E65291"/>
    <w:rsid w:val="00E73C06"/>
    <w:rsid w:val="00E758A7"/>
    <w:rsid w:val="00E758B9"/>
    <w:rsid w:val="00E85569"/>
    <w:rsid w:val="00E856AF"/>
    <w:rsid w:val="00E86B83"/>
    <w:rsid w:val="00E87C64"/>
    <w:rsid w:val="00E93A01"/>
    <w:rsid w:val="00E93FF8"/>
    <w:rsid w:val="00E962F0"/>
    <w:rsid w:val="00E96EAF"/>
    <w:rsid w:val="00EA1752"/>
    <w:rsid w:val="00EA5A89"/>
    <w:rsid w:val="00EA5BDB"/>
    <w:rsid w:val="00EB46D9"/>
    <w:rsid w:val="00EB5B12"/>
    <w:rsid w:val="00EC142D"/>
    <w:rsid w:val="00EC1E16"/>
    <w:rsid w:val="00ED0024"/>
    <w:rsid w:val="00ED0F85"/>
    <w:rsid w:val="00ED2B5C"/>
    <w:rsid w:val="00ED3269"/>
    <w:rsid w:val="00ED46E6"/>
    <w:rsid w:val="00ED6ECA"/>
    <w:rsid w:val="00EE1315"/>
    <w:rsid w:val="00EE1A8C"/>
    <w:rsid w:val="00EE218F"/>
    <w:rsid w:val="00EE4643"/>
    <w:rsid w:val="00EE57C7"/>
    <w:rsid w:val="00EF1330"/>
    <w:rsid w:val="00EF15FF"/>
    <w:rsid w:val="00EF7111"/>
    <w:rsid w:val="00EF7D1A"/>
    <w:rsid w:val="00F04189"/>
    <w:rsid w:val="00F0448F"/>
    <w:rsid w:val="00F0716C"/>
    <w:rsid w:val="00F079BA"/>
    <w:rsid w:val="00F1521A"/>
    <w:rsid w:val="00F2125A"/>
    <w:rsid w:val="00F25CC0"/>
    <w:rsid w:val="00F26EC1"/>
    <w:rsid w:val="00F270E9"/>
    <w:rsid w:val="00F275C0"/>
    <w:rsid w:val="00F30BCD"/>
    <w:rsid w:val="00F31600"/>
    <w:rsid w:val="00F346B6"/>
    <w:rsid w:val="00F36145"/>
    <w:rsid w:val="00F37BDD"/>
    <w:rsid w:val="00F41503"/>
    <w:rsid w:val="00F466C8"/>
    <w:rsid w:val="00F469A9"/>
    <w:rsid w:val="00F47E45"/>
    <w:rsid w:val="00F50B46"/>
    <w:rsid w:val="00F50D1F"/>
    <w:rsid w:val="00F524C9"/>
    <w:rsid w:val="00F6203E"/>
    <w:rsid w:val="00F635FC"/>
    <w:rsid w:val="00F63D03"/>
    <w:rsid w:val="00F65E2F"/>
    <w:rsid w:val="00F67DF1"/>
    <w:rsid w:val="00F7434F"/>
    <w:rsid w:val="00F77253"/>
    <w:rsid w:val="00F8309B"/>
    <w:rsid w:val="00F833C9"/>
    <w:rsid w:val="00F83EF8"/>
    <w:rsid w:val="00F90064"/>
    <w:rsid w:val="00F96AFD"/>
    <w:rsid w:val="00FA1398"/>
    <w:rsid w:val="00FA2E19"/>
    <w:rsid w:val="00FA697F"/>
    <w:rsid w:val="00FB2145"/>
    <w:rsid w:val="00FB5521"/>
    <w:rsid w:val="00FB610D"/>
    <w:rsid w:val="00FC4477"/>
    <w:rsid w:val="00FC46FB"/>
    <w:rsid w:val="00FD0734"/>
    <w:rsid w:val="00FD0A38"/>
    <w:rsid w:val="00FD2A94"/>
    <w:rsid w:val="00FD2BD3"/>
    <w:rsid w:val="00FD475D"/>
    <w:rsid w:val="00FD4CCA"/>
    <w:rsid w:val="00FE2A9E"/>
    <w:rsid w:val="13132F03"/>
    <w:rsid w:val="25972B59"/>
    <w:rsid w:val="34B9BB09"/>
    <w:rsid w:val="54651D59"/>
    <w:rsid w:val="63717957"/>
    <w:rsid w:val="648EEB6D"/>
    <w:rsid w:val="6747227C"/>
    <w:rsid w:val="76582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0351E"/>
  <w15:docId w15:val="{CB391E1B-0149-40B3-A868-90F89A12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63"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jc w:val="both"/>
    </w:pPr>
    <w:rPr>
      <w:rFonts w:ascii="Segoe UI" w:eastAsiaTheme="minorEastAsia" w:hAnsi="Segoe UI"/>
      <w:sz w:val="22"/>
      <w:szCs w:val="24"/>
      <w:lang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spacing w:line="240" w:lineRule="auto"/>
    </w:pPr>
    <w:rPr>
      <w:sz w:val="20"/>
      <w:szCs w:val="20"/>
    </w:rPr>
  </w:style>
  <w:style w:type="paragraph" w:styleId="BalloonText">
    <w:name w:val="Balloon Text"/>
    <w:basedOn w:val="Normal"/>
    <w:link w:val="BalloonTextChar"/>
    <w:pPr>
      <w:spacing w:line="240" w:lineRule="auto"/>
    </w:pPr>
    <w:rPr>
      <w:sz w:val="18"/>
      <w:szCs w:val="18"/>
    </w:rPr>
  </w:style>
  <w:style w:type="paragraph" w:styleId="Footer">
    <w:name w:val="footer"/>
    <w:basedOn w:val="Normal"/>
    <w:link w:val="FooterChar"/>
    <w:uiPriority w:val="99"/>
    <w:pPr>
      <w:tabs>
        <w:tab w:val="right" w:pos="7083"/>
        <w:tab w:val="right" w:pos="8640"/>
      </w:tabs>
      <w:spacing w:line="180" w:lineRule="atLeast"/>
      <w:jc w:val="right"/>
    </w:pPr>
    <w:rPr>
      <w:bCs/>
      <w:sz w:val="12"/>
    </w:rPr>
  </w:style>
  <w:style w:type="paragraph" w:styleId="Header">
    <w:name w:val="header"/>
    <w:basedOn w:val="Normal"/>
    <w:pPr>
      <w:tabs>
        <w:tab w:val="left" w:pos="2607"/>
        <w:tab w:val="center" w:pos="4320"/>
        <w:tab w:val="right" w:pos="9356"/>
      </w:tabs>
      <w:spacing w:before="1440" w:line="100" w:lineRule="atLeast"/>
      <w:jc w:val="right"/>
    </w:pPr>
    <w:rPr>
      <w:rFonts w:cs="Segoe UI"/>
      <w:b/>
      <w:bCs/>
      <w:color w:val="3E3C3C"/>
      <w:sz w:val="40"/>
      <w:szCs w:val="40"/>
    </w:rPr>
  </w:style>
  <w:style w:type="paragraph" w:styleId="CommentSubject">
    <w:name w:val="annotation subject"/>
    <w:basedOn w:val="CommentText"/>
    <w:next w:val="CommentText"/>
    <w:link w:val="CommentSubjectChar"/>
    <w:rPr>
      <w:b/>
      <w:bCs/>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ascii="Segoe UI" w:hAnsi="Segoe UI"/>
      <w:color w:val="0000FF"/>
      <w:sz w:val="18"/>
      <w:szCs w:val="18"/>
      <w:u w:val="single"/>
    </w:rPr>
  </w:style>
  <w:style w:type="character" w:styleId="CommentReference">
    <w:name w:val="annotation reference"/>
    <w:basedOn w:val="DefaultParagraphFont"/>
    <w:rPr>
      <w:sz w:val="16"/>
      <w:szCs w:val="16"/>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clear" w:pos="567"/>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paragraph" w:customStyle="1" w:styleId="Info">
    <w:name w:val="Info"/>
    <w:basedOn w:val="Normal"/>
    <w:link w:val="InfoZchn"/>
    <w:pPr>
      <w:spacing w:line="240" w:lineRule="atLeast"/>
    </w:pPr>
    <w:rPr>
      <w:sz w:val="13"/>
    </w:rPr>
  </w:style>
  <w:style w:type="character" w:customStyle="1" w:styleId="InfoZchn">
    <w:name w:val="Info Zchn"/>
    <w:link w:val="Info"/>
    <w:rPr>
      <w:rFonts w:ascii="Arial" w:hAnsi="Arial"/>
      <w:sz w:val="13"/>
      <w:szCs w:val="24"/>
      <w:lang w:val="de-DE" w:eastAsia="en-US" w:bidi="ar-SA"/>
    </w:rPr>
  </w:style>
  <w:style w:type="paragraph" w:customStyle="1" w:styleId="Standard12pt">
    <w:name w:val="Standard_12pt"/>
    <w:basedOn w:val="Normal"/>
    <w:pPr>
      <w:spacing w:line="300" w:lineRule="atLeast"/>
    </w:pPr>
    <w:rPr>
      <w:sz w:val="24"/>
    </w:rPr>
  </w:style>
  <w:style w:type="character" w:customStyle="1" w:styleId="Heading1Char">
    <w:name w:val="Heading 1 Char"/>
    <w:link w:val="Heading1"/>
    <w:uiPriority w:val="99"/>
    <w:locked/>
    <w:rPr>
      <w:rFonts w:ascii="Arial" w:hAnsi="Arial" w:cs="Arial"/>
      <w:b/>
      <w:bCs/>
      <w:kern w:val="32"/>
      <w:sz w:val="36"/>
      <w:szCs w:val="32"/>
      <w:lang w:val="de-DE"/>
    </w:rPr>
  </w:style>
  <w:style w:type="paragraph" w:customStyle="1" w:styleId="MittleresRaster1-Akzent21">
    <w:name w:val="Mittleres Raster 1 - Akzent 21"/>
    <w:basedOn w:val="Normal"/>
    <w:uiPriority w:val="34"/>
    <w:qFormat/>
    <w:pPr>
      <w:ind w:left="720"/>
    </w:pPr>
  </w:style>
  <w:style w:type="character" w:customStyle="1" w:styleId="BalloonTextChar">
    <w:name w:val="Balloon Text Char"/>
    <w:link w:val="BalloonText"/>
    <w:rPr>
      <w:rFonts w:ascii="Segoe UI" w:hAnsi="Segoe UI"/>
      <w:sz w:val="18"/>
      <w:szCs w:val="18"/>
      <w:lang w:val="de-DE"/>
    </w:rPr>
  </w:style>
  <w:style w:type="paragraph" w:customStyle="1" w:styleId="MittlereListe2-Akzent21">
    <w:name w:val="Mittlere Liste 2 - Akzent 21"/>
    <w:hidden/>
    <w:uiPriority w:val="99"/>
    <w:semiHidden/>
    <w:rPr>
      <w:rFonts w:ascii="Arial" w:eastAsiaTheme="minorEastAsia" w:hAnsi="Arial"/>
      <w:sz w:val="18"/>
      <w:szCs w:val="24"/>
      <w:lang w:val="de-DE" w:eastAsia="en-US"/>
    </w:rPr>
  </w:style>
  <w:style w:type="character" w:customStyle="1" w:styleId="FooterChar">
    <w:name w:val="Footer Char"/>
    <w:link w:val="Footer"/>
    <w:uiPriority w:val="99"/>
    <w:rPr>
      <w:rFonts w:ascii="Segoe UI" w:hAnsi="Segoe UI"/>
      <w:bCs/>
      <w:sz w:val="12"/>
      <w:szCs w:val="24"/>
      <w:lang w:val="de-DE"/>
    </w:rPr>
  </w:style>
  <w:style w:type="character" w:customStyle="1" w:styleId="1">
    <w:name w:val="未处理的提及1"/>
    <w:uiPriority w:val="99"/>
    <w:semiHidden/>
    <w:unhideWhenUsed/>
    <w:rPr>
      <w:color w:val="605E5C"/>
      <w:shd w:val="clear" w:color="auto" w:fill="E1DFDD"/>
    </w:rPr>
  </w:style>
  <w:style w:type="paragraph" w:customStyle="1" w:styleId="Style12ptJustifiedLinespacing15lines">
    <w:name w:val="Style 12 pt Justified Line spacing:  1.5 lines"/>
    <w:basedOn w:val="Normal"/>
    <w:rPr>
      <w:szCs w:val="20"/>
    </w:rPr>
  </w:style>
  <w:style w:type="paragraph" w:customStyle="1" w:styleId="Style12ptJustifiedLinespacing15lines1">
    <w:name w:val="Style 12 pt Justified Line spacing:  1.5 lines1"/>
    <w:basedOn w:val="Normal"/>
    <w:pPr>
      <w:spacing w:before="120"/>
    </w:pPr>
    <w:rPr>
      <w:szCs w:val="20"/>
    </w:rPr>
  </w:style>
  <w:style w:type="character" w:customStyle="1" w:styleId="Headline">
    <w:name w:val="Headline"/>
    <w:basedOn w:val="DefaultParagraphFont"/>
    <w:rPr>
      <w:b/>
      <w:bCs/>
      <w:sz w:val="32"/>
    </w:rPr>
  </w:style>
  <w:style w:type="paragraph" w:customStyle="1" w:styleId="MonthDayYear">
    <w:name w:val="Month Day Year"/>
    <w:basedOn w:val="Normal"/>
    <w:pPr>
      <w:spacing w:before="120"/>
      <w:ind w:right="-1"/>
      <w:jc w:val="right"/>
    </w:pPr>
    <w:rPr>
      <w:szCs w:val="20"/>
    </w:rPr>
  </w:style>
  <w:style w:type="paragraph" w:customStyle="1" w:styleId="Topline">
    <w:name w:val="Topline"/>
    <w:basedOn w:val="Normal"/>
    <w:qFormat/>
    <w:pPr>
      <w:spacing w:before="560" w:after="560"/>
    </w:pPr>
    <w:rPr>
      <w:rFonts w:cs="Segoe UI"/>
      <w:szCs w:val="22"/>
    </w:rPr>
  </w:style>
  <w:style w:type="character" w:customStyle="1" w:styleId="AboutandContactBody">
    <w:name w:val="About and Contact Body"/>
    <w:basedOn w:val="DefaultParagraphFont"/>
    <w:rPr>
      <w:rFonts w:ascii="Segoe UI" w:hAnsi="Segoe UI"/>
      <w:sz w:val="18"/>
    </w:rPr>
  </w:style>
  <w:style w:type="character" w:customStyle="1" w:styleId="AboutandContactHeadline">
    <w:name w:val="About and Contact Headline"/>
    <w:basedOn w:val="DefaultParagraphFont"/>
    <w:rPr>
      <w:rFonts w:ascii="Segoe UI" w:hAnsi="Segoe UI"/>
      <w:b/>
      <w:bCs/>
      <w:sz w:val="18"/>
    </w:rPr>
  </w:style>
  <w:style w:type="paragraph" w:customStyle="1" w:styleId="10">
    <w:name w:val="修订1"/>
    <w:hidden/>
    <w:uiPriority w:val="62"/>
    <w:unhideWhenUsed/>
    <w:rPr>
      <w:rFonts w:ascii="Segoe UI" w:eastAsiaTheme="minorEastAsia" w:hAnsi="Segoe UI"/>
      <w:sz w:val="22"/>
      <w:szCs w:val="24"/>
      <w:lang w:eastAsia="en-US"/>
    </w:rPr>
  </w:style>
  <w:style w:type="character" w:customStyle="1" w:styleId="CommentTextChar">
    <w:name w:val="Comment Text Char"/>
    <w:basedOn w:val="DefaultParagraphFont"/>
    <w:link w:val="CommentText"/>
    <w:rPr>
      <w:sz w:val="20"/>
      <w:szCs w:val="20"/>
    </w:rPr>
  </w:style>
  <w:style w:type="character" w:customStyle="1" w:styleId="CommentSubjectChar">
    <w:name w:val="Comment Subject Char"/>
    <w:basedOn w:val="CommentTextChar"/>
    <w:link w:val="CommentSubject"/>
    <w:rPr>
      <w:b/>
      <w:bCs/>
      <w:sz w:val="20"/>
      <w:szCs w:val="20"/>
    </w:rPr>
  </w:style>
  <w:style w:type="paragraph" w:styleId="ListParagraph">
    <w:name w:val="List Paragraph"/>
    <w:basedOn w:val="Normal"/>
    <w:uiPriority w:val="63"/>
    <w:qFormat/>
    <w:pPr>
      <w:ind w:firstLineChars="200" w:firstLine="420"/>
    </w:pPr>
  </w:style>
  <w:style w:type="character" w:styleId="Emphasis">
    <w:name w:val="Emphasis"/>
    <w:basedOn w:val="DefaultParagraphFont"/>
    <w:uiPriority w:val="20"/>
    <w:qFormat/>
    <w:rsid w:val="00D04900"/>
    <w:rPr>
      <w:i/>
      <w:iCs/>
    </w:rPr>
  </w:style>
  <w:style w:type="paragraph" w:customStyle="1" w:styleId="paragraph">
    <w:name w:val="paragraph"/>
    <w:basedOn w:val="Normal"/>
    <w:rsid w:val="00A63C5F"/>
    <w:pPr>
      <w:spacing w:before="100" w:beforeAutospacing="1" w:after="100" w:afterAutospacing="1" w:line="240" w:lineRule="auto"/>
      <w:jc w:val="left"/>
    </w:pPr>
    <w:rPr>
      <w:rFonts w:ascii="宋体" w:eastAsia="宋体" w:hAnsi="宋体" w:cs="宋体"/>
      <w:sz w:val="24"/>
      <w:lang w:eastAsia="zh-CN"/>
    </w:rPr>
  </w:style>
  <w:style w:type="character" w:customStyle="1" w:styleId="normaltextrun">
    <w:name w:val="normaltextrun"/>
    <w:basedOn w:val="DefaultParagraphFont"/>
    <w:rsid w:val="00A63C5F"/>
  </w:style>
  <w:style w:type="character" w:customStyle="1" w:styleId="eop">
    <w:name w:val="eop"/>
    <w:basedOn w:val="DefaultParagraphFont"/>
    <w:rsid w:val="00A63C5F"/>
  </w:style>
  <w:style w:type="character" w:customStyle="1" w:styleId="tabchar">
    <w:name w:val="tabchar"/>
    <w:basedOn w:val="DefaultParagraphFont"/>
    <w:rsid w:val="00A63C5F"/>
  </w:style>
  <w:style w:type="paragraph" w:styleId="Revision">
    <w:name w:val="Revision"/>
    <w:hidden/>
    <w:uiPriority w:val="99"/>
    <w:unhideWhenUsed/>
    <w:rsid w:val="00283762"/>
    <w:rPr>
      <w:rFonts w:ascii="Segoe UI" w:eastAsiaTheme="minorEastAsia" w:hAnsi="Segoe U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15728">
      <w:bodyDiv w:val="1"/>
      <w:marLeft w:val="0"/>
      <w:marRight w:val="0"/>
      <w:marTop w:val="0"/>
      <w:marBottom w:val="0"/>
      <w:divBdr>
        <w:top w:val="none" w:sz="0" w:space="0" w:color="auto"/>
        <w:left w:val="none" w:sz="0" w:space="0" w:color="auto"/>
        <w:bottom w:val="none" w:sz="0" w:space="0" w:color="auto"/>
        <w:right w:val="none" w:sz="0" w:space="0" w:color="auto"/>
      </w:divBdr>
    </w:div>
    <w:div w:id="713693328">
      <w:bodyDiv w:val="1"/>
      <w:marLeft w:val="0"/>
      <w:marRight w:val="0"/>
      <w:marTop w:val="0"/>
      <w:marBottom w:val="0"/>
      <w:divBdr>
        <w:top w:val="none" w:sz="0" w:space="0" w:color="auto"/>
        <w:left w:val="none" w:sz="0" w:space="0" w:color="auto"/>
        <w:bottom w:val="none" w:sz="0" w:space="0" w:color="auto"/>
        <w:right w:val="none" w:sz="0" w:space="0" w:color="auto"/>
      </w:divBdr>
      <w:divsChild>
        <w:div w:id="26493331">
          <w:marLeft w:val="0"/>
          <w:marRight w:val="0"/>
          <w:marTop w:val="0"/>
          <w:marBottom w:val="0"/>
          <w:divBdr>
            <w:top w:val="none" w:sz="0" w:space="0" w:color="auto"/>
            <w:left w:val="none" w:sz="0" w:space="0" w:color="auto"/>
            <w:bottom w:val="none" w:sz="0" w:space="0" w:color="auto"/>
            <w:right w:val="none" w:sz="0" w:space="0" w:color="auto"/>
          </w:divBdr>
        </w:div>
        <w:div w:id="125247791">
          <w:marLeft w:val="0"/>
          <w:marRight w:val="0"/>
          <w:marTop w:val="0"/>
          <w:marBottom w:val="0"/>
          <w:divBdr>
            <w:top w:val="none" w:sz="0" w:space="0" w:color="auto"/>
            <w:left w:val="none" w:sz="0" w:space="0" w:color="auto"/>
            <w:bottom w:val="none" w:sz="0" w:space="0" w:color="auto"/>
            <w:right w:val="none" w:sz="0" w:space="0" w:color="auto"/>
          </w:divBdr>
        </w:div>
        <w:div w:id="273829085">
          <w:marLeft w:val="0"/>
          <w:marRight w:val="0"/>
          <w:marTop w:val="0"/>
          <w:marBottom w:val="0"/>
          <w:divBdr>
            <w:top w:val="none" w:sz="0" w:space="0" w:color="auto"/>
            <w:left w:val="none" w:sz="0" w:space="0" w:color="auto"/>
            <w:bottom w:val="none" w:sz="0" w:space="0" w:color="auto"/>
            <w:right w:val="none" w:sz="0" w:space="0" w:color="auto"/>
          </w:divBdr>
        </w:div>
        <w:div w:id="863327570">
          <w:marLeft w:val="0"/>
          <w:marRight w:val="0"/>
          <w:marTop w:val="0"/>
          <w:marBottom w:val="0"/>
          <w:divBdr>
            <w:top w:val="none" w:sz="0" w:space="0" w:color="auto"/>
            <w:left w:val="none" w:sz="0" w:space="0" w:color="auto"/>
            <w:bottom w:val="none" w:sz="0" w:space="0" w:color="auto"/>
            <w:right w:val="none" w:sz="0" w:space="0" w:color="auto"/>
          </w:divBdr>
        </w:div>
        <w:div w:id="1043407598">
          <w:marLeft w:val="0"/>
          <w:marRight w:val="0"/>
          <w:marTop w:val="0"/>
          <w:marBottom w:val="0"/>
          <w:divBdr>
            <w:top w:val="none" w:sz="0" w:space="0" w:color="auto"/>
            <w:left w:val="none" w:sz="0" w:space="0" w:color="auto"/>
            <w:bottom w:val="none" w:sz="0" w:space="0" w:color="auto"/>
            <w:right w:val="none" w:sz="0" w:space="0" w:color="auto"/>
          </w:divBdr>
        </w:div>
        <w:div w:id="1061249042">
          <w:marLeft w:val="0"/>
          <w:marRight w:val="0"/>
          <w:marTop w:val="0"/>
          <w:marBottom w:val="0"/>
          <w:divBdr>
            <w:top w:val="none" w:sz="0" w:space="0" w:color="auto"/>
            <w:left w:val="none" w:sz="0" w:space="0" w:color="auto"/>
            <w:bottom w:val="none" w:sz="0" w:space="0" w:color="auto"/>
            <w:right w:val="none" w:sz="0" w:space="0" w:color="auto"/>
          </w:divBdr>
        </w:div>
        <w:div w:id="1119909092">
          <w:marLeft w:val="0"/>
          <w:marRight w:val="0"/>
          <w:marTop w:val="0"/>
          <w:marBottom w:val="0"/>
          <w:divBdr>
            <w:top w:val="none" w:sz="0" w:space="0" w:color="auto"/>
            <w:left w:val="none" w:sz="0" w:space="0" w:color="auto"/>
            <w:bottom w:val="none" w:sz="0" w:space="0" w:color="auto"/>
            <w:right w:val="none" w:sz="0" w:space="0" w:color="auto"/>
          </w:divBdr>
        </w:div>
        <w:div w:id="1744989962">
          <w:marLeft w:val="0"/>
          <w:marRight w:val="0"/>
          <w:marTop w:val="0"/>
          <w:marBottom w:val="0"/>
          <w:divBdr>
            <w:top w:val="none" w:sz="0" w:space="0" w:color="auto"/>
            <w:left w:val="none" w:sz="0" w:space="0" w:color="auto"/>
            <w:bottom w:val="none" w:sz="0" w:space="0" w:color="auto"/>
            <w:right w:val="none" w:sz="0" w:space="0" w:color="auto"/>
          </w:divBdr>
        </w:div>
        <w:div w:id="1816793784">
          <w:marLeft w:val="0"/>
          <w:marRight w:val="0"/>
          <w:marTop w:val="0"/>
          <w:marBottom w:val="0"/>
          <w:divBdr>
            <w:top w:val="none" w:sz="0" w:space="0" w:color="auto"/>
            <w:left w:val="none" w:sz="0" w:space="0" w:color="auto"/>
            <w:bottom w:val="none" w:sz="0" w:space="0" w:color="auto"/>
            <w:right w:val="none" w:sz="0" w:space="0" w:color="auto"/>
          </w:divBdr>
        </w:div>
      </w:divsChild>
    </w:div>
    <w:div w:id="762603201">
      <w:bodyDiv w:val="1"/>
      <w:marLeft w:val="0"/>
      <w:marRight w:val="0"/>
      <w:marTop w:val="0"/>
      <w:marBottom w:val="0"/>
      <w:divBdr>
        <w:top w:val="none" w:sz="0" w:space="0" w:color="auto"/>
        <w:left w:val="none" w:sz="0" w:space="0" w:color="auto"/>
        <w:bottom w:val="none" w:sz="0" w:space="0" w:color="auto"/>
        <w:right w:val="none" w:sz="0" w:space="0" w:color="auto"/>
      </w:divBdr>
    </w:div>
    <w:div w:id="206209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spPr>
      <a:bodyPr vert="horz" wrap="none" lIns="90000" tIns="46800" rIns="90000" bIns="46800" numCol="1" anchor="ctr" anchorCtr="0" compatLnSpc="1"/>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424052-0831-475b-991d-7752f84512f7" xsi:nil="true"/>
    <lcf76f155ced4ddcb4097134ff3c332f xmlns="2584eede-b462-40c5-bb06-86c34af4fdcb">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6B20B25D68F1B42A3249264AB51523B" ma:contentTypeVersion="18" ma:contentTypeDescription="Create a new document." ma:contentTypeScope="" ma:versionID="4eec3a9ec2c2ae8668ea034c0673a282">
  <xsd:schema xmlns:xsd="http://www.w3.org/2001/XMLSchema" xmlns:xs="http://www.w3.org/2001/XMLSchema" xmlns:p="http://schemas.microsoft.com/office/2006/metadata/properties" xmlns:ns2="2584eede-b462-40c5-bb06-86c34af4fdcb" xmlns:ns3="00424052-0831-475b-991d-7752f84512f7" targetNamespace="http://schemas.microsoft.com/office/2006/metadata/properties" ma:root="true" ma:fieldsID="1093261d2604aafeebcbbb7e796de4f0" ns2:_="" ns3:_="">
    <xsd:import namespace="2584eede-b462-40c5-bb06-86c34af4fdcb"/>
    <xsd:import namespace="00424052-0831-475b-991d-7752f84512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4eede-b462-40c5-bb06-86c34af4f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3fb1273-df49-4b00-9f0c-7edff296711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24052-0831-475b-991d-7752f84512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90a57b-2d88-42f3-be57-56e8ab827132}" ma:internalName="TaxCatchAll" ma:showField="CatchAllData" ma:web="00424052-0831-475b-991d-7752f84512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9B487-F053-49B7-A4FF-D9821011A13C}">
  <ds:schemaRefs>
    <ds:schemaRef ds:uri="http://schemas.microsoft.com/office/2006/metadata/properties"/>
    <ds:schemaRef ds:uri="http://schemas.microsoft.com/office/infopath/2007/PartnerControls"/>
    <ds:schemaRef ds:uri="00424052-0831-475b-991d-7752f84512f7"/>
    <ds:schemaRef ds:uri="2584eede-b462-40c5-bb06-86c34af4fdc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C42E147-1500-47CE-9CDB-97B1D31C5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4eede-b462-40c5-bb06-86c34af4fdcb"/>
    <ds:schemaRef ds:uri="00424052-0831-475b-991d-7752f84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8835A-00D7-4CE0-B96B-D2EAA79B1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1632</Words>
  <Characters>554</Characters>
  <Application>Microsoft Office Word</Application>
  <DocSecurity>2</DocSecurity>
  <Lines>4</Lines>
  <Paragraphs>4</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cp:lastModifiedBy>Liki Qin</cp:lastModifiedBy>
  <cp:revision>6</cp:revision>
  <cp:lastPrinted>2016-11-16T17:11:00Z</cp:lastPrinted>
  <dcterms:created xsi:type="dcterms:W3CDTF">2025-01-16T02:43:00Z</dcterms:created>
  <dcterms:modified xsi:type="dcterms:W3CDTF">2025-01-16T06:55:00Z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0x01010066B20B25D68F1B42A3249264AB51523B</vt:lpwstr>
  </property>
  <property fmtid="{D5CDD505-2E9C-101B-9397-08002B2CF9AE}" pid="3" name="MediaServiceImageTags">
    <vt:lpwstr/>
  </property>
  <property fmtid="{D5CDD505-2E9C-101B-9397-08002B2CF9AE}" pid="4" name="KSOProductBuildVer">
    <vt:lpwstr>2052-12.1.0.19302</vt:lpwstr>
  </property>
  <property fmtid="{D5CDD505-2E9C-101B-9397-08002B2CF9AE}" pid="5" name="ICV">
    <vt:lpwstr>B2BC5A5330EF403689F3F23476F8A3CC_13</vt:lpwstr>
  </property>
</Properties>
</file>