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124A0" w:rsidRPr="00B941A7" w:rsidRDefault="00982B06">
      <w:pPr>
        <w:shd w:val="clear" w:color="auto" w:fill="FFFFFF"/>
        <w:spacing w:line="259" w:lineRule="auto"/>
        <w:ind w:left="-284"/>
        <w:jc w:val="center"/>
        <w:rPr>
          <w:rFonts w:ascii="Segoe UI" w:hAnsi="Segoe UI" w:cs="Segoe UI"/>
          <w:b/>
          <w:sz w:val="24"/>
          <w:szCs w:val="24"/>
        </w:rPr>
      </w:pPr>
      <w:r w:rsidRPr="00B941A7">
        <w:rPr>
          <w:rFonts w:ascii="Segoe UI" w:hAnsi="Segoe UI" w:cs="Segoe UI"/>
          <w:b/>
          <w:sz w:val="24"/>
          <w:szCs w:val="24"/>
        </w:rPr>
        <w:t>Transformando Vidas: Shaping Futures impulsa la Inclusión Laboral LGBTQ+ en Colombia</w:t>
      </w:r>
    </w:p>
    <w:p w14:paraId="00000002" w14:textId="77777777" w:rsidR="00C124A0" w:rsidRPr="00B941A7" w:rsidRDefault="00C124A0">
      <w:pPr>
        <w:shd w:val="clear" w:color="auto" w:fill="FFFFFF"/>
        <w:spacing w:line="259" w:lineRule="auto"/>
        <w:rPr>
          <w:rFonts w:ascii="Segoe UI" w:hAnsi="Segoe UI" w:cs="Segoe UI"/>
          <w:i/>
        </w:rPr>
      </w:pPr>
    </w:p>
    <w:p w14:paraId="130889F7" w14:textId="5B6CAF51" w:rsidR="00B941A7" w:rsidRDefault="00B941A7" w:rsidP="00892497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Segoe UI" w:hAnsi="Segoe UI" w:cs="Segoe UI"/>
          <w:i/>
        </w:rPr>
      </w:pPr>
      <w:r w:rsidRPr="00B941A7">
        <w:rPr>
          <w:rFonts w:ascii="Segoe UI" w:hAnsi="Segoe UI" w:cs="Segoe UI"/>
          <w:i/>
        </w:rPr>
        <w:t>La iniciativa social de Henkel impulsada por su marca Schwarzkopf Professional graduó en Colombia una nueva promoción de personas en técnicas de peluquería</w:t>
      </w:r>
      <w:r>
        <w:rPr>
          <w:rFonts w:ascii="Segoe UI" w:hAnsi="Segoe UI" w:cs="Segoe UI"/>
          <w:i/>
        </w:rPr>
        <w:t xml:space="preserve">, </w:t>
      </w:r>
      <w:r w:rsidRPr="00B941A7">
        <w:rPr>
          <w:rFonts w:ascii="Segoe UI" w:hAnsi="Segoe UI" w:cs="Segoe UI"/>
          <w:i/>
        </w:rPr>
        <w:t>ampliando sus oportunidades laborales.</w:t>
      </w:r>
    </w:p>
    <w:p w14:paraId="00000006" w14:textId="05185458" w:rsidR="00C124A0" w:rsidRPr="00892497" w:rsidRDefault="00892497" w:rsidP="00892497">
      <w:pPr>
        <w:numPr>
          <w:ilvl w:val="0"/>
          <w:numId w:val="1"/>
        </w:numPr>
        <w:shd w:val="clear" w:color="auto" w:fill="FFFFFF"/>
        <w:spacing w:line="259" w:lineRule="auto"/>
        <w:jc w:val="both"/>
        <w:rPr>
          <w:rFonts w:ascii="Segoe UI" w:hAnsi="Segoe UI" w:cs="Segoe UI"/>
          <w:sz w:val="24"/>
          <w:szCs w:val="24"/>
        </w:rPr>
      </w:pPr>
      <w:r w:rsidRPr="00892497">
        <w:rPr>
          <w:rFonts w:ascii="Segoe UI" w:hAnsi="Segoe UI" w:cs="Segoe UI"/>
          <w:i/>
        </w:rPr>
        <w:t>Además de la formación, cada participante contó con todos los recursos necesarios para una formación inclusiva y sin barreras económicas: desde implementos, productos hasta subsidios de transporte</w:t>
      </w:r>
      <w:r>
        <w:rPr>
          <w:rFonts w:ascii="Segoe UI" w:hAnsi="Segoe UI" w:cs="Segoe UI"/>
          <w:i/>
        </w:rPr>
        <w:t>.</w:t>
      </w:r>
    </w:p>
    <w:p w14:paraId="4E5CB0B0" w14:textId="52066B0B" w:rsidR="00892497" w:rsidRPr="00892497" w:rsidRDefault="00892497" w:rsidP="00892497">
      <w:pPr>
        <w:numPr>
          <w:ilvl w:val="0"/>
          <w:numId w:val="1"/>
        </w:numPr>
        <w:shd w:val="clear" w:color="auto" w:fill="FFFFFF"/>
        <w:spacing w:line="259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i/>
        </w:rPr>
        <w:t xml:space="preserve">Las dos personas con un desempeño más destacado tendrán la oportunidad de </w:t>
      </w:r>
      <w:r w:rsidRPr="00892497">
        <w:rPr>
          <w:rFonts w:ascii="Segoe UI" w:hAnsi="Segoe UI" w:cs="Segoe UI"/>
          <w:i/>
        </w:rPr>
        <w:t>realizar sus prácticas pagas tanto en Henkel como en salones aliados de la marca</w:t>
      </w:r>
      <w:r>
        <w:rPr>
          <w:rFonts w:ascii="Segoe UI" w:hAnsi="Segoe UI" w:cs="Segoe UI"/>
          <w:i/>
        </w:rPr>
        <w:t>.</w:t>
      </w:r>
    </w:p>
    <w:p w14:paraId="49155263" w14:textId="77777777" w:rsidR="00892497" w:rsidRDefault="00892497">
      <w:pPr>
        <w:shd w:val="clear" w:color="auto" w:fill="FFFFFF"/>
        <w:jc w:val="both"/>
        <w:rPr>
          <w:rFonts w:ascii="Segoe UI" w:hAnsi="Segoe UI" w:cs="Segoe UI"/>
          <w:b/>
          <w:sz w:val="24"/>
          <w:szCs w:val="24"/>
        </w:rPr>
      </w:pPr>
    </w:p>
    <w:p w14:paraId="34926D89" w14:textId="1ECD67D6" w:rsidR="00892497" w:rsidRDefault="00982B06">
      <w:pPr>
        <w:shd w:val="clear" w:color="auto" w:fill="FFFFFF"/>
        <w:jc w:val="both"/>
        <w:rPr>
          <w:rFonts w:ascii="Segoe UI" w:hAnsi="Segoe UI" w:cs="Segoe UI"/>
          <w:sz w:val="24"/>
          <w:szCs w:val="24"/>
        </w:rPr>
      </w:pPr>
      <w:r w:rsidRPr="00B941A7">
        <w:rPr>
          <w:rFonts w:ascii="Segoe UI" w:hAnsi="Segoe UI" w:cs="Segoe UI"/>
          <w:b/>
          <w:sz w:val="24"/>
          <w:szCs w:val="24"/>
        </w:rPr>
        <w:t>Bogotá, diciembre de 2024.</w:t>
      </w:r>
      <w:r w:rsidRPr="00B941A7">
        <w:rPr>
          <w:rFonts w:ascii="Segoe UI" w:hAnsi="Segoe UI" w:cs="Segoe UI"/>
          <w:sz w:val="24"/>
          <w:szCs w:val="24"/>
        </w:rPr>
        <w:t>  Con el objetivo de empoderar a personas</w:t>
      </w:r>
      <w:r w:rsidR="007A1AD6" w:rsidRPr="00B941A7">
        <w:rPr>
          <w:rFonts w:ascii="Segoe UI" w:hAnsi="Segoe UI" w:cs="Segoe UI"/>
          <w:sz w:val="24"/>
          <w:szCs w:val="24"/>
        </w:rPr>
        <w:t xml:space="preserve"> </w:t>
      </w:r>
      <w:r w:rsidR="00B941A7">
        <w:rPr>
          <w:rFonts w:ascii="Segoe UI" w:hAnsi="Segoe UI" w:cs="Segoe UI"/>
          <w:sz w:val="24"/>
          <w:szCs w:val="24"/>
        </w:rPr>
        <w:t>en situación vulnerable</w:t>
      </w:r>
      <w:r w:rsidRPr="00B941A7">
        <w:rPr>
          <w:rFonts w:ascii="Segoe UI" w:hAnsi="Segoe UI" w:cs="Segoe UI"/>
          <w:sz w:val="24"/>
          <w:szCs w:val="24"/>
        </w:rPr>
        <w:t xml:space="preserve"> </w:t>
      </w:r>
      <w:r w:rsidR="007A1AD6" w:rsidRPr="00B941A7">
        <w:rPr>
          <w:rFonts w:ascii="Segoe UI" w:hAnsi="Segoe UI" w:cs="Segoe UI"/>
          <w:sz w:val="24"/>
          <w:szCs w:val="24"/>
        </w:rPr>
        <w:t>mediante</w:t>
      </w:r>
      <w:r w:rsidR="00B941A7">
        <w:rPr>
          <w:rFonts w:ascii="Segoe UI" w:hAnsi="Segoe UI" w:cs="Segoe UI"/>
          <w:sz w:val="24"/>
          <w:szCs w:val="24"/>
        </w:rPr>
        <w:t xml:space="preserve"> </w:t>
      </w:r>
      <w:r w:rsidRPr="00B941A7">
        <w:rPr>
          <w:rFonts w:ascii="Segoe UI" w:hAnsi="Segoe UI" w:cs="Segoe UI"/>
          <w:sz w:val="24"/>
          <w:szCs w:val="24"/>
        </w:rPr>
        <w:t xml:space="preserve">el arte de la peluquería, el programa </w:t>
      </w:r>
      <w:proofErr w:type="spellStart"/>
      <w:r w:rsidRPr="00B941A7">
        <w:rPr>
          <w:rFonts w:ascii="Segoe UI" w:hAnsi="Segoe UI" w:cs="Segoe UI"/>
          <w:i/>
          <w:sz w:val="24"/>
          <w:szCs w:val="24"/>
        </w:rPr>
        <w:t>Shaping</w:t>
      </w:r>
      <w:proofErr w:type="spellEnd"/>
      <w:r w:rsidRPr="00B941A7">
        <w:rPr>
          <w:rFonts w:ascii="Segoe UI" w:hAnsi="Segoe UI" w:cs="Segoe UI"/>
          <w:i/>
          <w:sz w:val="24"/>
          <w:szCs w:val="24"/>
        </w:rPr>
        <w:t xml:space="preserve"> Futures</w:t>
      </w:r>
      <w:r w:rsidRPr="00B941A7">
        <w:rPr>
          <w:rFonts w:ascii="Segoe UI" w:hAnsi="Segoe UI" w:cs="Segoe UI"/>
          <w:sz w:val="24"/>
          <w:szCs w:val="24"/>
        </w:rPr>
        <w:t xml:space="preserve"> se consolid</w:t>
      </w:r>
      <w:r w:rsidR="007A1AD6" w:rsidRPr="00B941A7">
        <w:rPr>
          <w:rFonts w:ascii="Segoe UI" w:hAnsi="Segoe UI" w:cs="Segoe UI"/>
          <w:sz w:val="24"/>
          <w:szCs w:val="24"/>
        </w:rPr>
        <w:t>ado</w:t>
      </w:r>
      <w:r w:rsidRPr="00B941A7">
        <w:rPr>
          <w:rFonts w:ascii="Segoe UI" w:hAnsi="Segoe UI" w:cs="Segoe UI"/>
          <w:sz w:val="24"/>
          <w:szCs w:val="24"/>
        </w:rPr>
        <w:t xml:space="preserve"> como una iniciativa social global</w:t>
      </w:r>
      <w:r w:rsidR="007A1AD6" w:rsidRPr="00B941A7">
        <w:rPr>
          <w:rFonts w:ascii="Segoe UI" w:hAnsi="Segoe UI" w:cs="Segoe UI"/>
          <w:sz w:val="24"/>
          <w:szCs w:val="24"/>
        </w:rPr>
        <w:t xml:space="preserve"> de</w:t>
      </w:r>
      <w:r w:rsidRPr="00B941A7">
        <w:rPr>
          <w:rFonts w:ascii="Segoe UI" w:hAnsi="Segoe UI" w:cs="Segoe UI"/>
          <w:sz w:val="24"/>
          <w:szCs w:val="24"/>
        </w:rPr>
        <w:t xml:space="preserve"> Schwarzkopf Professional, </w:t>
      </w:r>
      <w:r w:rsidR="00341C4F" w:rsidRPr="00B941A7">
        <w:rPr>
          <w:rFonts w:ascii="Segoe UI" w:hAnsi="Segoe UI" w:cs="Segoe UI"/>
          <w:sz w:val="24"/>
          <w:szCs w:val="24"/>
        </w:rPr>
        <w:t xml:space="preserve">una de las </w:t>
      </w:r>
      <w:r w:rsidRPr="00B941A7">
        <w:rPr>
          <w:rFonts w:ascii="Segoe UI" w:hAnsi="Segoe UI" w:cs="Segoe UI"/>
          <w:sz w:val="24"/>
          <w:szCs w:val="24"/>
        </w:rPr>
        <w:t>marca</w:t>
      </w:r>
      <w:r w:rsidR="00341C4F" w:rsidRPr="00B941A7">
        <w:rPr>
          <w:rFonts w:ascii="Segoe UI" w:hAnsi="Segoe UI" w:cs="Segoe UI"/>
          <w:sz w:val="24"/>
          <w:szCs w:val="24"/>
        </w:rPr>
        <w:t>s</w:t>
      </w:r>
      <w:r w:rsidRPr="00B941A7">
        <w:rPr>
          <w:rFonts w:ascii="Segoe UI" w:hAnsi="Segoe UI" w:cs="Segoe UI"/>
          <w:sz w:val="24"/>
          <w:szCs w:val="24"/>
        </w:rPr>
        <w:t xml:space="preserve"> líder</w:t>
      </w:r>
      <w:r w:rsidR="00341C4F" w:rsidRPr="00B941A7">
        <w:rPr>
          <w:rFonts w:ascii="Segoe UI" w:hAnsi="Segoe UI" w:cs="Segoe UI"/>
          <w:sz w:val="24"/>
          <w:szCs w:val="24"/>
        </w:rPr>
        <w:t>es</w:t>
      </w:r>
      <w:r w:rsidRPr="00B941A7">
        <w:rPr>
          <w:rFonts w:ascii="Segoe UI" w:hAnsi="Segoe UI" w:cs="Segoe UI"/>
          <w:sz w:val="24"/>
          <w:szCs w:val="24"/>
        </w:rPr>
        <w:t xml:space="preserve"> de </w:t>
      </w:r>
      <w:r w:rsidR="00341C4F" w:rsidRPr="00B941A7">
        <w:rPr>
          <w:rFonts w:ascii="Segoe UI" w:hAnsi="Segoe UI" w:cs="Segoe UI"/>
          <w:sz w:val="24"/>
          <w:szCs w:val="24"/>
        </w:rPr>
        <w:t>Henkel</w:t>
      </w:r>
      <w:r w:rsidR="00B941A7">
        <w:rPr>
          <w:rFonts w:ascii="Segoe UI" w:hAnsi="Segoe UI" w:cs="Segoe UI"/>
          <w:sz w:val="24"/>
          <w:szCs w:val="24"/>
        </w:rPr>
        <w:t xml:space="preserve">. </w:t>
      </w:r>
    </w:p>
    <w:p w14:paraId="5C5DAAFB" w14:textId="77777777" w:rsidR="00B941A7" w:rsidRDefault="00B941A7">
      <w:pPr>
        <w:shd w:val="clear" w:color="auto" w:fill="FFFFFF"/>
        <w:jc w:val="both"/>
        <w:rPr>
          <w:rFonts w:ascii="Segoe UI" w:hAnsi="Segoe UI" w:cs="Segoe UI"/>
          <w:sz w:val="24"/>
          <w:szCs w:val="24"/>
        </w:rPr>
      </w:pPr>
    </w:p>
    <w:p w14:paraId="00000007" w14:textId="4FBAA0EC" w:rsidR="00C124A0" w:rsidRPr="00B941A7" w:rsidRDefault="00B941A7">
      <w:pPr>
        <w:shd w:val="clear" w:color="auto" w:fill="FFFFFF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En esta edición, a través de una alianza con la F</w:t>
      </w:r>
      <w:r w:rsidR="00982B06" w:rsidRPr="00B941A7">
        <w:rPr>
          <w:rFonts w:ascii="Segoe UI" w:hAnsi="Segoe UI" w:cs="Segoe UI"/>
          <w:sz w:val="24"/>
          <w:szCs w:val="24"/>
        </w:rPr>
        <w:t xml:space="preserve">undación </w:t>
      </w:r>
      <w:proofErr w:type="spellStart"/>
      <w:r w:rsidR="00982B06" w:rsidRPr="00B941A7">
        <w:rPr>
          <w:rFonts w:ascii="Segoe UI" w:hAnsi="Segoe UI" w:cs="Segoe UI"/>
          <w:sz w:val="24"/>
          <w:szCs w:val="24"/>
        </w:rPr>
        <w:t>It</w:t>
      </w:r>
      <w:proofErr w:type="spellEnd"/>
      <w:r w:rsidR="00982B06" w:rsidRPr="00B941A7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982B06" w:rsidRPr="00B941A7">
        <w:rPr>
          <w:rFonts w:ascii="Segoe UI" w:hAnsi="Segoe UI" w:cs="Segoe UI"/>
          <w:sz w:val="24"/>
          <w:szCs w:val="24"/>
        </w:rPr>
        <w:t>Get’s</w:t>
      </w:r>
      <w:proofErr w:type="spellEnd"/>
      <w:r w:rsidR="00982B06" w:rsidRPr="00B941A7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982B06" w:rsidRPr="00B941A7">
        <w:rPr>
          <w:rFonts w:ascii="Segoe UI" w:hAnsi="Segoe UI" w:cs="Segoe UI"/>
          <w:sz w:val="24"/>
          <w:szCs w:val="24"/>
        </w:rPr>
        <w:t>Better</w:t>
      </w:r>
      <w:proofErr w:type="spellEnd"/>
      <w:r w:rsidR="00982B06" w:rsidRPr="00B941A7">
        <w:rPr>
          <w:rFonts w:ascii="Segoe UI" w:hAnsi="Segoe UI" w:cs="Segoe UI"/>
          <w:sz w:val="24"/>
          <w:szCs w:val="24"/>
        </w:rPr>
        <w:t xml:space="preserve"> Colombia</w:t>
      </w:r>
      <w:r>
        <w:rPr>
          <w:rFonts w:ascii="Segoe UI" w:hAnsi="Segoe UI" w:cs="Segoe UI"/>
          <w:sz w:val="24"/>
          <w:szCs w:val="24"/>
        </w:rPr>
        <w:t xml:space="preserve"> b</w:t>
      </w:r>
      <w:r w:rsidR="00982B06" w:rsidRPr="00B941A7">
        <w:rPr>
          <w:rFonts w:ascii="Segoe UI" w:hAnsi="Segoe UI" w:cs="Segoe UI"/>
          <w:sz w:val="24"/>
          <w:szCs w:val="24"/>
        </w:rPr>
        <w:t>usca</w:t>
      </w:r>
      <w:r w:rsidR="00341C4F" w:rsidRPr="00B941A7">
        <w:rPr>
          <w:rFonts w:ascii="Segoe UI" w:hAnsi="Segoe UI" w:cs="Segoe UI"/>
          <w:sz w:val="24"/>
          <w:szCs w:val="24"/>
        </w:rPr>
        <w:t xml:space="preserve"> transformar vidas al brindar </w:t>
      </w:r>
      <w:r w:rsidRPr="00B941A7">
        <w:rPr>
          <w:rFonts w:ascii="Segoe UI" w:hAnsi="Segoe UI" w:cs="Segoe UI"/>
          <w:sz w:val="24"/>
          <w:szCs w:val="24"/>
        </w:rPr>
        <w:t>herramientas prácticas</w:t>
      </w:r>
      <w:r w:rsidR="00341C4F" w:rsidRPr="00B941A7">
        <w:rPr>
          <w:rFonts w:ascii="Segoe UI" w:hAnsi="Segoe UI" w:cs="Segoe UI"/>
          <w:sz w:val="24"/>
          <w:szCs w:val="24"/>
        </w:rPr>
        <w:t xml:space="preserve"> y capacitación </w:t>
      </w:r>
      <w:r w:rsidR="009C5F8E" w:rsidRPr="00B941A7">
        <w:rPr>
          <w:rFonts w:ascii="Segoe UI" w:hAnsi="Segoe UI" w:cs="Segoe UI"/>
          <w:sz w:val="24"/>
          <w:szCs w:val="24"/>
        </w:rPr>
        <w:t>a</w:t>
      </w:r>
      <w:r w:rsidR="00982B06" w:rsidRPr="00B941A7">
        <w:rPr>
          <w:rFonts w:ascii="Segoe UI" w:hAnsi="Segoe UI" w:cs="Segoe UI"/>
          <w:sz w:val="24"/>
          <w:szCs w:val="24"/>
        </w:rPr>
        <w:t xml:space="preserve"> personas de la comunidad LGBTQ+ en Colombia,</w:t>
      </w:r>
      <w:r>
        <w:rPr>
          <w:rFonts w:ascii="Segoe UI" w:hAnsi="Segoe UI" w:cs="Segoe UI"/>
          <w:sz w:val="24"/>
          <w:szCs w:val="24"/>
        </w:rPr>
        <w:t xml:space="preserve"> </w:t>
      </w:r>
      <w:r w:rsidR="009C5F8E" w:rsidRPr="00B941A7">
        <w:rPr>
          <w:rFonts w:ascii="Segoe UI" w:hAnsi="Segoe UI" w:cs="Segoe UI"/>
          <w:sz w:val="24"/>
          <w:szCs w:val="24"/>
        </w:rPr>
        <w:t>facilit</w:t>
      </w:r>
      <w:r>
        <w:rPr>
          <w:rFonts w:ascii="Segoe UI" w:hAnsi="Segoe UI" w:cs="Segoe UI"/>
          <w:sz w:val="24"/>
          <w:szCs w:val="24"/>
        </w:rPr>
        <w:t>á</w:t>
      </w:r>
      <w:r w:rsidR="009C5F8E" w:rsidRPr="00B941A7">
        <w:rPr>
          <w:rFonts w:ascii="Segoe UI" w:hAnsi="Segoe UI" w:cs="Segoe UI"/>
          <w:sz w:val="24"/>
          <w:szCs w:val="24"/>
        </w:rPr>
        <w:t>ndoles un camino hacia la inclusi</w:t>
      </w:r>
      <w:r>
        <w:rPr>
          <w:rFonts w:ascii="Segoe UI" w:hAnsi="Segoe UI" w:cs="Segoe UI"/>
          <w:sz w:val="24"/>
          <w:szCs w:val="24"/>
        </w:rPr>
        <w:t>ó</w:t>
      </w:r>
      <w:r w:rsidR="009C5F8E" w:rsidRPr="00B941A7">
        <w:rPr>
          <w:rFonts w:ascii="Segoe UI" w:hAnsi="Segoe UI" w:cs="Segoe UI"/>
          <w:sz w:val="24"/>
          <w:szCs w:val="24"/>
        </w:rPr>
        <w:t xml:space="preserve">n laboral. </w:t>
      </w:r>
    </w:p>
    <w:p w14:paraId="00000008" w14:textId="4D9728C5" w:rsidR="00C124A0" w:rsidRPr="00B941A7" w:rsidRDefault="009C5F8E">
      <w:pPr>
        <w:shd w:val="clear" w:color="auto" w:fill="FFFFFF"/>
        <w:spacing w:before="240" w:after="240"/>
        <w:jc w:val="both"/>
        <w:rPr>
          <w:rFonts w:ascii="Segoe UI" w:hAnsi="Segoe UI" w:cs="Segoe UI"/>
          <w:sz w:val="24"/>
          <w:szCs w:val="24"/>
        </w:rPr>
      </w:pPr>
      <w:r w:rsidRPr="00B941A7">
        <w:rPr>
          <w:rFonts w:ascii="Segoe UI" w:hAnsi="Segoe UI" w:cs="Segoe UI"/>
          <w:sz w:val="24"/>
          <w:szCs w:val="24"/>
        </w:rPr>
        <w:t xml:space="preserve">En Colombia la comunidad LGBTQ+ enfrenta significativos </w:t>
      </w:r>
      <w:r w:rsidR="004F08B0" w:rsidRPr="00B941A7">
        <w:rPr>
          <w:rFonts w:ascii="Segoe UI" w:hAnsi="Segoe UI" w:cs="Segoe UI"/>
          <w:sz w:val="24"/>
          <w:szCs w:val="24"/>
        </w:rPr>
        <w:t>desafíos</w:t>
      </w:r>
      <w:r w:rsidRPr="00B941A7">
        <w:rPr>
          <w:rFonts w:ascii="Segoe UI" w:hAnsi="Segoe UI" w:cs="Segoe UI"/>
          <w:sz w:val="24"/>
          <w:szCs w:val="24"/>
        </w:rPr>
        <w:t xml:space="preserve"> de </w:t>
      </w:r>
      <w:r w:rsidR="004F08B0" w:rsidRPr="00B941A7">
        <w:rPr>
          <w:rFonts w:ascii="Segoe UI" w:hAnsi="Segoe UI" w:cs="Segoe UI"/>
          <w:sz w:val="24"/>
          <w:szCs w:val="24"/>
        </w:rPr>
        <w:t>inclusión</w:t>
      </w:r>
      <w:r w:rsidRPr="00B941A7">
        <w:rPr>
          <w:rFonts w:ascii="Segoe UI" w:hAnsi="Segoe UI" w:cs="Segoe UI"/>
          <w:sz w:val="24"/>
          <w:szCs w:val="24"/>
        </w:rPr>
        <w:t xml:space="preserve"> laboral; según el DANE</w:t>
      </w:r>
      <w:r w:rsidR="00B941A7">
        <w:rPr>
          <w:rFonts w:ascii="Segoe UI" w:hAnsi="Segoe UI" w:cs="Segoe UI"/>
          <w:sz w:val="24"/>
          <w:szCs w:val="24"/>
        </w:rPr>
        <w:t xml:space="preserve">, alrededor de </w:t>
      </w:r>
      <w:r w:rsidRPr="00B941A7">
        <w:rPr>
          <w:rFonts w:ascii="Segoe UI" w:hAnsi="Segoe UI" w:cs="Segoe UI"/>
          <w:sz w:val="24"/>
          <w:szCs w:val="24"/>
        </w:rPr>
        <w:t>501 mil personas</w:t>
      </w:r>
      <w:r w:rsidR="00B941A7">
        <w:rPr>
          <w:rFonts w:ascii="Segoe UI" w:hAnsi="Segoe UI" w:cs="Segoe UI"/>
          <w:sz w:val="24"/>
          <w:szCs w:val="24"/>
        </w:rPr>
        <w:t xml:space="preserve"> enfrentan esta problemática</w:t>
      </w:r>
      <w:r w:rsidR="004F08B0" w:rsidRPr="00B941A7">
        <w:rPr>
          <w:rFonts w:ascii="Segoe UI" w:hAnsi="Segoe UI" w:cs="Segoe UI"/>
          <w:sz w:val="24"/>
          <w:szCs w:val="24"/>
        </w:rPr>
        <w:t>.</w:t>
      </w:r>
      <w:r w:rsidR="00B941A7">
        <w:rPr>
          <w:rFonts w:ascii="Segoe UI" w:hAnsi="Segoe UI" w:cs="Segoe UI"/>
          <w:sz w:val="24"/>
          <w:szCs w:val="24"/>
        </w:rPr>
        <w:t xml:space="preserve"> </w:t>
      </w:r>
      <w:r w:rsidRPr="00B941A7">
        <w:rPr>
          <w:rFonts w:ascii="Segoe UI" w:hAnsi="Segoe UI" w:cs="Segoe UI"/>
          <w:sz w:val="24"/>
          <w:szCs w:val="24"/>
        </w:rPr>
        <w:t>En</w:t>
      </w:r>
      <w:r w:rsidR="004F08B0" w:rsidRPr="00B941A7">
        <w:rPr>
          <w:rFonts w:ascii="Segoe UI" w:hAnsi="Segoe UI" w:cs="Segoe UI"/>
          <w:sz w:val="24"/>
          <w:szCs w:val="24"/>
        </w:rPr>
        <w:t xml:space="preserve"> respuesta a esta situación</w:t>
      </w:r>
      <w:r w:rsidRPr="00B941A7">
        <w:rPr>
          <w:rFonts w:ascii="Segoe UI" w:hAnsi="Segoe UI" w:cs="Segoe UI"/>
          <w:sz w:val="24"/>
          <w:szCs w:val="24"/>
        </w:rPr>
        <w:t xml:space="preserve">, el </w:t>
      </w:r>
      <w:r w:rsidR="00D04CF9" w:rsidRPr="00B941A7">
        <w:rPr>
          <w:rFonts w:ascii="Segoe UI" w:hAnsi="Segoe UI" w:cs="Segoe UI"/>
          <w:sz w:val="24"/>
          <w:szCs w:val="24"/>
        </w:rPr>
        <w:t>sector</w:t>
      </w:r>
      <w:r w:rsidR="00D04CF9">
        <w:rPr>
          <w:rFonts w:ascii="Segoe UI" w:hAnsi="Segoe UI" w:cs="Segoe UI"/>
          <w:sz w:val="24"/>
          <w:szCs w:val="24"/>
        </w:rPr>
        <w:t xml:space="preserve"> de peluquerías,</w:t>
      </w:r>
      <w:r w:rsidRPr="00B941A7">
        <w:rPr>
          <w:rFonts w:ascii="Segoe UI" w:hAnsi="Segoe UI" w:cs="Segoe UI"/>
          <w:sz w:val="24"/>
          <w:szCs w:val="24"/>
        </w:rPr>
        <w:t xml:space="preserve"> que gener</w:t>
      </w:r>
      <w:r w:rsidR="00D04CF9">
        <w:rPr>
          <w:rFonts w:ascii="Segoe UI" w:hAnsi="Segoe UI" w:cs="Segoe UI"/>
          <w:sz w:val="24"/>
          <w:szCs w:val="24"/>
        </w:rPr>
        <w:t>o</w:t>
      </w:r>
      <w:r w:rsidR="004F08B0" w:rsidRPr="00B941A7">
        <w:rPr>
          <w:rFonts w:ascii="Segoe UI" w:hAnsi="Segoe UI" w:cs="Segoe UI"/>
          <w:sz w:val="24"/>
          <w:szCs w:val="24"/>
        </w:rPr>
        <w:t xml:space="preserve"> más de </w:t>
      </w:r>
      <w:r w:rsidR="00D04CF9">
        <w:rPr>
          <w:rFonts w:ascii="Segoe UI" w:hAnsi="Segoe UI" w:cs="Segoe UI"/>
          <w:sz w:val="24"/>
          <w:szCs w:val="24"/>
        </w:rPr>
        <w:t>500.000 mil</w:t>
      </w:r>
      <w:r w:rsidRPr="00B941A7">
        <w:rPr>
          <w:rFonts w:ascii="Segoe UI" w:hAnsi="Segoe UI" w:cs="Segoe UI"/>
          <w:sz w:val="24"/>
          <w:szCs w:val="24"/>
        </w:rPr>
        <w:t xml:space="preserve"> millones</w:t>
      </w:r>
      <w:r w:rsidR="00D04CF9">
        <w:rPr>
          <w:rFonts w:ascii="Segoe UI" w:hAnsi="Segoe UI" w:cs="Segoe UI"/>
          <w:sz w:val="24"/>
          <w:szCs w:val="24"/>
        </w:rPr>
        <w:t xml:space="preserve"> de pesos</w:t>
      </w:r>
      <w:r w:rsidRPr="00B941A7">
        <w:rPr>
          <w:rFonts w:ascii="Segoe UI" w:hAnsi="Segoe UI" w:cs="Segoe UI"/>
          <w:sz w:val="24"/>
          <w:szCs w:val="24"/>
        </w:rPr>
        <w:t xml:space="preserve"> en 202</w:t>
      </w:r>
      <w:r w:rsidR="00D04CF9">
        <w:rPr>
          <w:rFonts w:ascii="Segoe UI" w:hAnsi="Segoe UI" w:cs="Segoe UI"/>
          <w:sz w:val="24"/>
          <w:szCs w:val="24"/>
        </w:rPr>
        <w:t>2 solo en Bogotá (Fenalco),</w:t>
      </w:r>
      <w:r w:rsidR="004F08B0" w:rsidRPr="00B941A7">
        <w:rPr>
          <w:rFonts w:ascii="Segoe UI" w:hAnsi="Segoe UI" w:cs="Segoe UI"/>
          <w:sz w:val="24"/>
          <w:szCs w:val="24"/>
        </w:rPr>
        <w:t xml:space="preserve"> representa </w:t>
      </w:r>
      <w:r w:rsidRPr="00B941A7">
        <w:rPr>
          <w:rFonts w:ascii="Segoe UI" w:hAnsi="Segoe UI" w:cs="Segoe UI"/>
          <w:sz w:val="24"/>
          <w:szCs w:val="24"/>
        </w:rPr>
        <w:t>una plataforma clave para fomentar</w:t>
      </w:r>
      <w:r w:rsidR="004F08B0" w:rsidRPr="00B941A7">
        <w:rPr>
          <w:rFonts w:ascii="Segoe UI" w:hAnsi="Segoe UI" w:cs="Segoe UI"/>
          <w:sz w:val="24"/>
          <w:szCs w:val="24"/>
        </w:rPr>
        <w:t xml:space="preserve"> el empleo inclusivo</w:t>
      </w:r>
      <w:r w:rsidRPr="00B941A7">
        <w:rPr>
          <w:rFonts w:ascii="Segoe UI" w:hAnsi="Segoe UI" w:cs="Segoe UI"/>
          <w:sz w:val="24"/>
          <w:szCs w:val="24"/>
        </w:rPr>
        <w:t xml:space="preserve">. </w:t>
      </w:r>
      <w:r w:rsidRPr="00B941A7">
        <w:rPr>
          <w:rFonts w:ascii="Segoe UI" w:hAnsi="Segoe UI" w:cs="Segoe UI"/>
          <w:i/>
          <w:sz w:val="24"/>
          <w:szCs w:val="24"/>
        </w:rPr>
        <w:t>Shaping Futures</w:t>
      </w:r>
      <w:r w:rsidRPr="00B941A7">
        <w:rPr>
          <w:rFonts w:ascii="Segoe UI" w:hAnsi="Segoe UI" w:cs="Segoe UI"/>
          <w:sz w:val="24"/>
          <w:szCs w:val="24"/>
        </w:rPr>
        <w:t xml:space="preserve"> de </w:t>
      </w:r>
      <w:r w:rsidR="00B941A7">
        <w:rPr>
          <w:rFonts w:ascii="Segoe UI" w:hAnsi="Segoe UI" w:cs="Segoe UI"/>
          <w:sz w:val="24"/>
          <w:szCs w:val="24"/>
        </w:rPr>
        <w:t>Henkel</w:t>
      </w:r>
      <w:r w:rsidR="004F08B0" w:rsidRPr="00B941A7">
        <w:rPr>
          <w:rFonts w:ascii="Segoe UI" w:hAnsi="Segoe UI" w:cs="Segoe UI"/>
          <w:sz w:val="24"/>
          <w:szCs w:val="24"/>
        </w:rPr>
        <w:t xml:space="preserve"> ofrece a esta comunidad una entrada al sector mediante capacitación profesional, creando</w:t>
      </w:r>
      <w:r w:rsidR="00BE46DC">
        <w:rPr>
          <w:rFonts w:ascii="Segoe UI" w:hAnsi="Segoe UI" w:cs="Segoe UI"/>
          <w:sz w:val="24"/>
          <w:szCs w:val="24"/>
        </w:rPr>
        <w:t xml:space="preserve"> </w:t>
      </w:r>
      <w:r w:rsidRPr="00B941A7">
        <w:rPr>
          <w:rFonts w:ascii="Segoe UI" w:hAnsi="Segoe UI" w:cs="Segoe UI"/>
          <w:sz w:val="24"/>
          <w:szCs w:val="24"/>
        </w:rPr>
        <w:t>un espacio de desarrollo en una industria en crecimiento.</w:t>
      </w:r>
    </w:p>
    <w:p w14:paraId="00000009" w14:textId="1B6D4E3E" w:rsidR="00C124A0" w:rsidRDefault="00982B06">
      <w:pPr>
        <w:shd w:val="clear" w:color="auto" w:fill="FFFFFF"/>
        <w:spacing w:before="240" w:after="240"/>
        <w:jc w:val="both"/>
        <w:rPr>
          <w:rFonts w:ascii="Segoe UI" w:hAnsi="Segoe UI" w:cs="Segoe UI"/>
          <w:sz w:val="24"/>
          <w:szCs w:val="24"/>
        </w:rPr>
      </w:pPr>
      <w:r w:rsidRPr="00B941A7">
        <w:rPr>
          <w:rFonts w:ascii="Segoe UI" w:hAnsi="Segoe UI" w:cs="Segoe UI"/>
          <w:sz w:val="24"/>
          <w:szCs w:val="24"/>
        </w:rPr>
        <w:t>En</w:t>
      </w:r>
      <w:r w:rsidR="00B627F6" w:rsidRPr="00B941A7">
        <w:rPr>
          <w:rFonts w:ascii="Segoe UI" w:hAnsi="Segoe UI" w:cs="Segoe UI"/>
          <w:sz w:val="24"/>
          <w:szCs w:val="24"/>
        </w:rPr>
        <w:t xml:space="preserve"> año</w:t>
      </w:r>
      <w:r w:rsidRPr="00B941A7">
        <w:rPr>
          <w:rFonts w:ascii="Segoe UI" w:hAnsi="Segoe UI" w:cs="Segoe UI"/>
          <w:sz w:val="24"/>
          <w:szCs w:val="24"/>
        </w:rPr>
        <w:t xml:space="preserve">, </w:t>
      </w:r>
      <w:r w:rsidR="00892497">
        <w:rPr>
          <w:rFonts w:ascii="Segoe UI" w:hAnsi="Segoe UI" w:cs="Segoe UI"/>
          <w:sz w:val="24"/>
          <w:szCs w:val="24"/>
        </w:rPr>
        <w:t>el programa</w:t>
      </w:r>
      <w:r w:rsidRPr="00B941A7">
        <w:rPr>
          <w:rFonts w:ascii="Segoe UI" w:hAnsi="Segoe UI" w:cs="Segoe UI"/>
          <w:sz w:val="24"/>
          <w:szCs w:val="24"/>
        </w:rPr>
        <w:t xml:space="preserve"> estableció en el país una alianza con la fundación It Gets Better, una organización sin ánimo de lucro</w:t>
      </w:r>
      <w:r w:rsidR="007356EB" w:rsidRPr="00B941A7">
        <w:rPr>
          <w:rFonts w:ascii="Segoe UI" w:hAnsi="Segoe UI" w:cs="Segoe UI"/>
          <w:sz w:val="24"/>
          <w:szCs w:val="24"/>
        </w:rPr>
        <w:t xml:space="preserve"> con 9 años trab</w:t>
      </w:r>
      <w:r w:rsidR="00892497">
        <w:rPr>
          <w:rFonts w:ascii="Segoe UI" w:hAnsi="Segoe UI" w:cs="Segoe UI"/>
          <w:sz w:val="24"/>
          <w:szCs w:val="24"/>
        </w:rPr>
        <w:t>a</w:t>
      </w:r>
      <w:r w:rsidR="007356EB" w:rsidRPr="00B941A7">
        <w:rPr>
          <w:rFonts w:ascii="Segoe UI" w:hAnsi="Segoe UI" w:cs="Segoe UI"/>
          <w:sz w:val="24"/>
          <w:szCs w:val="24"/>
        </w:rPr>
        <w:t>j</w:t>
      </w:r>
      <w:r w:rsidR="00A30C1D" w:rsidRPr="00B941A7">
        <w:rPr>
          <w:rFonts w:ascii="Segoe UI" w:hAnsi="Segoe UI" w:cs="Segoe UI"/>
          <w:sz w:val="24"/>
          <w:szCs w:val="24"/>
        </w:rPr>
        <w:t>a</w:t>
      </w:r>
      <w:r w:rsidR="007356EB" w:rsidRPr="00B941A7">
        <w:rPr>
          <w:rFonts w:ascii="Segoe UI" w:hAnsi="Segoe UI" w:cs="Segoe UI"/>
          <w:sz w:val="24"/>
          <w:szCs w:val="24"/>
        </w:rPr>
        <w:t>ndo en Colombia,</w:t>
      </w:r>
      <w:r w:rsidRPr="00B941A7">
        <w:rPr>
          <w:rFonts w:ascii="Segoe UI" w:hAnsi="Segoe UI" w:cs="Segoe UI"/>
          <w:sz w:val="24"/>
          <w:szCs w:val="24"/>
        </w:rPr>
        <w:t xml:space="preserve"> que ha inspirado y conectado </w:t>
      </w:r>
      <w:r w:rsidR="007356EB" w:rsidRPr="00B941A7">
        <w:rPr>
          <w:rFonts w:ascii="Segoe UI" w:hAnsi="Segoe UI" w:cs="Segoe UI"/>
          <w:sz w:val="24"/>
          <w:szCs w:val="24"/>
        </w:rPr>
        <w:t>cerca de 8</w:t>
      </w:r>
      <w:r w:rsidR="00892497">
        <w:rPr>
          <w:rFonts w:ascii="Segoe UI" w:hAnsi="Segoe UI" w:cs="Segoe UI"/>
          <w:sz w:val="24"/>
          <w:szCs w:val="24"/>
        </w:rPr>
        <w:t xml:space="preserve"> </w:t>
      </w:r>
      <w:r w:rsidR="007356EB" w:rsidRPr="00B941A7">
        <w:rPr>
          <w:rFonts w:ascii="Segoe UI" w:hAnsi="Segoe UI" w:cs="Segoe UI"/>
          <w:sz w:val="24"/>
          <w:szCs w:val="24"/>
        </w:rPr>
        <w:t>mil</w:t>
      </w:r>
      <w:r w:rsidRPr="00B941A7">
        <w:rPr>
          <w:rFonts w:ascii="Segoe UI" w:hAnsi="Segoe UI" w:cs="Segoe UI"/>
          <w:sz w:val="24"/>
          <w:szCs w:val="24"/>
        </w:rPr>
        <w:t xml:space="preserve"> personas de la comunidad LGBTQ+. Con una inversión de más de 100 millones de pesos, </w:t>
      </w:r>
      <w:r w:rsidR="00B627F6" w:rsidRPr="00B941A7">
        <w:rPr>
          <w:rFonts w:ascii="Segoe UI" w:hAnsi="Segoe UI" w:cs="Segoe UI"/>
          <w:sz w:val="24"/>
          <w:szCs w:val="24"/>
        </w:rPr>
        <w:t xml:space="preserve">el </w:t>
      </w:r>
      <w:r w:rsidRPr="00B941A7">
        <w:rPr>
          <w:rFonts w:ascii="Segoe UI" w:hAnsi="Segoe UI" w:cs="Segoe UI"/>
          <w:sz w:val="24"/>
          <w:szCs w:val="24"/>
        </w:rPr>
        <w:t>programa incluyó formación de primera mano</w:t>
      </w:r>
      <w:r w:rsidR="001019D6" w:rsidRPr="00B941A7">
        <w:rPr>
          <w:rFonts w:ascii="Segoe UI" w:hAnsi="Segoe UI" w:cs="Segoe UI"/>
          <w:sz w:val="24"/>
          <w:szCs w:val="24"/>
        </w:rPr>
        <w:t xml:space="preserve"> y entrega</w:t>
      </w:r>
      <w:r w:rsidR="00F31B3C" w:rsidRPr="00B941A7">
        <w:rPr>
          <w:rFonts w:ascii="Segoe UI" w:hAnsi="Segoe UI" w:cs="Segoe UI"/>
          <w:sz w:val="24"/>
          <w:szCs w:val="24"/>
        </w:rPr>
        <w:t>r 2 becas a las pers</w:t>
      </w:r>
      <w:r w:rsidR="001019D6" w:rsidRPr="00B941A7">
        <w:rPr>
          <w:rFonts w:ascii="Segoe UI" w:hAnsi="Segoe UI" w:cs="Segoe UI"/>
          <w:sz w:val="24"/>
          <w:szCs w:val="24"/>
        </w:rPr>
        <w:t>o</w:t>
      </w:r>
      <w:r w:rsidR="00F31B3C" w:rsidRPr="00B941A7">
        <w:rPr>
          <w:rFonts w:ascii="Segoe UI" w:hAnsi="Segoe UI" w:cs="Segoe UI"/>
          <w:sz w:val="24"/>
          <w:szCs w:val="24"/>
        </w:rPr>
        <w:t xml:space="preserve">nas </w:t>
      </w:r>
      <w:r w:rsidR="001019D6" w:rsidRPr="00B941A7">
        <w:rPr>
          <w:rFonts w:ascii="Segoe UI" w:hAnsi="Segoe UI" w:cs="Segoe UI"/>
          <w:sz w:val="24"/>
          <w:szCs w:val="24"/>
        </w:rPr>
        <w:t>más</w:t>
      </w:r>
      <w:r w:rsidR="00F31B3C" w:rsidRPr="00B941A7">
        <w:rPr>
          <w:rFonts w:ascii="Segoe UI" w:hAnsi="Segoe UI" w:cs="Segoe UI"/>
          <w:sz w:val="24"/>
          <w:szCs w:val="24"/>
        </w:rPr>
        <w:t xml:space="preserve"> </w:t>
      </w:r>
      <w:r w:rsidRPr="00B941A7">
        <w:rPr>
          <w:rFonts w:ascii="Segoe UI" w:hAnsi="Segoe UI" w:cs="Segoe UI"/>
          <w:sz w:val="24"/>
          <w:szCs w:val="24"/>
        </w:rPr>
        <w:t>sobresalientes</w:t>
      </w:r>
      <w:r w:rsidR="00F31B3C" w:rsidRPr="00B941A7">
        <w:rPr>
          <w:rFonts w:ascii="Segoe UI" w:hAnsi="Segoe UI" w:cs="Segoe UI"/>
          <w:sz w:val="24"/>
          <w:szCs w:val="24"/>
        </w:rPr>
        <w:t xml:space="preserve"> </w:t>
      </w:r>
      <w:r w:rsidR="001019D6" w:rsidRPr="00B941A7">
        <w:rPr>
          <w:rFonts w:ascii="Segoe UI" w:hAnsi="Segoe UI" w:cs="Segoe UI"/>
          <w:sz w:val="24"/>
          <w:szCs w:val="24"/>
        </w:rPr>
        <w:t>del programa para reali</w:t>
      </w:r>
      <w:r w:rsidR="006E78A2" w:rsidRPr="00B941A7">
        <w:rPr>
          <w:rFonts w:ascii="Segoe UI" w:hAnsi="Segoe UI" w:cs="Segoe UI"/>
          <w:sz w:val="24"/>
          <w:szCs w:val="24"/>
        </w:rPr>
        <w:t xml:space="preserve">zar sus </w:t>
      </w:r>
      <w:r w:rsidR="00815804" w:rsidRPr="00B941A7">
        <w:rPr>
          <w:rFonts w:ascii="Segoe UI" w:hAnsi="Segoe UI" w:cs="Segoe UI"/>
          <w:sz w:val="24"/>
          <w:szCs w:val="24"/>
        </w:rPr>
        <w:t>prácticas</w:t>
      </w:r>
      <w:r w:rsidR="006E78A2" w:rsidRPr="00B941A7">
        <w:rPr>
          <w:rFonts w:ascii="Segoe UI" w:hAnsi="Segoe UI" w:cs="Segoe UI"/>
          <w:sz w:val="24"/>
          <w:szCs w:val="24"/>
        </w:rPr>
        <w:t xml:space="preserve"> pagas tanto en Henkel como en salones alidados de la m</w:t>
      </w:r>
      <w:r w:rsidR="00815804" w:rsidRPr="00B941A7">
        <w:rPr>
          <w:rFonts w:ascii="Segoe UI" w:hAnsi="Segoe UI" w:cs="Segoe UI"/>
          <w:sz w:val="24"/>
          <w:szCs w:val="24"/>
        </w:rPr>
        <w:t>a</w:t>
      </w:r>
      <w:r w:rsidR="006E78A2" w:rsidRPr="00B941A7">
        <w:rPr>
          <w:rFonts w:ascii="Segoe UI" w:hAnsi="Segoe UI" w:cs="Segoe UI"/>
          <w:sz w:val="24"/>
          <w:szCs w:val="24"/>
        </w:rPr>
        <w:t>rca</w:t>
      </w:r>
      <w:r w:rsidR="00815804" w:rsidRPr="00B941A7">
        <w:rPr>
          <w:rFonts w:ascii="Segoe UI" w:hAnsi="Segoe UI" w:cs="Segoe UI"/>
          <w:sz w:val="24"/>
          <w:szCs w:val="24"/>
        </w:rPr>
        <w:t xml:space="preserve"> </w:t>
      </w:r>
      <w:r w:rsidR="00815804" w:rsidRPr="00B941A7">
        <w:rPr>
          <w:rFonts w:ascii="Segoe UI" w:hAnsi="Segoe UI" w:cs="Segoe UI"/>
          <w:sz w:val="24"/>
          <w:szCs w:val="24"/>
        </w:rPr>
        <w:lastRenderedPageBreak/>
        <w:t>Schwarzkopf Professional de la mano</w:t>
      </w:r>
      <w:r w:rsidR="00892497">
        <w:rPr>
          <w:rFonts w:ascii="Segoe UI" w:hAnsi="Segoe UI" w:cs="Segoe UI"/>
          <w:sz w:val="24"/>
          <w:szCs w:val="24"/>
        </w:rPr>
        <w:t xml:space="preserve"> </w:t>
      </w:r>
      <w:r w:rsidRPr="00B941A7">
        <w:rPr>
          <w:rFonts w:ascii="Segoe UI" w:hAnsi="Segoe UI" w:cs="Segoe UI"/>
          <w:sz w:val="24"/>
          <w:szCs w:val="24"/>
        </w:rPr>
        <w:t xml:space="preserve">de embajadores y técnicos en peluquería, quienes proporcionaron una formación integral en técnicas esenciales de peluquería. </w:t>
      </w:r>
    </w:p>
    <w:p w14:paraId="510C337E" w14:textId="4E3D661A" w:rsidR="00892497" w:rsidRPr="00B941A7" w:rsidRDefault="00892497" w:rsidP="00892497">
      <w:pPr>
        <w:shd w:val="clear" w:color="auto" w:fill="FFFFFF"/>
        <w:spacing w:before="240" w:after="240"/>
        <w:jc w:val="both"/>
        <w:rPr>
          <w:rFonts w:ascii="Segoe UI" w:hAnsi="Segoe UI" w:cs="Segoe UI"/>
          <w:sz w:val="24"/>
          <w:szCs w:val="24"/>
        </w:rPr>
      </w:pPr>
      <w:r w:rsidRPr="00892497">
        <w:rPr>
          <w:rFonts w:ascii="Segoe UI" w:hAnsi="Segoe UI" w:cs="Segoe UI"/>
          <w:i/>
          <w:iCs/>
          <w:sz w:val="24"/>
          <w:szCs w:val="24"/>
        </w:rPr>
        <w:t>“En Henkel estamos comprometidos con un futuro sostenible y responsable. Con más de 14 años de trayectoria global y 3</w:t>
      </w:r>
      <w:r>
        <w:rPr>
          <w:rFonts w:ascii="Segoe UI" w:hAnsi="Segoe UI" w:cs="Segoe UI"/>
          <w:i/>
          <w:iCs/>
          <w:sz w:val="24"/>
          <w:szCs w:val="24"/>
        </w:rPr>
        <w:t>.</w:t>
      </w:r>
      <w:r w:rsidRPr="00892497">
        <w:rPr>
          <w:rFonts w:ascii="Segoe UI" w:hAnsi="Segoe UI" w:cs="Segoe UI"/>
          <w:i/>
          <w:iCs/>
          <w:sz w:val="24"/>
          <w:szCs w:val="24"/>
        </w:rPr>
        <w:t xml:space="preserve">000 personas </w:t>
      </w:r>
      <w:r>
        <w:rPr>
          <w:rFonts w:ascii="Segoe UI" w:hAnsi="Segoe UI" w:cs="Segoe UI"/>
          <w:i/>
          <w:iCs/>
          <w:sz w:val="24"/>
          <w:szCs w:val="24"/>
        </w:rPr>
        <w:t>beneficiadas en el mundo</w:t>
      </w:r>
      <w:r w:rsidRPr="00892497">
        <w:rPr>
          <w:rFonts w:ascii="Segoe UI" w:hAnsi="Segoe UI" w:cs="Segoe UI"/>
          <w:i/>
          <w:iCs/>
          <w:sz w:val="24"/>
          <w:szCs w:val="24"/>
        </w:rPr>
        <w:t xml:space="preserve">, nuestro programa </w:t>
      </w:r>
      <w:proofErr w:type="spellStart"/>
      <w:r w:rsidRPr="00892497">
        <w:rPr>
          <w:rFonts w:ascii="Segoe UI" w:hAnsi="Segoe UI" w:cs="Segoe UI"/>
          <w:i/>
          <w:iCs/>
          <w:sz w:val="24"/>
          <w:szCs w:val="24"/>
        </w:rPr>
        <w:t>Shaping</w:t>
      </w:r>
      <w:proofErr w:type="spellEnd"/>
      <w:r w:rsidRPr="00892497">
        <w:rPr>
          <w:rFonts w:ascii="Segoe UI" w:hAnsi="Segoe UI" w:cs="Segoe UI"/>
          <w:i/>
          <w:iCs/>
          <w:sz w:val="24"/>
          <w:szCs w:val="24"/>
        </w:rPr>
        <w:t xml:space="preserve"> Futures se dedica a apoyar a  personas provenientes de contextos sociales complejos</w:t>
      </w:r>
      <w:r>
        <w:rPr>
          <w:rFonts w:ascii="Segoe UI" w:hAnsi="Segoe UI" w:cs="Segoe UI"/>
          <w:i/>
          <w:iCs/>
          <w:sz w:val="24"/>
          <w:szCs w:val="24"/>
        </w:rPr>
        <w:t xml:space="preserve"> para transformar su futuro. E</w:t>
      </w:r>
      <w:r w:rsidRPr="00892497">
        <w:rPr>
          <w:rFonts w:ascii="Segoe UI" w:hAnsi="Segoe UI" w:cs="Segoe UI"/>
          <w:i/>
          <w:iCs/>
          <w:sz w:val="24"/>
          <w:szCs w:val="24"/>
        </w:rPr>
        <w:t>n Colombia, invertimos en el desarrollo de talentos de la comunidad de LGTBQ+ a través de la peluquería, reafirmando nuestro compromiso con la responsabilidad social, la inclusión y la generación de un impacto positivo en nuestras comunidades”</w:t>
      </w:r>
      <w:r w:rsidRPr="00B941A7">
        <w:rPr>
          <w:rFonts w:ascii="Segoe UI" w:hAnsi="Segoe UI" w:cs="Segoe UI"/>
          <w:sz w:val="24"/>
          <w:szCs w:val="24"/>
        </w:rPr>
        <w:t xml:space="preserve"> resaltó María </w:t>
      </w:r>
      <w:proofErr w:type="spellStart"/>
      <w:r w:rsidRPr="00B941A7">
        <w:rPr>
          <w:rFonts w:ascii="Segoe UI" w:hAnsi="Segoe UI" w:cs="Segoe UI"/>
          <w:sz w:val="24"/>
          <w:szCs w:val="24"/>
        </w:rPr>
        <w:t>Dau</w:t>
      </w:r>
      <w:proofErr w:type="spellEnd"/>
      <w:r w:rsidRPr="00B941A7">
        <w:rPr>
          <w:rFonts w:ascii="Segoe UI" w:hAnsi="Segoe UI" w:cs="Segoe UI"/>
          <w:sz w:val="24"/>
          <w:szCs w:val="24"/>
        </w:rPr>
        <w:t xml:space="preserve"> Marín</w:t>
      </w:r>
      <w:r w:rsidR="00101869">
        <w:rPr>
          <w:rFonts w:ascii="Segoe UI" w:hAnsi="Segoe UI" w:cs="Segoe UI"/>
          <w:sz w:val="24"/>
          <w:szCs w:val="24"/>
        </w:rPr>
        <w:t xml:space="preserve">, </w:t>
      </w:r>
      <w:r w:rsidR="00101869" w:rsidRPr="00101869">
        <w:rPr>
          <w:rFonts w:ascii="Segoe UI" w:hAnsi="Segoe UI" w:cs="Segoe UI"/>
          <w:sz w:val="24"/>
          <w:szCs w:val="24"/>
        </w:rPr>
        <w:t>Gerente General</w:t>
      </w:r>
      <w:r w:rsidR="00743AE7">
        <w:rPr>
          <w:rFonts w:ascii="Segoe UI" w:hAnsi="Segoe UI" w:cs="Segoe UI"/>
          <w:sz w:val="24"/>
          <w:szCs w:val="24"/>
        </w:rPr>
        <w:t>, Henkel</w:t>
      </w:r>
      <w:r w:rsidR="00101869" w:rsidRPr="00101869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101869" w:rsidRPr="00101869">
        <w:rPr>
          <w:rFonts w:ascii="Segoe UI" w:hAnsi="Segoe UI" w:cs="Segoe UI"/>
          <w:sz w:val="24"/>
          <w:szCs w:val="24"/>
        </w:rPr>
        <w:t>Consumer</w:t>
      </w:r>
      <w:proofErr w:type="spellEnd"/>
      <w:r w:rsidR="00101869" w:rsidRPr="00101869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101869" w:rsidRPr="00101869">
        <w:rPr>
          <w:rFonts w:ascii="Segoe UI" w:hAnsi="Segoe UI" w:cs="Segoe UI"/>
          <w:sz w:val="24"/>
          <w:szCs w:val="24"/>
        </w:rPr>
        <w:t>Brands</w:t>
      </w:r>
      <w:proofErr w:type="spellEnd"/>
      <w:r w:rsidR="00101869" w:rsidRPr="00101869">
        <w:rPr>
          <w:rFonts w:ascii="Segoe UI" w:hAnsi="Segoe UI" w:cs="Segoe UI"/>
          <w:sz w:val="24"/>
          <w:szCs w:val="24"/>
        </w:rPr>
        <w:t xml:space="preserve"> Professional Colombia &amp; Perú</w:t>
      </w:r>
      <w:r w:rsidR="00743AE7">
        <w:rPr>
          <w:rFonts w:ascii="Segoe UI" w:hAnsi="Segoe UI" w:cs="Segoe UI"/>
          <w:sz w:val="24"/>
          <w:szCs w:val="24"/>
        </w:rPr>
        <w:t>.</w:t>
      </w:r>
    </w:p>
    <w:p w14:paraId="5381E675" w14:textId="37325074" w:rsidR="00892497" w:rsidRDefault="00982B06">
      <w:pPr>
        <w:shd w:val="clear" w:color="auto" w:fill="FFFFFF"/>
        <w:spacing w:before="240" w:after="240"/>
        <w:jc w:val="both"/>
        <w:rPr>
          <w:rFonts w:ascii="Segoe UI" w:hAnsi="Segoe UI" w:cs="Segoe UI"/>
          <w:sz w:val="24"/>
          <w:szCs w:val="24"/>
        </w:rPr>
      </w:pPr>
      <w:r w:rsidRPr="00B941A7">
        <w:rPr>
          <w:rFonts w:ascii="Segoe UI" w:hAnsi="Segoe UI" w:cs="Segoe UI"/>
          <w:sz w:val="24"/>
          <w:szCs w:val="24"/>
        </w:rPr>
        <w:t>El programa incluyó 20 sesiones impartidas por embajadores, expertos en peluquería de Schwarzkopf, entre los que destacan reconocidos estilistas colombianos como Martín Vidal y Camilo Hincapié. Las clases abarcaron desde los fundamentos del cuidado capilar, estilismo, coloración, corte y peinado, hasta la combinación de teoría y práctica para brindar habilidades esenciales aplicables al mundo real. Además, los participantes recibieron formación sobre redes sociales y el entorno digital, preparándose para destacarse en la industria.</w:t>
      </w:r>
    </w:p>
    <w:p w14:paraId="590670AE" w14:textId="4214C4A1" w:rsidR="007A0845" w:rsidRPr="00B941A7" w:rsidRDefault="004E166A">
      <w:pPr>
        <w:shd w:val="clear" w:color="auto" w:fill="FFFFFF"/>
        <w:spacing w:before="240" w:after="240"/>
        <w:jc w:val="both"/>
        <w:rPr>
          <w:rFonts w:ascii="Segoe UI" w:hAnsi="Segoe UI" w:cs="Segoe UI"/>
          <w:sz w:val="24"/>
          <w:szCs w:val="24"/>
        </w:rPr>
      </w:pPr>
      <w:r w:rsidRPr="00FA27CE">
        <w:rPr>
          <w:rFonts w:ascii="Segoe UI" w:hAnsi="Segoe UI" w:cs="Segoe UI"/>
          <w:i/>
          <w:iCs/>
          <w:sz w:val="24"/>
          <w:szCs w:val="24"/>
        </w:rPr>
        <w:t>“</w:t>
      </w:r>
      <w:proofErr w:type="spellStart"/>
      <w:r w:rsidRPr="00FA27CE">
        <w:rPr>
          <w:rFonts w:ascii="Segoe UI" w:hAnsi="Segoe UI" w:cs="Segoe UI"/>
          <w:i/>
          <w:iCs/>
          <w:sz w:val="24"/>
          <w:szCs w:val="24"/>
        </w:rPr>
        <w:t>Shaping</w:t>
      </w:r>
      <w:proofErr w:type="spellEnd"/>
      <w:r w:rsidRPr="00FA27CE">
        <w:rPr>
          <w:rFonts w:ascii="Segoe UI" w:hAnsi="Segoe UI" w:cs="Segoe UI"/>
          <w:i/>
          <w:iCs/>
          <w:sz w:val="24"/>
          <w:szCs w:val="24"/>
        </w:rPr>
        <w:t xml:space="preserve"> Futures me inspira a soñar con trabajar en una peluquería de alta gama y a crecer personalmente, superando mi historia y construyendo un futuro lleno de oportunidades. Aquí he aprendido que no solo transformamos el cabello, sino también nuestras vidas, desarrollando tolerancia, empatía y la capacidad de interactuar mejor con los demás."</w:t>
      </w:r>
      <w:r w:rsidR="0066046E">
        <w:rPr>
          <w:rFonts w:ascii="Segoe UI" w:hAnsi="Segoe UI" w:cs="Segoe UI"/>
          <w:sz w:val="24"/>
          <w:szCs w:val="24"/>
        </w:rPr>
        <w:t xml:space="preserve"> comparte </w:t>
      </w:r>
      <w:r w:rsidR="0066046E" w:rsidRPr="007A0845">
        <w:rPr>
          <w:rFonts w:ascii="Segoe UI" w:hAnsi="Segoe UI" w:cs="Segoe UI"/>
          <w:sz w:val="24"/>
          <w:szCs w:val="24"/>
        </w:rPr>
        <w:t>L</w:t>
      </w:r>
      <w:r w:rsidR="0066046E">
        <w:rPr>
          <w:rFonts w:ascii="Segoe UI" w:hAnsi="Segoe UI" w:cs="Segoe UI"/>
          <w:sz w:val="24"/>
          <w:szCs w:val="24"/>
        </w:rPr>
        <w:t>a</w:t>
      </w:r>
      <w:r w:rsidR="0066046E" w:rsidRPr="007A0845">
        <w:rPr>
          <w:rFonts w:ascii="Segoe UI" w:hAnsi="Segoe UI" w:cs="Segoe UI"/>
          <w:sz w:val="24"/>
          <w:szCs w:val="24"/>
        </w:rPr>
        <w:t>d</w:t>
      </w:r>
      <w:r w:rsidR="0066046E">
        <w:rPr>
          <w:rFonts w:ascii="Segoe UI" w:hAnsi="Segoe UI" w:cs="Segoe UI"/>
          <w:sz w:val="24"/>
          <w:szCs w:val="24"/>
        </w:rPr>
        <w:t xml:space="preserve">y </w:t>
      </w:r>
      <w:proofErr w:type="spellStart"/>
      <w:r w:rsidR="0066046E" w:rsidRPr="00432BE9">
        <w:rPr>
          <w:rFonts w:ascii="Segoe UI" w:hAnsi="Segoe UI" w:cs="Segoe UI"/>
          <w:sz w:val="24"/>
          <w:szCs w:val="24"/>
        </w:rPr>
        <w:t>Saori</w:t>
      </w:r>
      <w:proofErr w:type="spellEnd"/>
      <w:r w:rsidR="0066046E" w:rsidRPr="00432BE9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66046E" w:rsidRPr="00432BE9">
        <w:rPr>
          <w:rFonts w:ascii="Segoe UI" w:hAnsi="Segoe UI" w:cs="Segoe UI"/>
          <w:sz w:val="24"/>
          <w:szCs w:val="24"/>
        </w:rPr>
        <w:t>Zoldick</w:t>
      </w:r>
      <w:proofErr w:type="spellEnd"/>
      <w:r w:rsidR="0066046E" w:rsidRPr="007A0845">
        <w:rPr>
          <w:rFonts w:ascii="Segoe UI" w:hAnsi="Segoe UI" w:cs="Segoe UI"/>
          <w:sz w:val="24"/>
          <w:szCs w:val="24"/>
        </w:rPr>
        <w:t>, una de las participantes del programa</w:t>
      </w:r>
      <w:r w:rsidR="00E84D74">
        <w:rPr>
          <w:rFonts w:ascii="Segoe UI" w:hAnsi="Segoe UI" w:cs="Segoe UI"/>
          <w:sz w:val="24"/>
          <w:szCs w:val="24"/>
        </w:rPr>
        <w:t>.</w:t>
      </w:r>
    </w:p>
    <w:p w14:paraId="0000000C" w14:textId="38E8B277" w:rsidR="00C124A0" w:rsidRDefault="00982B06">
      <w:pPr>
        <w:shd w:val="clear" w:color="auto" w:fill="FFFFFF"/>
        <w:spacing w:before="240" w:after="240"/>
        <w:jc w:val="both"/>
        <w:rPr>
          <w:rFonts w:ascii="Segoe UI" w:hAnsi="Segoe UI" w:cs="Segoe UI"/>
          <w:sz w:val="24"/>
          <w:szCs w:val="24"/>
        </w:rPr>
      </w:pPr>
      <w:r w:rsidRPr="00B941A7">
        <w:rPr>
          <w:rFonts w:ascii="Segoe UI" w:hAnsi="Segoe UI" w:cs="Segoe UI"/>
          <w:sz w:val="24"/>
          <w:szCs w:val="24"/>
        </w:rPr>
        <w:t xml:space="preserve">Para asegurar una educación completa, cada participante contó con todos los recursos necesarios, desde el equipamiento del espacio, </w:t>
      </w:r>
      <w:r w:rsidR="00892497">
        <w:rPr>
          <w:rFonts w:ascii="Segoe UI" w:hAnsi="Segoe UI" w:cs="Segoe UI"/>
          <w:sz w:val="24"/>
          <w:szCs w:val="24"/>
        </w:rPr>
        <w:t xml:space="preserve">alimentación, </w:t>
      </w:r>
      <w:r w:rsidRPr="00B941A7">
        <w:rPr>
          <w:rFonts w:ascii="Segoe UI" w:hAnsi="Segoe UI" w:cs="Segoe UI"/>
          <w:sz w:val="24"/>
          <w:szCs w:val="24"/>
        </w:rPr>
        <w:t>kits de productos hasta subsidios de transporte, facilitando su desarrollo</w:t>
      </w:r>
      <w:r w:rsidR="00DA2A43" w:rsidRPr="00B941A7">
        <w:rPr>
          <w:rFonts w:ascii="Segoe UI" w:hAnsi="Segoe UI" w:cs="Segoe UI"/>
          <w:sz w:val="24"/>
          <w:szCs w:val="24"/>
        </w:rPr>
        <w:t>,</w:t>
      </w:r>
      <w:r w:rsidR="007356EB" w:rsidRPr="00B941A7">
        <w:rPr>
          <w:rFonts w:ascii="Segoe UI" w:hAnsi="Segoe UI" w:cs="Segoe UI"/>
          <w:sz w:val="24"/>
          <w:szCs w:val="24"/>
        </w:rPr>
        <w:t xml:space="preserve"> </w:t>
      </w:r>
      <w:r w:rsidR="00DA2A43" w:rsidRPr="00B941A7">
        <w:rPr>
          <w:rFonts w:ascii="Segoe UI" w:hAnsi="Segoe UI" w:cs="Segoe UI"/>
          <w:sz w:val="24"/>
          <w:szCs w:val="24"/>
        </w:rPr>
        <w:t>lo que garantizo una formación inclusiva, sin barreras económicas</w:t>
      </w:r>
      <w:r w:rsidRPr="00B941A7">
        <w:rPr>
          <w:rFonts w:ascii="Segoe UI" w:hAnsi="Segoe UI" w:cs="Segoe UI"/>
          <w:sz w:val="24"/>
          <w:szCs w:val="24"/>
        </w:rPr>
        <w:t xml:space="preserve"> y</w:t>
      </w:r>
      <w:r w:rsidR="00DA2A43" w:rsidRPr="00B941A7">
        <w:rPr>
          <w:rFonts w:ascii="Segoe UI" w:hAnsi="Segoe UI" w:cs="Segoe UI"/>
          <w:sz w:val="24"/>
          <w:szCs w:val="24"/>
        </w:rPr>
        <w:t xml:space="preserve"> un</w:t>
      </w:r>
      <w:r w:rsidRPr="00B941A7">
        <w:rPr>
          <w:rFonts w:ascii="Segoe UI" w:hAnsi="Segoe UI" w:cs="Segoe UI"/>
          <w:sz w:val="24"/>
          <w:szCs w:val="24"/>
        </w:rPr>
        <w:t xml:space="preserve"> empoderamiento para dar sus primeros pasos en el mundo de la peluquería.</w:t>
      </w:r>
    </w:p>
    <w:p w14:paraId="03AD4064" w14:textId="77777777" w:rsidR="00841ED4" w:rsidRDefault="00841ED4">
      <w:pPr>
        <w:shd w:val="clear" w:color="auto" w:fill="FFFFFF"/>
        <w:spacing w:before="240" w:after="240"/>
        <w:jc w:val="both"/>
        <w:rPr>
          <w:rFonts w:ascii="Segoe UI" w:hAnsi="Segoe UI" w:cs="Segoe UI"/>
          <w:sz w:val="24"/>
          <w:szCs w:val="24"/>
        </w:rPr>
      </w:pPr>
    </w:p>
    <w:p w14:paraId="0000000D" w14:textId="6C3757E8" w:rsidR="00C124A0" w:rsidRPr="00D04CF9" w:rsidRDefault="00C124A0">
      <w:pPr>
        <w:shd w:val="clear" w:color="auto" w:fill="FFFFFF"/>
        <w:spacing w:before="240" w:after="240"/>
        <w:jc w:val="both"/>
        <w:rPr>
          <w:rFonts w:ascii="Segoe UI" w:hAnsi="Segoe UI" w:cs="Segoe UI"/>
          <w:i/>
          <w:sz w:val="24"/>
          <w:szCs w:val="24"/>
        </w:rPr>
      </w:pPr>
    </w:p>
    <w:p w14:paraId="1E115F6B" w14:textId="35D70D3C" w:rsidR="00A11CE0" w:rsidRPr="00B941A7" w:rsidRDefault="00D04CF9">
      <w:pPr>
        <w:shd w:val="clear" w:color="auto" w:fill="FFFFFF"/>
        <w:spacing w:before="240" w:after="240"/>
        <w:jc w:val="both"/>
        <w:rPr>
          <w:rFonts w:ascii="Segoe UI" w:hAnsi="Segoe UI" w:cs="Segoe UI"/>
          <w:i/>
          <w:sz w:val="24"/>
          <w:szCs w:val="24"/>
          <w:highlight w:val="yellow"/>
        </w:rPr>
      </w:pPr>
      <w:r>
        <w:rPr>
          <w:rFonts w:ascii="Segoe UI" w:hAnsi="Segoe UI" w:cs="Segoe UI"/>
          <w:i/>
          <w:sz w:val="24"/>
          <w:szCs w:val="24"/>
        </w:rPr>
        <w:lastRenderedPageBreak/>
        <w:t>“</w:t>
      </w:r>
      <w:r w:rsidR="00A11CE0" w:rsidRPr="00A11CE0">
        <w:rPr>
          <w:rFonts w:ascii="Segoe UI" w:hAnsi="Segoe UI" w:cs="Segoe UI"/>
          <w:i/>
          <w:sz w:val="24"/>
          <w:szCs w:val="24"/>
        </w:rPr>
        <w:t xml:space="preserve">Esta iniciativa hace un esfuerzo por cerrar brechas de desigualdad, brindando formación, habilidades y confianza a personas de la población LGBTIQ que enfrentan barreras estructurales. Nuestra misión como </w:t>
      </w:r>
      <w:r w:rsidRPr="00A11CE0">
        <w:rPr>
          <w:rFonts w:ascii="Segoe UI" w:hAnsi="Segoe UI" w:cs="Segoe UI"/>
          <w:i/>
          <w:sz w:val="24"/>
          <w:szCs w:val="24"/>
        </w:rPr>
        <w:t>organización</w:t>
      </w:r>
      <w:r w:rsidR="00A11CE0" w:rsidRPr="00A11CE0">
        <w:rPr>
          <w:rFonts w:ascii="Segoe UI" w:hAnsi="Segoe UI" w:cs="Segoe UI"/>
          <w:i/>
          <w:sz w:val="24"/>
          <w:szCs w:val="24"/>
        </w:rPr>
        <w:t xml:space="preserve"> es inspirar y empoderar a la población LGBTIQ en Colombia y es gracias a programas como este, que podemos apoyarles a construir un futuro lleno de posibilidades, donde todo mejore</w:t>
      </w:r>
      <w:r>
        <w:rPr>
          <w:rFonts w:ascii="Segoe UI" w:hAnsi="Segoe UI" w:cs="Segoe UI"/>
          <w:i/>
          <w:sz w:val="24"/>
          <w:szCs w:val="24"/>
        </w:rPr>
        <w:t>”</w:t>
      </w:r>
      <w:r w:rsidR="00A11CE0">
        <w:rPr>
          <w:rFonts w:ascii="Segoe UI" w:hAnsi="Segoe UI" w:cs="Segoe UI"/>
          <w:i/>
          <w:sz w:val="24"/>
          <w:szCs w:val="24"/>
        </w:rPr>
        <w:t>, asegura D</w:t>
      </w:r>
      <w:r w:rsidR="00A11CE0" w:rsidRPr="00A11CE0">
        <w:rPr>
          <w:rFonts w:ascii="Segoe UI" w:hAnsi="Segoe UI" w:cs="Segoe UI"/>
          <w:i/>
          <w:sz w:val="24"/>
          <w:szCs w:val="24"/>
        </w:rPr>
        <w:t xml:space="preserve">avid Marriaga, Director Ejecutivo de </w:t>
      </w:r>
      <w:proofErr w:type="spellStart"/>
      <w:r w:rsidR="00A11CE0" w:rsidRPr="00A11CE0">
        <w:rPr>
          <w:rFonts w:ascii="Segoe UI" w:hAnsi="Segoe UI" w:cs="Segoe UI"/>
          <w:i/>
          <w:sz w:val="24"/>
          <w:szCs w:val="24"/>
        </w:rPr>
        <w:t>It</w:t>
      </w:r>
      <w:proofErr w:type="spellEnd"/>
      <w:r w:rsidR="00A11CE0" w:rsidRPr="00A11CE0">
        <w:rPr>
          <w:rFonts w:ascii="Segoe UI" w:hAnsi="Segoe UI" w:cs="Segoe UI"/>
          <w:i/>
          <w:sz w:val="24"/>
          <w:szCs w:val="24"/>
        </w:rPr>
        <w:t xml:space="preserve"> </w:t>
      </w:r>
      <w:proofErr w:type="spellStart"/>
      <w:r w:rsidR="00A11CE0" w:rsidRPr="00A11CE0">
        <w:rPr>
          <w:rFonts w:ascii="Segoe UI" w:hAnsi="Segoe UI" w:cs="Segoe UI"/>
          <w:i/>
          <w:sz w:val="24"/>
          <w:szCs w:val="24"/>
        </w:rPr>
        <w:t>Gets</w:t>
      </w:r>
      <w:proofErr w:type="spellEnd"/>
      <w:r w:rsidR="00A11CE0" w:rsidRPr="00A11CE0">
        <w:rPr>
          <w:rFonts w:ascii="Segoe UI" w:hAnsi="Segoe UI" w:cs="Segoe UI"/>
          <w:i/>
          <w:sz w:val="24"/>
          <w:szCs w:val="24"/>
        </w:rPr>
        <w:t xml:space="preserve"> </w:t>
      </w:r>
      <w:proofErr w:type="spellStart"/>
      <w:r w:rsidR="00A11CE0" w:rsidRPr="00A11CE0">
        <w:rPr>
          <w:rFonts w:ascii="Segoe UI" w:hAnsi="Segoe UI" w:cs="Segoe UI"/>
          <w:i/>
          <w:sz w:val="24"/>
          <w:szCs w:val="24"/>
        </w:rPr>
        <w:t>Better</w:t>
      </w:r>
      <w:proofErr w:type="spellEnd"/>
      <w:r w:rsidR="00A11CE0" w:rsidRPr="00A11CE0">
        <w:rPr>
          <w:rFonts w:ascii="Segoe UI" w:hAnsi="Segoe UI" w:cs="Segoe UI"/>
          <w:i/>
          <w:sz w:val="24"/>
          <w:szCs w:val="24"/>
        </w:rPr>
        <w:t xml:space="preserve"> Colombia</w:t>
      </w:r>
      <w:r>
        <w:rPr>
          <w:rFonts w:ascii="Segoe UI" w:hAnsi="Segoe UI" w:cs="Segoe UI"/>
          <w:i/>
          <w:sz w:val="24"/>
          <w:szCs w:val="24"/>
        </w:rPr>
        <w:t>.</w:t>
      </w:r>
    </w:p>
    <w:p w14:paraId="012FF581" w14:textId="350143DA" w:rsidR="007356EB" w:rsidRDefault="00982B06" w:rsidP="007356EB">
      <w:pPr>
        <w:shd w:val="clear" w:color="auto" w:fill="FFFFFF"/>
        <w:spacing w:before="240" w:after="240"/>
        <w:jc w:val="both"/>
        <w:rPr>
          <w:rFonts w:ascii="Segoe UI" w:hAnsi="Segoe UI" w:cs="Segoe UI"/>
          <w:sz w:val="24"/>
          <w:szCs w:val="24"/>
        </w:rPr>
      </w:pPr>
      <w:r w:rsidRPr="00B941A7">
        <w:rPr>
          <w:rFonts w:ascii="Segoe UI" w:hAnsi="Segoe UI" w:cs="Segoe UI"/>
          <w:sz w:val="24"/>
          <w:szCs w:val="24"/>
        </w:rPr>
        <w:t xml:space="preserve">El pasado 10 de diciembre Shaping Futures </w:t>
      </w:r>
      <w:r w:rsidR="00DA2A43" w:rsidRPr="00B941A7">
        <w:rPr>
          <w:rFonts w:ascii="Segoe UI" w:hAnsi="Segoe UI" w:cs="Segoe UI"/>
          <w:sz w:val="24"/>
          <w:szCs w:val="24"/>
        </w:rPr>
        <w:t>celebr</w:t>
      </w:r>
      <w:r w:rsidR="00892497">
        <w:rPr>
          <w:rFonts w:ascii="Segoe UI" w:hAnsi="Segoe UI" w:cs="Segoe UI"/>
          <w:sz w:val="24"/>
          <w:szCs w:val="24"/>
        </w:rPr>
        <w:t>ó</w:t>
      </w:r>
      <w:r w:rsidR="00DA2A43" w:rsidRPr="00B941A7">
        <w:rPr>
          <w:rFonts w:ascii="Segoe UI" w:hAnsi="Segoe UI" w:cs="Segoe UI"/>
          <w:sz w:val="24"/>
          <w:szCs w:val="24"/>
        </w:rPr>
        <w:t xml:space="preserve"> la graduación de sus participantes, </w:t>
      </w:r>
      <w:r w:rsidR="00892497">
        <w:rPr>
          <w:rFonts w:ascii="Segoe UI" w:hAnsi="Segoe UI" w:cs="Segoe UI"/>
          <w:sz w:val="24"/>
          <w:szCs w:val="24"/>
        </w:rPr>
        <w:t>quienes recibieron la certificación</w:t>
      </w:r>
      <w:r w:rsidRPr="00B941A7">
        <w:rPr>
          <w:rFonts w:ascii="Segoe UI" w:hAnsi="Segoe UI" w:cs="Segoe UI"/>
          <w:sz w:val="24"/>
          <w:szCs w:val="24"/>
        </w:rPr>
        <w:t xml:space="preserve"> como “</w:t>
      </w:r>
      <w:proofErr w:type="spellStart"/>
      <w:r w:rsidR="00BB042A" w:rsidRPr="00B941A7">
        <w:rPr>
          <w:rFonts w:ascii="Segoe UI" w:hAnsi="Segoe UI" w:cs="Segoe UI"/>
          <w:sz w:val="24"/>
          <w:szCs w:val="24"/>
        </w:rPr>
        <w:t>Hair</w:t>
      </w:r>
      <w:proofErr w:type="spellEnd"/>
      <w:r w:rsidR="00BB042A" w:rsidRPr="00B941A7">
        <w:rPr>
          <w:rFonts w:ascii="Segoe UI" w:hAnsi="Segoe UI" w:cs="Segoe UI"/>
          <w:sz w:val="24"/>
          <w:szCs w:val="24"/>
        </w:rPr>
        <w:t xml:space="preserve"> Expert</w:t>
      </w:r>
      <w:r w:rsidR="00892497">
        <w:rPr>
          <w:rFonts w:ascii="Segoe UI" w:hAnsi="Segoe UI" w:cs="Segoe UI"/>
          <w:sz w:val="24"/>
          <w:szCs w:val="24"/>
        </w:rPr>
        <w:t>”</w:t>
      </w:r>
      <w:r w:rsidRPr="00B941A7">
        <w:rPr>
          <w:rFonts w:ascii="Segoe UI" w:hAnsi="Segoe UI" w:cs="Segoe UI"/>
          <w:sz w:val="24"/>
          <w:szCs w:val="24"/>
        </w:rPr>
        <w:t xml:space="preserve">. Esta </w:t>
      </w:r>
      <w:r w:rsidR="00DA2A43" w:rsidRPr="00B941A7">
        <w:rPr>
          <w:rFonts w:ascii="Segoe UI" w:hAnsi="Segoe UI" w:cs="Segoe UI"/>
          <w:sz w:val="24"/>
          <w:szCs w:val="24"/>
        </w:rPr>
        <w:t xml:space="preserve">mención </w:t>
      </w:r>
      <w:r w:rsidRPr="00B941A7">
        <w:rPr>
          <w:rFonts w:ascii="Segoe UI" w:hAnsi="Segoe UI" w:cs="Segoe UI"/>
          <w:sz w:val="24"/>
          <w:szCs w:val="24"/>
        </w:rPr>
        <w:t>no sólo validó su dedicación y esfuerzo, sino que también represent</w:t>
      </w:r>
      <w:r w:rsidR="00892497">
        <w:rPr>
          <w:rFonts w:ascii="Segoe UI" w:hAnsi="Segoe UI" w:cs="Segoe UI"/>
          <w:sz w:val="24"/>
          <w:szCs w:val="24"/>
        </w:rPr>
        <w:t>a</w:t>
      </w:r>
      <w:r w:rsidRPr="00B941A7">
        <w:rPr>
          <w:rFonts w:ascii="Segoe UI" w:hAnsi="Segoe UI" w:cs="Segoe UI"/>
          <w:sz w:val="24"/>
          <w:szCs w:val="24"/>
        </w:rPr>
        <w:t xml:space="preserve"> un respaldo esencial en el competitivo mercado laboral. Para graduarse, cada participante debió asistir a un mínimo de 18 sesiones, equivalentes al 90% del programa</w:t>
      </w:r>
      <w:r w:rsidR="00DE474B" w:rsidRPr="00B941A7">
        <w:rPr>
          <w:rFonts w:ascii="Segoe UI" w:hAnsi="Segoe UI" w:cs="Segoe UI"/>
          <w:sz w:val="24"/>
          <w:szCs w:val="24"/>
        </w:rPr>
        <w:t>.</w:t>
      </w:r>
    </w:p>
    <w:p w14:paraId="376BE148" w14:textId="72C5356A" w:rsidR="00CC72C0" w:rsidRDefault="00CC72C0" w:rsidP="007356EB">
      <w:pPr>
        <w:shd w:val="clear" w:color="auto" w:fill="FFFFFF"/>
        <w:spacing w:before="240" w:after="24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Además, e</w:t>
      </w:r>
      <w:r w:rsidRPr="00CC72C0">
        <w:rPr>
          <w:rFonts w:ascii="Segoe UI" w:hAnsi="Segoe UI" w:cs="Segoe UI"/>
          <w:sz w:val="24"/>
          <w:szCs w:val="24"/>
        </w:rPr>
        <w:t xml:space="preserve">l 10% de la inversión </w:t>
      </w:r>
      <w:r>
        <w:rPr>
          <w:rFonts w:ascii="Segoe UI" w:hAnsi="Segoe UI" w:cs="Segoe UI"/>
          <w:sz w:val="24"/>
          <w:szCs w:val="24"/>
        </w:rPr>
        <w:t xml:space="preserve">del proyecto </w:t>
      </w:r>
      <w:r w:rsidRPr="00CC72C0">
        <w:rPr>
          <w:rFonts w:ascii="Segoe UI" w:hAnsi="Segoe UI" w:cs="Segoe UI"/>
          <w:sz w:val="24"/>
          <w:szCs w:val="24"/>
        </w:rPr>
        <w:t xml:space="preserve">se </w:t>
      </w:r>
      <w:r>
        <w:rPr>
          <w:rFonts w:ascii="Segoe UI" w:hAnsi="Segoe UI" w:cs="Segoe UI"/>
          <w:sz w:val="24"/>
          <w:szCs w:val="24"/>
        </w:rPr>
        <w:t xml:space="preserve">donará a </w:t>
      </w:r>
      <w:r w:rsidRPr="00CC72C0">
        <w:rPr>
          <w:rFonts w:ascii="Segoe UI" w:hAnsi="Segoe UI" w:cs="Segoe UI"/>
          <w:sz w:val="24"/>
          <w:szCs w:val="24"/>
        </w:rPr>
        <w:t>“La hora segura”, un espacio virtual gratuito de apoyo y contención psicológica</w:t>
      </w:r>
      <w:r>
        <w:rPr>
          <w:rFonts w:ascii="Segoe UI" w:hAnsi="Segoe UI" w:cs="Segoe UI"/>
          <w:sz w:val="24"/>
          <w:szCs w:val="24"/>
        </w:rPr>
        <w:t xml:space="preserve"> que lidera </w:t>
      </w:r>
      <w:proofErr w:type="spellStart"/>
      <w:r w:rsidRPr="00CC72C0">
        <w:rPr>
          <w:rFonts w:ascii="Segoe UI" w:hAnsi="Segoe UI" w:cs="Segoe UI"/>
          <w:sz w:val="24"/>
          <w:szCs w:val="24"/>
        </w:rPr>
        <w:t>It</w:t>
      </w:r>
      <w:proofErr w:type="spellEnd"/>
      <w:r w:rsidRPr="00CC72C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CC72C0">
        <w:rPr>
          <w:rFonts w:ascii="Segoe UI" w:hAnsi="Segoe UI" w:cs="Segoe UI"/>
          <w:sz w:val="24"/>
          <w:szCs w:val="24"/>
        </w:rPr>
        <w:t>Gets</w:t>
      </w:r>
      <w:proofErr w:type="spellEnd"/>
      <w:r w:rsidRPr="00CC72C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CC72C0">
        <w:rPr>
          <w:rFonts w:ascii="Segoe UI" w:hAnsi="Segoe UI" w:cs="Segoe UI"/>
          <w:sz w:val="24"/>
          <w:szCs w:val="24"/>
        </w:rPr>
        <w:t>Better</w:t>
      </w:r>
      <w:proofErr w:type="spellEnd"/>
      <w:r w:rsidRPr="00CC72C0">
        <w:rPr>
          <w:rFonts w:ascii="Segoe UI" w:hAnsi="Segoe UI" w:cs="Segoe UI"/>
          <w:sz w:val="24"/>
          <w:szCs w:val="24"/>
        </w:rPr>
        <w:t xml:space="preserve"> Colombi</w:t>
      </w:r>
      <w:r>
        <w:rPr>
          <w:rFonts w:ascii="Segoe UI" w:hAnsi="Segoe UI" w:cs="Segoe UI"/>
          <w:sz w:val="24"/>
          <w:szCs w:val="24"/>
        </w:rPr>
        <w:t>a.</w:t>
      </w:r>
    </w:p>
    <w:p w14:paraId="4B2848ED" w14:textId="77777777" w:rsidR="00A23088" w:rsidRDefault="00A23088" w:rsidP="007356EB">
      <w:pPr>
        <w:shd w:val="clear" w:color="auto" w:fill="FFFFFF"/>
        <w:spacing w:before="240" w:after="240"/>
        <w:jc w:val="both"/>
        <w:rPr>
          <w:rFonts w:ascii="Segoe UI" w:hAnsi="Segoe UI" w:cs="Segoe UI"/>
          <w:sz w:val="24"/>
          <w:szCs w:val="24"/>
        </w:rPr>
      </w:pPr>
    </w:p>
    <w:p w14:paraId="48C26F71" w14:textId="77777777" w:rsidR="0037274F" w:rsidRPr="00CD090E" w:rsidRDefault="0037274F" w:rsidP="00CD090E">
      <w:pPr>
        <w:spacing w:after="113" w:line="240" w:lineRule="auto"/>
        <w:rPr>
          <w:rStyle w:val="normaltextrun"/>
          <w:rFonts w:ascii="Calibri" w:eastAsia="Times New Roman" w:hAnsi="Calibri" w:cs="Calibri"/>
          <w:b/>
          <w:bCs/>
          <w:sz w:val="16"/>
          <w:szCs w:val="16"/>
          <w:lang w:val="es-ES" w:eastAsia="en-US"/>
        </w:rPr>
      </w:pPr>
      <w:r w:rsidRPr="00CD090E">
        <w:rPr>
          <w:rStyle w:val="normaltextrun"/>
          <w:rFonts w:ascii="Calibri" w:eastAsia="Times New Roman" w:hAnsi="Calibri" w:cs="Calibri"/>
          <w:b/>
          <w:bCs/>
          <w:sz w:val="16"/>
          <w:szCs w:val="16"/>
          <w:lang w:val="es-ES" w:eastAsia="en-US"/>
        </w:rPr>
        <w:t>Acerca de Henkel</w:t>
      </w:r>
    </w:p>
    <w:p w14:paraId="6E7211FC" w14:textId="1D042981" w:rsidR="00A23088" w:rsidRPr="00841ED4" w:rsidRDefault="00A23088" w:rsidP="006D2D8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color w:val="000000"/>
          <w:sz w:val="16"/>
          <w:szCs w:val="16"/>
        </w:rPr>
      </w:pPr>
      <w:r w:rsidRPr="00841ED4">
        <w:rPr>
          <w:rStyle w:val="normaltextrun"/>
          <w:rFonts w:ascii="Segoe UI" w:hAnsi="Segoe UI" w:cs="Segoe UI"/>
          <w:color w:val="000000"/>
          <w:sz w:val="16"/>
          <w:szCs w:val="16"/>
        </w:rPr>
        <w:t xml:space="preserve">Con sus marcas, innovaciones y tecnologías, Henkel ocupa posiciones de liderazgo a nivel mundial en el mercado industrial y de consumo. La unidad de negocio de Adhesive Technologies es líder mundial en el sector de adhesivos, selladores y recubrimientos. Con el negocio </w:t>
      </w:r>
      <w:proofErr w:type="spellStart"/>
      <w:r w:rsidRPr="00841ED4">
        <w:rPr>
          <w:rStyle w:val="normaltextrun"/>
          <w:rFonts w:ascii="Segoe UI" w:hAnsi="Segoe UI" w:cs="Segoe UI"/>
          <w:color w:val="000000"/>
          <w:sz w:val="16"/>
          <w:szCs w:val="16"/>
        </w:rPr>
        <w:t>Consumer</w:t>
      </w:r>
      <w:proofErr w:type="spellEnd"/>
      <w:r w:rsidRPr="00841ED4">
        <w:rPr>
          <w:rStyle w:val="normaltextrun"/>
          <w:rFonts w:ascii="Segoe UI" w:hAnsi="Segoe UI" w:cs="Segoe UI"/>
          <w:color w:val="000000"/>
          <w:sz w:val="16"/>
          <w:szCs w:val="16"/>
        </w:rPr>
        <w:t xml:space="preserve"> </w:t>
      </w:r>
      <w:proofErr w:type="spellStart"/>
      <w:r w:rsidRPr="00841ED4">
        <w:rPr>
          <w:rStyle w:val="normaltextrun"/>
          <w:rFonts w:ascii="Segoe UI" w:hAnsi="Segoe UI" w:cs="Segoe UI"/>
          <w:color w:val="000000"/>
          <w:sz w:val="16"/>
          <w:szCs w:val="16"/>
        </w:rPr>
        <w:t>Brands</w:t>
      </w:r>
      <w:proofErr w:type="spellEnd"/>
      <w:r w:rsidRPr="00841ED4">
        <w:rPr>
          <w:rStyle w:val="normaltextrun"/>
          <w:rFonts w:ascii="Segoe UI" w:hAnsi="Segoe UI" w:cs="Segoe UI"/>
          <w:color w:val="000000"/>
          <w:sz w:val="16"/>
          <w:szCs w:val="16"/>
        </w:rPr>
        <w:t xml:space="preserve">, la empresa ocupa posiciones de liderazgo, especialmente en el cuidado del cabello, detergentes y cuidado del hogar, en muchos mercados y categorías de todo el mundo. Las tres marcas más fuertes de la compañía son Loctite, </w:t>
      </w:r>
      <w:proofErr w:type="spellStart"/>
      <w:r w:rsidRPr="00841ED4">
        <w:rPr>
          <w:rStyle w:val="normaltextrun"/>
          <w:rFonts w:ascii="Segoe UI" w:hAnsi="Segoe UI" w:cs="Segoe UI"/>
          <w:color w:val="000000"/>
          <w:sz w:val="16"/>
          <w:szCs w:val="16"/>
        </w:rPr>
        <w:t>Persil</w:t>
      </w:r>
      <w:proofErr w:type="spellEnd"/>
      <w:r w:rsidRPr="00841ED4">
        <w:rPr>
          <w:rStyle w:val="normaltextrun"/>
          <w:rFonts w:ascii="Segoe UI" w:hAnsi="Segoe UI" w:cs="Segoe UI"/>
          <w:color w:val="000000"/>
          <w:sz w:val="16"/>
          <w:szCs w:val="16"/>
        </w:rPr>
        <w:t xml:space="preserve"> y Schwarzkopf. En el ejercicio fiscal 2022, Henkel registró unas ventas de más de 21,500 millones de euros y un resultado operativo ajustado de unos 2,300 millones de euros. Las acciones preferentes de Henkel cotizan en el índice bursátil alemán DAX. La sustentabilidad tiene una larga tradición en Henkel, y la empresa tiene una estrategia clara con objetivos concretos. Henkel se fundó en 1876 y hoy cuenta con un equipo diverso de más de 48,000 personas alrededor el mundo, unidas por una sólida cultura corporativa, valores compartidos y un propósito común: "</w:t>
      </w:r>
      <w:proofErr w:type="spellStart"/>
      <w:r w:rsidRPr="00841ED4">
        <w:rPr>
          <w:rStyle w:val="normaltextrun"/>
          <w:rFonts w:ascii="Segoe UI" w:hAnsi="Segoe UI" w:cs="Segoe UI"/>
          <w:color w:val="000000"/>
          <w:sz w:val="16"/>
          <w:szCs w:val="16"/>
        </w:rPr>
        <w:t>Pioneers</w:t>
      </w:r>
      <w:proofErr w:type="spellEnd"/>
      <w:r w:rsidRPr="00841ED4">
        <w:rPr>
          <w:rStyle w:val="normaltextrun"/>
          <w:rFonts w:ascii="Segoe UI" w:hAnsi="Segoe UI" w:cs="Segoe UI"/>
          <w:color w:val="000000"/>
          <w:sz w:val="16"/>
          <w:szCs w:val="16"/>
        </w:rPr>
        <w:t xml:space="preserve"> at </w:t>
      </w:r>
      <w:proofErr w:type="spellStart"/>
      <w:r w:rsidRPr="00841ED4">
        <w:rPr>
          <w:rStyle w:val="normaltextrun"/>
          <w:rFonts w:ascii="Segoe UI" w:hAnsi="Segoe UI" w:cs="Segoe UI"/>
          <w:color w:val="000000"/>
          <w:sz w:val="16"/>
          <w:szCs w:val="16"/>
        </w:rPr>
        <w:t>heart</w:t>
      </w:r>
      <w:proofErr w:type="spellEnd"/>
      <w:r w:rsidRPr="00841ED4">
        <w:rPr>
          <w:rStyle w:val="normaltextrun"/>
          <w:rFonts w:ascii="Segoe UI" w:hAnsi="Segoe UI" w:cs="Segoe UI"/>
          <w:color w:val="000000"/>
          <w:sz w:val="16"/>
          <w:szCs w:val="16"/>
        </w:rPr>
        <w:t xml:space="preserve"> </w:t>
      </w:r>
      <w:proofErr w:type="spellStart"/>
      <w:r w:rsidRPr="00841ED4">
        <w:rPr>
          <w:rStyle w:val="normaltextrun"/>
          <w:rFonts w:ascii="Segoe UI" w:hAnsi="Segoe UI" w:cs="Segoe UI"/>
          <w:color w:val="000000"/>
          <w:sz w:val="16"/>
          <w:szCs w:val="16"/>
        </w:rPr>
        <w:t>for</w:t>
      </w:r>
      <w:proofErr w:type="spellEnd"/>
      <w:r w:rsidRPr="00841ED4">
        <w:rPr>
          <w:rStyle w:val="normaltextrun"/>
          <w:rFonts w:ascii="Segoe UI" w:hAnsi="Segoe UI" w:cs="Segoe UI"/>
          <w:color w:val="000000"/>
          <w:sz w:val="16"/>
          <w:szCs w:val="16"/>
        </w:rPr>
        <w:t xml:space="preserve"> </w:t>
      </w:r>
      <w:proofErr w:type="spellStart"/>
      <w:r w:rsidRPr="00841ED4">
        <w:rPr>
          <w:rStyle w:val="normaltextrun"/>
          <w:rFonts w:ascii="Segoe UI" w:hAnsi="Segoe UI" w:cs="Segoe UI"/>
          <w:color w:val="000000"/>
          <w:sz w:val="16"/>
          <w:szCs w:val="16"/>
        </w:rPr>
        <w:t>the</w:t>
      </w:r>
      <w:proofErr w:type="spellEnd"/>
      <w:r w:rsidRPr="00841ED4">
        <w:rPr>
          <w:rStyle w:val="normaltextrun"/>
          <w:rFonts w:ascii="Segoe UI" w:hAnsi="Segoe UI" w:cs="Segoe UI"/>
          <w:color w:val="000000"/>
          <w:sz w:val="16"/>
          <w:szCs w:val="16"/>
        </w:rPr>
        <w:t xml:space="preserve"> </w:t>
      </w:r>
      <w:proofErr w:type="spellStart"/>
      <w:r w:rsidRPr="00841ED4">
        <w:rPr>
          <w:rStyle w:val="normaltextrun"/>
          <w:rFonts w:ascii="Segoe UI" w:hAnsi="Segoe UI" w:cs="Segoe UI"/>
          <w:color w:val="000000"/>
          <w:sz w:val="16"/>
          <w:szCs w:val="16"/>
        </w:rPr>
        <w:t>good</w:t>
      </w:r>
      <w:proofErr w:type="spellEnd"/>
      <w:r w:rsidRPr="00841ED4">
        <w:rPr>
          <w:rStyle w:val="normaltextrun"/>
          <w:rFonts w:ascii="Segoe UI" w:hAnsi="Segoe UI" w:cs="Segoe UI"/>
          <w:color w:val="000000"/>
          <w:sz w:val="16"/>
          <w:szCs w:val="16"/>
        </w:rPr>
        <w:t xml:space="preserve"> </w:t>
      </w:r>
      <w:proofErr w:type="spellStart"/>
      <w:r w:rsidRPr="00841ED4">
        <w:rPr>
          <w:rStyle w:val="normaltextrun"/>
          <w:rFonts w:ascii="Segoe UI" w:hAnsi="Segoe UI" w:cs="Segoe UI"/>
          <w:color w:val="000000"/>
          <w:sz w:val="16"/>
          <w:szCs w:val="16"/>
        </w:rPr>
        <w:t>of</w:t>
      </w:r>
      <w:proofErr w:type="spellEnd"/>
      <w:r w:rsidRPr="00841ED4">
        <w:rPr>
          <w:rStyle w:val="normaltextrun"/>
          <w:rFonts w:ascii="Segoe UI" w:hAnsi="Segoe UI" w:cs="Segoe UI"/>
          <w:color w:val="000000"/>
          <w:sz w:val="16"/>
          <w:szCs w:val="16"/>
        </w:rPr>
        <w:t xml:space="preserve"> </w:t>
      </w:r>
      <w:proofErr w:type="spellStart"/>
      <w:r w:rsidRPr="00841ED4">
        <w:rPr>
          <w:rStyle w:val="normaltextrun"/>
          <w:rFonts w:ascii="Segoe UI" w:hAnsi="Segoe UI" w:cs="Segoe UI"/>
          <w:color w:val="000000"/>
          <w:sz w:val="16"/>
          <w:szCs w:val="16"/>
        </w:rPr>
        <w:t>generations</w:t>
      </w:r>
      <w:proofErr w:type="spellEnd"/>
      <w:r w:rsidRPr="00841ED4">
        <w:rPr>
          <w:rStyle w:val="normaltextrun"/>
          <w:rFonts w:ascii="Segoe UI" w:hAnsi="Segoe UI" w:cs="Segoe UI"/>
          <w:color w:val="000000"/>
          <w:sz w:val="16"/>
          <w:szCs w:val="16"/>
        </w:rPr>
        <w:t xml:space="preserve">”. Más información en </w:t>
      </w:r>
      <w:hyperlink r:id="rId7" w:history="1">
        <w:r w:rsidR="00D26E48" w:rsidRPr="00841ED4">
          <w:rPr>
            <w:rStyle w:val="Hipervnculo"/>
            <w:rFonts w:ascii="Segoe UI" w:hAnsi="Segoe UI" w:cs="Segoe UI"/>
            <w:sz w:val="16"/>
            <w:szCs w:val="16"/>
          </w:rPr>
          <w:t>www.henkel.com</w:t>
        </w:r>
      </w:hyperlink>
    </w:p>
    <w:p w14:paraId="38DC1028" w14:textId="77777777" w:rsidR="00D26E48" w:rsidRDefault="00D26E48" w:rsidP="006D2D8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16"/>
          <w:szCs w:val="16"/>
        </w:rPr>
      </w:pPr>
    </w:p>
    <w:p w14:paraId="772BDB50" w14:textId="77777777" w:rsidR="00D26E48" w:rsidRDefault="00D26E48" w:rsidP="006D2D8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16"/>
          <w:szCs w:val="16"/>
        </w:rPr>
      </w:pPr>
    </w:p>
    <w:p w14:paraId="46919F0E" w14:textId="77777777" w:rsidR="00D26E48" w:rsidRDefault="00D26E48" w:rsidP="00D26E48">
      <w:pPr>
        <w:spacing w:after="113" w:line="240" w:lineRule="auto"/>
        <w:rPr>
          <w:rStyle w:val="normaltextrun"/>
          <w:rFonts w:ascii="Calibri" w:hAnsi="Calibri" w:cs="Calibri"/>
          <w:b/>
          <w:bCs/>
          <w:sz w:val="16"/>
          <w:szCs w:val="16"/>
          <w:lang w:val="es-ES"/>
        </w:rPr>
      </w:pPr>
      <w:r w:rsidRPr="009D2984">
        <w:rPr>
          <w:rStyle w:val="normaltextrun"/>
          <w:rFonts w:ascii="Calibri" w:hAnsi="Calibri" w:cs="Calibri"/>
          <w:b/>
          <w:bCs/>
          <w:sz w:val="16"/>
          <w:szCs w:val="16"/>
          <w:lang w:val="es-ES"/>
        </w:rPr>
        <w:t>Acerca de Henkel en Colombia</w:t>
      </w:r>
    </w:p>
    <w:p w14:paraId="542204C8" w14:textId="6A22728E" w:rsidR="00D26E48" w:rsidRDefault="00D26E48" w:rsidP="00841ED4">
      <w:pPr>
        <w:spacing w:after="113" w:line="240" w:lineRule="auto"/>
        <w:jc w:val="both"/>
        <w:rPr>
          <w:rStyle w:val="normaltextrun"/>
          <w:rFonts w:ascii="Segoe UI" w:hAnsi="Segoe UI" w:cs="Segoe UI"/>
          <w:color w:val="000000"/>
          <w:sz w:val="16"/>
          <w:szCs w:val="16"/>
        </w:rPr>
      </w:pPr>
      <w:r w:rsidRPr="00841ED4">
        <w:rPr>
          <w:rStyle w:val="normaltextrun"/>
          <w:rFonts w:ascii="Segoe UI" w:hAnsi="Segoe UI" w:cs="Segoe UI"/>
          <w:color w:val="000000"/>
          <w:sz w:val="16"/>
          <w:szCs w:val="16"/>
        </w:rPr>
        <w:t xml:space="preserve">En Colombia, Henkel cuenta con una trayectoria de más de 60 años, dos plantas de producción: una en Bogotá y otra en Funza; y dos Centros de Distribución, uno en Cali y otro en Tenjo. En 2024, el país se convirtió en el tercero con mayores ventas de la región, después de México y Brasil, ratificando su posición estratégica para el desarrollo y crecimiento del mercado en Latinoamérica. En 2023 las ventas fueron de más de €103 millones de euros, consolidando en el mercado marcas como Schwarzkopf, </w:t>
      </w:r>
      <w:proofErr w:type="spellStart"/>
      <w:r w:rsidRPr="00841ED4">
        <w:rPr>
          <w:rStyle w:val="normaltextrun"/>
          <w:rFonts w:ascii="Segoe UI" w:hAnsi="Segoe UI" w:cs="Segoe UI"/>
          <w:color w:val="000000"/>
          <w:sz w:val="16"/>
          <w:szCs w:val="16"/>
        </w:rPr>
        <w:t>Igora</w:t>
      </w:r>
      <w:proofErr w:type="spellEnd"/>
      <w:r w:rsidRPr="00841ED4">
        <w:rPr>
          <w:rStyle w:val="normaltextrun"/>
          <w:rFonts w:ascii="Segoe UI" w:hAnsi="Segoe UI" w:cs="Segoe UI"/>
          <w:color w:val="000000"/>
          <w:sz w:val="16"/>
          <w:szCs w:val="16"/>
        </w:rPr>
        <w:t xml:space="preserve">, </w:t>
      </w:r>
      <w:proofErr w:type="spellStart"/>
      <w:r w:rsidRPr="00841ED4">
        <w:rPr>
          <w:rStyle w:val="normaltextrun"/>
          <w:rFonts w:ascii="Segoe UI" w:hAnsi="Segoe UI" w:cs="Segoe UI"/>
          <w:color w:val="000000"/>
          <w:sz w:val="16"/>
          <w:szCs w:val="16"/>
        </w:rPr>
        <w:t>Konzil</w:t>
      </w:r>
      <w:proofErr w:type="spellEnd"/>
      <w:r w:rsidRPr="00841ED4">
        <w:rPr>
          <w:rStyle w:val="normaltextrun"/>
          <w:rFonts w:ascii="Segoe UI" w:hAnsi="Segoe UI" w:cs="Segoe UI"/>
          <w:color w:val="000000"/>
          <w:sz w:val="16"/>
          <w:szCs w:val="16"/>
        </w:rPr>
        <w:t xml:space="preserve">, </w:t>
      </w:r>
      <w:proofErr w:type="spellStart"/>
      <w:r w:rsidRPr="00841ED4">
        <w:rPr>
          <w:rStyle w:val="normaltextrun"/>
          <w:rFonts w:ascii="Segoe UI" w:hAnsi="Segoe UI" w:cs="Segoe UI"/>
          <w:color w:val="000000"/>
          <w:sz w:val="16"/>
          <w:szCs w:val="16"/>
        </w:rPr>
        <w:t>Tec</w:t>
      </w:r>
      <w:proofErr w:type="spellEnd"/>
      <w:r w:rsidRPr="00841ED4">
        <w:rPr>
          <w:rStyle w:val="normaltextrun"/>
          <w:rFonts w:ascii="Segoe UI" w:hAnsi="Segoe UI" w:cs="Segoe UI"/>
          <w:color w:val="000000"/>
          <w:sz w:val="16"/>
          <w:szCs w:val="16"/>
        </w:rPr>
        <w:t xml:space="preserve"> </w:t>
      </w:r>
      <w:proofErr w:type="spellStart"/>
      <w:r w:rsidRPr="00841ED4">
        <w:rPr>
          <w:rStyle w:val="normaltextrun"/>
          <w:rFonts w:ascii="Segoe UI" w:hAnsi="Segoe UI" w:cs="Segoe UI"/>
          <w:color w:val="000000"/>
          <w:sz w:val="16"/>
          <w:szCs w:val="16"/>
        </w:rPr>
        <w:t>Italy</w:t>
      </w:r>
      <w:proofErr w:type="spellEnd"/>
      <w:r w:rsidRPr="00841ED4">
        <w:rPr>
          <w:rStyle w:val="normaltextrun"/>
          <w:rFonts w:ascii="Segoe UI" w:hAnsi="Segoe UI" w:cs="Segoe UI"/>
          <w:color w:val="000000"/>
          <w:sz w:val="16"/>
          <w:szCs w:val="16"/>
        </w:rPr>
        <w:t xml:space="preserve">, </w:t>
      </w:r>
      <w:proofErr w:type="spellStart"/>
      <w:r w:rsidRPr="00841ED4">
        <w:rPr>
          <w:rStyle w:val="normaltextrun"/>
          <w:rFonts w:ascii="Segoe UI" w:hAnsi="Segoe UI" w:cs="Segoe UI"/>
          <w:color w:val="000000"/>
          <w:sz w:val="16"/>
          <w:szCs w:val="16"/>
        </w:rPr>
        <w:t>Authentic</w:t>
      </w:r>
      <w:proofErr w:type="spellEnd"/>
      <w:r w:rsidRPr="00841ED4">
        <w:rPr>
          <w:rStyle w:val="normaltextrun"/>
          <w:rFonts w:ascii="Segoe UI" w:hAnsi="Segoe UI" w:cs="Segoe UI"/>
          <w:color w:val="000000"/>
          <w:sz w:val="16"/>
          <w:szCs w:val="16"/>
        </w:rPr>
        <w:t xml:space="preserve"> </w:t>
      </w:r>
      <w:proofErr w:type="spellStart"/>
      <w:r w:rsidRPr="00841ED4">
        <w:rPr>
          <w:rStyle w:val="normaltextrun"/>
          <w:rFonts w:ascii="Segoe UI" w:hAnsi="Segoe UI" w:cs="Segoe UI"/>
          <w:color w:val="000000"/>
          <w:sz w:val="16"/>
          <w:szCs w:val="16"/>
        </w:rPr>
        <w:t>Beauty</w:t>
      </w:r>
      <w:proofErr w:type="spellEnd"/>
      <w:r w:rsidRPr="00841ED4">
        <w:rPr>
          <w:rStyle w:val="normaltextrun"/>
          <w:rFonts w:ascii="Segoe UI" w:hAnsi="Segoe UI" w:cs="Segoe UI"/>
          <w:color w:val="000000"/>
          <w:sz w:val="16"/>
          <w:szCs w:val="16"/>
        </w:rPr>
        <w:t xml:space="preserve"> Concept, </w:t>
      </w:r>
      <w:proofErr w:type="spellStart"/>
      <w:r w:rsidRPr="00841ED4">
        <w:rPr>
          <w:rStyle w:val="normaltextrun"/>
          <w:rFonts w:ascii="Segoe UI" w:hAnsi="Segoe UI" w:cs="Segoe UI"/>
          <w:color w:val="000000"/>
          <w:sz w:val="16"/>
          <w:szCs w:val="16"/>
        </w:rPr>
        <w:t>Palette</w:t>
      </w:r>
      <w:proofErr w:type="spellEnd"/>
      <w:r w:rsidRPr="00841ED4">
        <w:rPr>
          <w:rStyle w:val="normaltextrun"/>
          <w:rFonts w:ascii="Segoe UI" w:hAnsi="Segoe UI" w:cs="Segoe UI"/>
          <w:color w:val="000000"/>
          <w:sz w:val="16"/>
          <w:szCs w:val="16"/>
        </w:rPr>
        <w:t xml:space="preserve">, Balance, </w:t>
      </w:r>
      <w:proofErr w:type="spellStart"/>
      <w:r w:rsidRPr="00841ED4">
        <w:rPr>
          <w:rStyle w:val="normaltextrun"/>
          <w:rFonts w:ascii="Segoe UI" w:hAnsi="Segoe UI" w:cs="Segoe UI"/>
          <w:color w:val="000000"/>
          <w:sz w:val="16"/>
          <w:szCs w:val="16"/>
        </w:rPr>
        <w:t>Sista</w:t>
      </w:r>
      <w:proofErr w:type="spellEnd"/>
      <w:r w:rsidRPr="00841ED4">
        <w:rPr>
          <w:rStyle w:val="normaltextrun"/>
          <w:rFonts w:ascii="Segoe UI" w:hAnsi="Segoe UI" w:cs="Segoe UI"/>
          <w:color w:val="000000"/>
          <w:sz w:val="16"/>
          <w:szCs w:val="16"/>
        </w:rPr>
        <w:t xml:space="preserve">, Loctite, </w:t>
      </w:r>
      <w:proofErr w:type="spellStart"/>
      <w:r w:rsidRPr="00841ED4">
        <w:rPr>
          <w:rStyle w:val="normaltextrun"/>
          <w:rFonts w:ascii="Segoe UI" w:hAnsi="Segoe UI" w:cs="Segoe UI"/>
          <w:color w:val="000000"/>
          <w:sz w:val="16"/>
          <w:szCs w:val="16"/>
        </w:rPr>
        <w:t>Ceresit</w:t>
      </w:r>
      <w:proofErr w:type="spellEnd"/>
      <w:r w:rsidRPr="00841ED4">
        <w:rPr>
          <w:rStyle w:val="normaltextrun"/>
          <w:rFonts w:ascii="Segoe UI" w:hAnsi="Segoe UI" w:cs="Segoe UI"/>
          <w:color w:val="000000"/>
          <w:sz w:val="16"/>
          <w:szCs w:val="16"/>
        </w:rPr>
        <w:t xml:space="preserve"> entre otras. La planta de Montevideo (Bogotá), fundada en 1956, se ha consolidado como el </w:t>
      </w:r>
      <w:proofErr w:type="gramStart"/>
      <w:r w:rsidRPr="00841ED4">
        <w:rPr>
          <w:rStyle w:val="normaltextrun"/>
          <w:rFonts w:ascii="Segoe UI" w:hAnsi="Segoe UI" w:cs="Segoe UI"/>
          <w:color w:val="000000"/>
          <w:sz w:val="16"/>
          <w:szCs w:val="16"/>
        </w:rPr>
        <w:t>Hub</w:t>
      </w:r>
      <w:proofErr w:type="gramEnd"/>
      <w:r w:rsidRPr="00841ED4">
        <w:rPr>
          <w:rStyle w:val="normaltextrun"/>
          <w:rFonts w:ascii="Segoe UI" w:hAnsi="Segoe UI" w:cs="Segoe UI"/>
          <w:color w:val="000000"/>
          <w:sz w:val="16"/>
          <w:szCs w:val="16"/>
        </w:rPr>
        <w:t xml:space="preserve"> de producción de coloración en América Latina, desde donde se exporta más del 50% de la producción de esta planta a Europa, Estados Unidos, Argentina, Brasil, México, entre otros.</w:t>
      </w:r>
    </w:p>
    <w:p w14:paraId="4C711EB1" w14:textId="77777777" w:rsidR="00D04CF9" w:rsidRDefault="00D04CF9" w:rsidP="00841ED4">
      <w:pPr>
        <w:spacing w:after="113" w:line="240" w:lineRule="auto"/>
        <w:jc w:val="both"/>
        <w:rPr>
          <w:rStyle w:val="normaltextrun"/>
          <w:rFonts w:ascii="Segoe UI" w:hAnsi="Segoe UI" w:cs="Segoe UI"/>
          <w:color w:val="000000"/>
          <w:sz w:val="16"/>
          <w:szCs w:val="16"/>
        </w:rPr>
      </w:pPr>
    </w:p>
    <w:p w14:paraId="388E5C29" w14:textId="77777777" w:rsidR="00D04CF9" w:rsidRDefault="00D04CF9" w:rsidP="00841ED4">
      <w:pPr>
        <w:spacing w:after="113" w:line="240" w:lineRule="auto"/>
        <w:jc w:val="both"/>
        <w:rPr>
          <w:rStyle w:val="normaltextrun"/>
          <w:rFonts w:ascii="Segoe UI" w:hAnsi="Segoe UI" w:cs="Segoe UI"/>
          <w:color w:val="000000"/>
          <w:sz w:val="16"/>
          <w:szCs w:val="16"/>
        </w:rPr>
      </w:pPr>
    </w:p>
    <w:p w14:paraId="1FFC7084" w14:textId="77777777" w:rsidR="00D04CF9" w:rsidRPr="00841ED4" w:rsidRDefault="00D04CF9" w:rsidP="00841ED4">
      <w:pPr>
        <w:spacing w:after="113" w:line="240" w:lineRule="auto"/>
        <w:jc w:val="both"/>
        <w:rPr>
          <w:rStyle w:val="normaltextrun"/>
          <w:rFonts w:ascii="Segoe UI" w:hAnsi="Segoe UI" w:cs="Segoe UI"/>
          <w:b/>
          <w:bCs/>
          <w:sz w:val="16"/>
          <w:szCs w:val="16"/>
          <w:lang w:val="es-ES"/>
        </w:rPr>
      </w:pPr>
    </w:p>
    <w:p w14:paraId="7DD45585" w14:textId="77777777" w:rsidR="00D26E48" w:rsidRPr="00814C28" w:rsidRDefault="00D26E48" w:rsidP="006D2D8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16"/>
          <w:szCs w:val="16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6"/>
        <w:gridCol w:w="4593"/>
      </w:tblGrid>
      <w:tr w:rsidR="00EA4650" w:rsidRPr="00F80E78" w14:paraId="2686CDD0" w14:textId="77777777" w:rsidTr="00AF6526">
        <w:trPr>
          <w:trHeight w:val="300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09693" w14:textId="77777777" w:rsidR="00EA4650" w:rsidRPr="00F80E78" w:rsidRDefault="00EA4650" w:rsidP="00AF6526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MX"/>
              </w:rPr>
            </w:pPr>
            <w:r w:rsidRPr="00F80E7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lastRenderedPageBreak/>
              <w:t xml:space="preserve">Henkel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>Colombiana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D56C5" w14:textId="77777777" w:rsidR="00EA4650" w:rsidRPr="00F80E78" w:rsidRDefault="00EA4650" w:rsidP="00AF6526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 xml:space="preserve">Babel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>Group</w:t>
            </w:r>
            <w:proofErr w:type="spellEnd"/>
          </w:p>
        </w:tc>
      </w:tr>
      <w:tr w:rsidR="00EA4650" w:rsidRPr="00F80E78" w14:paraId="1F585B83" w14:textId="77777777" w:rsidTr="00AF6526">
        <w:trPr>
          <w:trHeight w:val="300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25CFC" w14:textId="77777777" w:rsidR="00EA4650" w:rsidRPr="00F80E78" w:rsidRDefault="00EA4650" w:rsidP="00AF6526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MX"/>
              </w:rPr>
            </w:pPr>
            <w:r w:rsidRPr="00F80E78">
              <w:rPr>
                <w:rFonts w:ascii="Calibri" w:hAnsi="Calibri" w:cs="Calibri"/>
                <w:color w:val="000000"/>
                <w:sz w:val="16"/>
                <w:szCs w:val="16"/>
                <w:lang w:val="es-ES" w:eastAsia="es-MX"/>
              </w:rPr>
              <w:t>Contacto</w:t>
            </w:r>
            <w:r w:rsidRPr="00F80E78">
              <w:rPr>
                <w:rFonts w:ascii="Calibri" w:hAnsi="Calibri" w:cs="Calibri"/>
                <w:color w:val="000000"/>
                <w:sz w:val="16"/>
                <w:szCs w:val="16"/>
                <w:lang w:val="es-ES" w:eastAsia="es-MX"/>
              </w:rPr>
              <w:tab/>
              <w:t xml:space="preserve">María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ES" w:eastAsia="es-MX"/>
              </w:rPr>
              <w:t>Alejandra Martinez</w:t>
            </w:r>
            <w:r w:rsidRPr="00F80E78">
              <w:rPr>
                <w:rFonts w:ascii="Calibri" w:hAnsi="Calibri" w:cs="Calibri"/>
                <w:color w:val="000000"/>
                <w:sz w:val="16"/>
                <w:szCs w:val="16"/>
                <w:lang w:val="es-ES" w:eastAsia="es-MX"/>
              </w:rPr>
              <w:t> 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600C5" w14:textId="77777777" w:rsidR="00EA4650" w:rsidRPr="00F80E78" w:rsidRDefault="00EA4650" w:rsidP="00AF6526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MX"/>
              </w:rPr>
            </w:pPr>
            <w:r w:rsidRPr="00F80E78">
              <w:rPr>
                <w:rFonts w:ascii="Calibri" w:hAnsi="Calibri" w:cs="Calibri"/>
                <w:color w:val="000000"/>
                <w:sz w:val="16"/>
                <w:szCs w:val="16"/>
                <w:lang w:val="es-ES" w:eastAsia="es-MX"/>
              </w:rPr>
              <w:t>Contacto       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ES" w:eastAsia="es-MX"/>
              </w:rPr>
              <w:t>Marcela Escobar</w:t>
            </w:r>
            <w:r w:rsidRPr="00F80E78">
              <w:rPr>
                <w:rFonts w:ascii="Calibri" w:hAnsi="Calibri" w:cs="Calibri"/>
                <w:color w:val="000000"/>
                <w:sz w:val="16"/>
                <w:szCs w:val="16"/>
                <w:lang w:val="es-ES" w:eastAsia="es-MX"/>
              </w:rPr>
              <w:tab/>
              <w:t> </w:t>
            </w:r>
          </w:p>
        </w:tc>
      </w:tr>
      <w:tr w:rsidR="00EA4650" w:rsidRPr="00F80E78" w14:paraId="54A80E16" w14:textId="77777777" w:rsidTr="00AF6526">
        <w:trPr>
          <w:trHeight w:val="300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B712E" w14:textId="77777777" w:rsidR="00EA4650" w:rsidRPr="00F80E78" w:rsidRDefault="00EA4650" w:rsidP="00AF6526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MX"/>
              </w:rPr>
            </w:pPr>
            <w:r w:rsidRPr="00F80E78">
              <w:rPr>
                <w:rFonts w:ascii="Calibri" w:hAnsi="Calibri" w:cs="Calibri"/>
                <w:color w:val="000000"/>
                <w:sz w:val="16"/>
                <w:szCs w:val="16"/>
                <w:lang w:val="es-ES" w:eastAsia="es-MX"/>
              </w:rPr>
              <w:t>Teléfono</w:t>
            </w:r>
            <w:r w:rsidRPr="00F80E78">
              <w:rPr>
                <w:rFonts w:ascii="Calibri" w:hAnsi="Calibri" w:cs="Calibri"/>
                <w:color w:val="000000"/>
                <w:sz w:val="16"/>
                <w:szCs w:val="16"/>
                <w:lang w:val="es-ES" w:eastAsia="es-MX"/>
              </w:rPr>
              <w:tab/>
              <w:t>+57 318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ES" w:eastAsia="es-MX"/>
              </w:rPr>
              <w:t>2820930</w:t>
            </w:r>
            <w:r w:rsidRPr="00F80E78">
              <w:rPr>
                <w:rFonts w:ascii="Calibri" w:hAnsi="Calibri" w:cs="Calibri"/>
                <w:color w:val="000000"/>
                <w:sz w:val="16"/>
                <w:szCs w:val="16"/>
                <w:lang w:val="es-ES" w:eastAsia="es-MX"/>
              </w:rPr>
              <w:tab/>
              <w:t> 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1BB38" w14:textId="77777777" w:rsidR="00EA4650" w:rsidRPr="00F80E78" w:rsidRDefault="00EA4650" w:rsidP="00AF6526">
            <w:pPr>
              <w:rPr>
                <w:rFonts w:ascii="Calibri" w:hAnsi="Calibri" w:cs="Calibri"/>
                <w:color w:val="000000"/>
                <w:sz w:val="16"/>
                <w:szCs w:val="16"/>
                <w:lang w:val="es-ES" w:eastAsia="es-MX"/>
              </w:rPr>
            </w:pPr>
            <w:r w:rsidRPr="00F80E78">
              <w:rPr>
                <w:rFonts w:ascii="Calibri" w:hAnsi="Calibri" w:cs="Calibri"/>
                <w:color w:val="000000"/>
                <w:sz w:val="16"/>
                <w:szCs w:val="16"/>
                <w:lang w:val="es-ES" w:eastAsia="es-MX"/>
              </w:rPr>
              <w:t>Teléfono        </w:t>
            </w:r>
            <w:r w:rsidRPr="003A74B6">
              <w:rPr>
                <w:rFonts w:ascii="Calibri" w:hAnsi="Calibri" w:cs="Calibri"/>
                <w:color w:val="000000"/>
                <w:sz w:val="16"/>
                <w:szCs w:val="16"/>
                <w:lang w:val="es-ES" w:eastAsia="es-MX"/>
              </w:rPr>
              <w:t>+57 3175111810</w:t>
            </w:r>
          </w:p>
        </w:tc>
      </w:tr>
      <w:tr w:rsidR="00EA4650" w:rsidRPr="00F80E78" w14:paraId="36874235" w14:textId="77777777" w:rsidTr="00AF6526">
        <w:trPr>
          <w:trHeight w:val="300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14B6B" w14:textId="77777777" w:rsidR="00EA4650" w:rsidRPr="00AC7B86" w:rsidRDefault="00EA4650" w:rsidP="00AF6526">
            <w:pPr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</w:pPr>
            <w:r w:rsidRPr="00AC7B86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Correo</w:t>
            </w:r>
            <w:r w:rsidRPr="00AC7B86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ab/>
            </w:r>
            <w:hyperlink r:id="rId8" w:history="1">
              <w:r>
                <w:rPr>
                  <w:rStyle w:val="Hipervnculo"/>
                  <w:rFonts w:ascii="Calibri" w:hAnsi="Calibri" w:cs="Calibri"/>
                  <w:sz w:val="16"/>
                  <w:szCs w:val="16"/>
                  <w:lang w:eastAsia="es-MX"/>
                </w:rPr>
                <w:t>maria.martinez-serrato@henkel.com</w:t>
              </w:r>
            </w:hyperlink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71C9D" w14:textId="32E74980" w:rsidR="00EA4650" w:rsidRPr="002D6B2B" w:rsidRDefault="00EA4650" w:rsidP="00AF6526">
            <w:pPr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</w:pPr>
            <w:r w:rsidRPr="002D6B2B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Correo</w:t>
            </w:r>
            <w:r w:rsidRPr="002D6B2B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ab/>
              <w:t>    </w:t>
            </w:r>
            <w:hyperlink r:id="rId9" w:history="1">
              <w:r w:rsidRPr="002D6B2B">
                <w:rPr>
                  <w:rStyle w:val="Hipervnculo"/>
                  <w:rFonts w:ascii="Calibri" w:hAnsi="Calibri" w:cs="Calibri"/>
                  <w:sz w:val="16"/>
                  <w:szCs w:val="16"/>
                  <w:lang w:eastAsia="es-MX"/>
                </w:rPr>
                <w:t>marcelaescobar@mailbabel.com</w:t>
              </w:r>
            </w:hyperlink>
          </w:p>
          <w:p w14:paraId="7B819D94" w14:textId="77777777" w:rsidR="00EA4650" w:rsidRPr="002D6B2B" w:rsidRDefault="00EA4650" w:rsidP="00AF6526">
            <w:pPr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</w:pPr>
            <w:r w:rsidRPr="002D6B2B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00000047" w14:textId="77777777" w:rsidR="00C124A0" w:rsidRPr="00B941A7" w:rsidRDefault="00C124A0" w:rsidP="00D26E48">
      <w:pPr>
        <w:rPr>
          <w:rFonts w:ascii="Segoe UI" w:hAnsi="Segoe UI" w:cs="Segoe UI"/>
        </w:rPr>
      </w:pPr>
    </w:p>
    <w:sectPr w:rsidR="00C124A0" w:rsidRPr="00B941A7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5B913" w14:textId="77777777" w:rsidR="00331C83" w:rsidRDefault="00331C83" w:rsidP="006962B7">
      <w:pPr>
        <w:spacing w:line="240" w:lineRule="auto"/>
      </w:pPr>
      <w:r>
        <w:separator/>
      </w:r>
    </w:p>
  </w:endnote>
  <w:endnote w:type="continuationSeparator" w:id="0">
    <w:p w14:paraId="6C284842" w14:textId="77777777" w:rsidR="00331C83" w:rsidRDefault="00331C83" w:rsidP="006962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566B6" w14:textId="77777777" w:rsidR="00331C83" w:rsidRDefault="00331C83" w:rsidP="006962B7">
      <w:pPr>
        <w:spacing w:line="240" w:lineRule="auto"/>
      </w:pPr>
      <w:r>
        <w:separator/>
      </w:r>
    </w:p>
  </w:footnote>
  <w:footnote w:type="continuationSeparator" w:id="0">
    <w:p w14:paraId="5C947F1B" w14:textId="77777777" w:rsidR="00331C83" w:rsidRDefault="00331C83" w:rsidP="006962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70889" w14:textId="136B56FA" w:rsidR="006962B7" w:rsidRDefault="006962B7" w:rsidP="006962B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0C93C2" wp14:editId="75AC7A16">
          <wp:simplePos x="0" y="0"/>
          <wp:positionH relativeFrom="margin">
            <wp:posOffset>4948809</wp:posOffset>
          </wp:positionH>
          <wp:positionV relativeFrom="topMargin">
            <wp:posOffset>261747</wp:posOffset>
          </wp:positionV>
          <wp:extent cx="1166495" cy="789305"/>
          <wp:effectExtent l="0" t="0" r="0" b="0"/>
          <wp:wrapSquare wrapText="bothSides"/>
          <wp:docPr id="3" name="Grafik 3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99554" w14:textId="0E314687" w:rsidR="006962B7" w:rsidRDefault="006962B7" w:rsidP="006962B7">
    <w:pPr>
      <w:pStyle w:val="Encabezado"/>
    </w:pPr>
  </w:p>
  <w:p w14:paraId="1B22AD75" w14:textId="77777777" w:rsidR="006962B7" w:rsidRDefault="006962B7" w:rsidP="006962B7">
    <w:pPr>
      <w:pStyle w:val="Encabezado"/>
    </w:pPr>
  </w:p>
  <w:p w14:paraId="1C651163" w14:textId="77777777" w:rsidR="006962B7" w:rsidRDefault="006962B7" w:rsidP="006962B7">
    <w:pPr>
      <w:pStyle w:val="Encabezado"/>
    </w:pPr>
  </w:p>
  <w:p w14:paraId="6C58B910" w14:textId="77777777" w:rsidR="006962B7" w:rsidRDefault="006962B7" w:rsidP="006962B7">
    <w:pPr>
      <w:pStyle w:val="Encabezado"/>
    </w:pPr>
  </w:p>
  <w:p w14:paraId="22C07A33" w14:textId="77777777" w:rsidR="006962B7" w:rsidRDefault="006962B7" w:rsidP="006962B7">
    <w:pPr>
      <w:pStyle w:val="Encabezado"/>
      <w:jc w:val="right"/>
      <w:rPr>
        <w:rFonts w:cs="Segoe UI"/>
        <w:b/>
        <w:bCs/>
        <w:sz w:val="40"/>
        <w:szCs w:val="40"/>
        <w:lang w:val="es-ES"/>
      </w:rPr>
    </w:pPr>
    <w:r w:rsidRPr="00DF417F">
      <w:rPr>
        <w:rFonts w:eastAsia="Segoe UI" w:cs="Segoe UI"/>
        <w:b/>
        <w:bCs/>
        <w:color w:val="3E3C3C"/>
        <w:sz w:val="40"/>
        <w:szCs w:val="40"/>
        <w:lang w:val="es-ES"/>
      </w:rPr>
      <w:t xml:space="preserve">       </w:t>
    </w:r>
    <w:r>
      <w:rPr>
        <w:rFonts w:eastAsia="Segoe UI" w:cs="Segoe UI"/>
        <w:b/>
        <w:bCs/>
        <w:color w:val="3E3C3C"/>
        <w:sz w:val="40"/>
        <w:szCs w:val="40"/>
        <w:lang w:val="es-ES"/>
      </w:rPr>
      <w:t xml:space="preserve">   </w:t>
    </w:r>
    <w:proofErr w:type="spellStart"/>
    <w:r w:rsidRPr="00A40169">
      <w:rPr>
        <w:rFonts w:cs="Segoe UI"/>
        <w:b/>
        <w:bCs/>
        <w:sz w:val="40"/>
        <w:szCs w:val="40"/>
        <w:lang w:val="es-ES"/>
      </w:rPr>
      <w:t>Press</w:t>
    </w:r>
    <w:proofErr w:type="spellEnd"/>
    <w:r w:rsidRPr="00A40169">
      <w:rPr>
        <w:rFonts w:cs="Segoe UI"/>
        <w:b/>
        <w:bCs/>
        <w:sz w:val="40"/>
        <w:szCs w:val="40"/>
        <w:lang w:val="es-ES"/>
      </w:rPr>
      <w:t xml:space="preserve"> Release</w:t>
    </w:r>
  </w:p>
  <w:p w14:paraId="4D1CB2D8" w14:textId="5AFE4BF4" w:rsidR="006962B7" w:rsidRPr="00A40169" w:rsidRDefault="006962B7" w:rsidP="006962B7">
    <w:pPr>
      <w:pStyle w:val="Encabezado"/>
      <w:rPr>
        <w:rFonts w:cs="Segoe UI"/>
        <w:b/>
        <w:bCs/>
        <w:sz w:val="40"/>
        <w:szCs w:val="40"/>
        <w:lang w:val="es-ES"/>
      </w:rPr>
    </w:pPr>
    <w:r>
      <w:rPr>
        <w:rFonts w:eastAsia="Segoe UI" w:cs="Segoe UI"/>
        <w:lang w:val="es-ES"/>
      </w:rPr>
      <w:t xml:space="preserve">                                                                                                    </w:t>
    </w:r>
    <w:r w:rsidR="00D04CF9">
      <w:rPr>
        <w:rFonts w:eastAsia="Segoe UI" w:cs="Segoe UI"/>
        <w:lang w:val="es-ES"/>
      </w:rPr>
      <w:t xml:space="preserve">10 </w:t>
    </w:r>
    <w:r w:rsidRPr="00AC7B86">
      <w:rPr>
        <w:rFonts w:eastAsia="Segoe UI" w:cs="Segoe UI"/>
        <w:lang w:val="es-ES"/>
      </w:rPr>
      <w:t>de</w:t>
    </w:r>
    <w:r>
      <w:rPr>
        <w:rFonts w:eastAsia="Segoe UI" w:cs="Segoe UI"/>
        <w:spacing w:val="-2"/>
        <w:lang w:val="es-ES"/>
      </w:rPr>
      <w:t xml:space="preserve"> dici</w:t>
    </w:r>
    <w:r w:rsidRPr="00AC7B86">
      <w:rPr>
        <w:rFonts w:eastAsia="Segoe UI" w:cs="Segoe UI"/>
        <w:lang w:val="es-ES"/>
      </w:rPr>
      <w:t>embre</w:t>
    </w:r>
    <w:r w:rsidRPr="00AC7B86">
      <w:rPr>
        <w:rFonts w:eastAsia="Segoe UI" w:cs="Segoe UI"/>
        <w:spacing w:val="-2"/>
        <w:lang w:val="es-ES"/>
      </w:rPr>
      <w:t xml:space="preserve"> </w:t>
    </w:r>
    <w:r w:rsidRPr="00AC7B86">
      <w:rPr>
        <w:rFonts w:eastAsia="Segoe UI" w:cs="Segoe UI"/>
        <w:lang w:val="es-ES"/>
      </w:rPr>
      <w:t>de</w:t>
    </w:r>
    <w:r w:rsidRPr="00AC7B86">
      <w:rPr>
        <w:rFonts w:eastAsia="Segoe UI" w:cs="Segoe UI"/>
        <w:spacing w:val="-3"/>
        <w:lang w:val="es-ES"/>
      </w:rPr>
      <w:t xml:space="preserve"> </w:t>
    </w:r>
    <w:r w:rsidRPr="00AC7B86">
      <w:rPr>
        <w:rFonts w:eastAsia="Segoe UI" w:cs="Segoe UI"/>
        <w:lang w:val="es-ES"/>
      </w:rPr>
      <w:t>2024</w:t>
    </w:r>
  </w:p>
  <w:p w14:paraId="6105EAC6" w14:textId="77777777" w:rsidR="006962B7" w:rsidRPr="00AC7B86" w:rsidRDefault="006962B7" w:rsidP="006962B7">
    <w:pPr>
      <w:pStyle w:val="Encabezado"/>
      <w:rPr>
        <w:lang w:val="es-ES"/>
      </w:rPr>
    </w:pPr>
  </w:p>
  <w:p w14:paraId="5D346047" w14:textId="77777777" w:rsidR="006962B7" w:rsidRPr="006962B7" w:rsidRDefault="006962B7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842902"/>
    <w:multiLevelType w:val="multilevel"/>
    <w:tmpl w:val="D562A1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 w16cid:durableId="624313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4A0"/>
    <w:rsid w:val="00101869"/>
    <w:rsid w:val="001019D6"/>
    <w:rsid w:val="00155E41"/>
    <w:rsid w:val="0019285B"/>
    <w:rsid w:val="001C073E"/>
    <w:rsid w:val="00331C83"/>
    <w:rsid w:val="00341C4F"/>
    <w:rsid w:val="0037274F"/>
    <w:rsid w:val="003C05D9"/>
    <w:rsid w:val="00432BE9"/>
    <w:rsid w:val="004C27A8"/>
    <w:rsid w:val="004E166A"/>
    <w:rsid w:val="004F08B0"/>
    <w:rsid w:val="005270D1"/>
    <w:rsid w:val="0066046E"/>
    <w:rsid w:val="006962B7"/>
    <w:rsid w:val="006D2D81"/>
    <w:rsid w:val="006E78A2"/>
    <w:rsid w:val="00732888"/>
    <w:rsid w:val="007356EB"/>
    <w:rsid w:val="00743AE7"/>
    <w:rsid w:val="007A0845"/>
    <w:rsid w:val="007A1AD6"/>
    <w:rsid w:val="00814C28"/>
    <w:rsid w:val="00815804"/>
    <w:rsid w:val="00841ED4"/>
    <w:rsid w:val="00872488"/>
    <w:rsid w:val="00892497"/>
    <w:rsid w:val="00982B06"/>
    <w:rsid w:val="009A4DF0"/>
    <w:rsid w:val="009C5F8E"/>
    <w:rsid w:val="00A11CE0"/>
    <w:rsid w:val="00A23088"/>
    <w:rsid w:val="00A30C1D"/>
    <w:rsid w:val="00A32EAA"/>
    <w:rsid w:val="00B627F6"/>
    <w:rsid w:val="00B941A7"/>
    <w:rsid w:val="00BB042A"/>
    <w:rsid w:val="00BE46DC"/>
    <w:rsid w:val="00BF7B7F"/>
    <w:rsid w:val="00C111BF"/>
    <w:rsid w:val="00C124A0"/>
    <w:rsid w:val="00CA14FC"/>
    <w:rsid w:val="00CC72C0"/>
    <w:rsid w:val="00CD090E"/>
    <w:rsid w:val="00CE06EB"/>
    <w:rsid w:val="00D04CF9"/>
    <w:rsid w:val="00D26E48"/>
    <w:rsid w:val="00DA2A43"/>
    <w:rsid w:val="00DC4449"/>
    <w:rsid w:val="00DE474B"/>
    <w:rsid w:val="00E558AD"/>
    <w:rsid w:val="00E84D74"/>
    <w:rsid w:val="00EA4650"/>
    <w:rsid w:val="00F31B3C"/>
    <w:rsid w:val="00F909E6"/>
    <w:rsid w:val="00FA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2749"/>
  <w15:docId w15:val="{20310EAC-5D2F-482D-A03E-D0407CFA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ario">
    <w:name w:val="annotation reference"/>
    <w:basedOn w:val="Fuentedeprrafopredeter"/>
    <w:uiPriority w:val="99"/>
    <w:semiHidden/>
    <w:unhideWhenUsed/>
    <w:rsid w:val="00CA14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A14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A14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14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14FC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A1AD6"/>
    <w:pPr>
      <w:spacing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962B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2B7"/>
  </w:style>
  <w:style w:type="paragraph" w:styleId="Piedepgina">
    <w:name w:val="footer"/>
    <w:basedOn w:val="Normal"/>
    <w:link w:val="PiedepginaCar"/>
    <w:uiPriority w:val="99"/>
    <w:unhideWhenUsed/>
    <w:rsid w:val="006962B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2B7"/>
  </w:style>
  <w:style w:type="character" w:styleId="Hipervnculo">
    <w:name w:val="Hyperlink"/>
    <w:basedOn w:val="Fuentedeprrafopredeter"/>
    <w:uiPriority w:val="99"/>
    <w:unhideWhenUsed/>
    <w:rsid w:val="00EA4650"/>
    <w:rPr>
      <w:color w:val="0000FF" w:themeColor="hyperlink"/>
      <w:u w:val="single"/>
    </w:rPr>
  </w:style>
  <w:style w:type="character" w:customStyle="1" w:styleId="normaltextrun">
    <w:name w:val="normaltextrun"/>
    <w:basedOn w:val="Fuentedeprrafopredeter"/>
    <w:rsid w:val="00CD090E"/>
  </w:style>
  <w:style w:type="paragraph" w:customStyle="1" w:styleId="paragraph">
    <w:name w:val="paragraph"/>
    <w:basedOn w:val="Normal"/>
    <w:rsid w:val="006D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D26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martinez-serrato@henke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nke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telloa\AppData\Local\Microsoft\Windows\INetCache\Content.Outlook\OGO7TMZF\marcelaescobar@mailbabe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1216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Tello (ext)</dc:creator>
  <cp:lastModifiedBy>Ana Tello (ext)</cp:lastModifiedBy>
  <cp:revision>2</cp:revision>
  <dcterms:created xsi:type="dcterms:W3CDTF">2024-12-06T14:10:00Z</dcterms:created>
  <dcterms:modified xsi:type="dcterms:W3CDTF">2024-12-06T14:10:00Z</dcterms:modified>
</cp:coreProperties>
</file>