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8767B47" w:rsidR="00B422EC" w:rsidRPr="008362ED" w:rsidRDefault="00143443" w:rsidP="00643D8A">
      <w:pPr>
        <w:pStyle w:val="MonthDayYear"/>
        <w:rPr>
          <w:rFonts w:asciiTheme="majorHAnsi" w:hAnsiTheme="majorHAnsi" w:cstheme="majorHAnsi"/>
          <w:lang w:val="it-IT"/>
        </w:rPr>
      </w:pPr>
      <w:r>
        <w:rPr>
          <w:rFonts w:asciiTheme="majorHAnsi" w:hAnsiTheme="majorHAnsi" w:cstheme="majorHAnsi"/>
          <w:lang w:val="it-IT"/>
        </w:rPr>
        <w:t>14</w:t>
      </w:r>
      <w:r w:rsidR="000829DB">
        <w:rPr>
          <w:rFonts w:asciiTheme="majorHAnsi" w:hAnsiTheme="majorHAnsi" w:cstheme="majorHAnsi"/>
          <w:lang w:val="it-IT"/>
        </w:rPr>
        <w:t xml:space="preserve"> novembre</w:t>
      </w:r>
      <w:r w:rsidR="006B1443" w:rsidRPr="003A4CB1">
        <w:rPr>
          <w:rFonts w:asciiTheme="majorHAnsi" w:hAnsiTheme="majorHAnsi" w:cstheme="majorHAnsi"/>
          <w:lang w:val="it-IT"/>
        </w:rPr>
        <w:t xml:space="preserve"> </w:t>
      </w:r>
      <w:r w:rsidR="00BF6E82" w:rsidRPr="003A4CB1">
        <w:rPr>
          <w:rFonts w:asciiTheme="majorHAnsi" w:hAnsiTheme="majorHAnsi" w:cstheme="majorHAnsi"/>
          <w:lang w:val="it-IT"/>
        </w:rPr>
        <w:t>20</w:t>
      </w:r>
      <w:r w:rsidR="00F635FC" w:rsidRPr="003A4CB1">
        <w:rPr>
          <w:rFonts w:asciiTheme="majorHAnsi" w:hAnsiTheme="majorHAnsi" w:cstheme="majorHAnsi"/>
          <w:lang w:val="it-IT"/>
        </w:rPr>
        <w:t>2</w:t>
      </w:r>
      <w:r w:rsidR="003855ED" w:rsidRPr="003A4CB1">
        <w:rPr>
          <w:rFonts w:asciiTheme="majorHAnsi" w:hAnsiTheme="majorHAnsi" w:cstheme="majorHAnsi"/>
          <w:lang w:val="it-IT"/>
        </w:rPr>
        <w:t>4</w:t>
      </w:r>
    </w:p>
    <w:p w14:paraId="4A58EA07" w14:textId="77777777" w:rsidR="00625F0B" w:rsidRPr="008362ED" w:rsidRDefault="00625F0B" w:rsidP="00625F0B">
      <w:pPr>
        <w:jc w:val="left"/>
        <w:rPr>
          <w:rFonts w:asciiTheme="majorHAnsi" w:hAnsiTheme="majorHAnsi" w:cstheme="majorHAnsi"/>
          <w:szCs w:val="22"/>
          <w:lang w:val="it-IT" w:eastAsia="zh-CN"/>
        </w:rPr>
      </w:pPr>
    </w:p>
    <w:p w14:paraId="0E820DE9" w14:textId="6FDB738C" w:rsidR="00434AEF" w:rsidRDefault="0086671F" w:rsidP="00DA5E1F">
      <w:pPr>
        <w:jc w:val="left"/>
        <w:rPr>
          <w:rFonts w:cs="Segoe UI"/>
          <w:lang w:val="it-IT"/>
        </w:rPr>
      </w:pPr>
      <w:r>
        <w:rPr>
          <w:rFonts w:cs="Segoe UI"/>
          <w:lang w:val="it-IT"/>
        </w:rPr>
        <w:t>Gli adesivi Henkel aumentano</w:t>
      </w:r>
      <w:r w:rsidR="009428AB">
        <w:rPr>
          <w:rFonts w:cs="Segoe UI"/>
          <w:lang w:val="it-IT"/>
        </w:rPr>
        <w:t xml:space="preserve"> la durata e</w:t>
      </w:r>
      <w:r w:rsidRPr="0086671F">
        <w:rPr>
          <w:rFonts w:asciiTheme="minorHAnsi" w:eastAsiaTheme="minorEastAsia" w:hAnsiTheme="minorHAnsi" w:cstheme="minorBidi"/>
          <w:lang w:val="it-IT" w:eastAsia="de-DE"/>
          <w14:ligatures w14:val="standardContextual"/>
        </w:rPr>
        <w:t xml:space="preserve"> </w:t>
      </w:r>
      <w:r>
        <w:rPr>
          <w:rFonts w:asciiTheme="minorHAnsi" w:eastAsiaTheme="minorEastAsia" w:hAnsiTheme="minorHAnsi" w:cstheme="minorBidi"/>
          <w:lang w:val="it-IT" w:eastAsia="de-DE"/>
          <w14:ligatures w14:val="standardContextual"/>
        </w:rPr>
        <w:t xml:space="preserve">l’efficienza </w:t>
      </w:r>
      <w:r w:rsidR="009428AB">
        <w:rPr>
          <w:rFonts w:asciiTheme="minorHAnsi" w:eastAsiaTheme="minorEastAsia" w:hAnsiTheme="minorHAnsi" w:cstheme="minorBidi"/>
          <w:lang w:val="it-IT" w:eastAsia="de-DE"/>
          <w14:ligatures w14:val="standardContextual"/>
        </w:rPr>
        <w:t>energetica</w:t>
      </w:r>
      <w:r>
        <w:rPr>
          <w:rFonts w:asciiTheme="minorHAnsi" w:eastAsiaTheme="minorEastAsia" w:hAnsiTheme="minorHAnsi" w:cstheme="minorBidi"/>
          <w:lang w:val="it-IT" w:eastAsia="de-DE"/>
          <w14:ligatures w14:val="standardContextual"/>
        </w:rPr>
        <w:t xml:space="preserve"> dei dispositivi utilizzati nel ciclo industriale dell’acqua</w:t>
      </w:r>
    </w:p>
    <w:p w14:paraId="61CA10E2" w14:textId="6CAFB7E7" w:rsidR="003D06EF" w:rsidRPr="003D06EF" w:rsidRDefault="00DA5E1F" w:rsidP="003D06EF">
      <w:pPr>
        <w:jc w:val="left"/>
        <w:rPr>
          <w:rFonts w:asciiTheme="minorHAnsi" w:hAnsiTheme="minorHAnsi" w:cstheme="minorBidi"/>
          <w:b/>
          <w:bCs/>
          <w:sz w:val="32"/>
          <w:szCs w:val="32"/>
          <w:lang w:val="it-IT" w:eastAsia="en-IN"/>
        </w:rPr>
      </w:pPr>
      <w:r w:rsidRPr="003D06EF">
        <w:rPr>
          <w:lang w:val="it-IT"/>
        </w:rPr>
        <w:br/>
      </w:r>
      <w:r w:rsidR="00037CC9">
        <w:rPr>
          <w:rFonts w:asciiTheme="minorHAnsi" w:hAnsiTheme="minorHAnsi" w:cstheme="minorBidi"/>
          <w:b/>
          <w:bCs/>
          <w:sz w:val="32"/>
          <w:szCs w:val="32"/>
          <w:lang w:val="it-IT" w:eastAsia="en-IN"/>
        </w:rPr>
        <w:t xml:space="preserve">Da </w:t>
      </w:r>
      <w:r w:rsidR="00927C5D">
        <w:rPr>
          <w:rFonts w:asciiTheme="minorHAnsi" w:hAnsiTheme="minorHAnsi" w:cstheme="minorBidi"/>
          <w:b/>
          <w:bCs/>
          <w:sz w:val="32"/>
          <w:szCs w:val="32"/>
          <w:lang w:val="it-IT" w:eastAsia="en-IN"/>
        </w:rPr>
        <w:t xml:space="preserve">LOCTITE </w:t>
      </w:r>
      <w:r w:rsidR="00037CC9">
        <w:rPr>
          <w:rFonts w:asciiTheme="minorHAnsi" w:hAnsiTheme="minorHAnsi" w:cstheme="minorBidi"/>
          <w:b/>
          <w:bCs/>
          <w:sz w:val="32"/>
          <w:szCs w:val="32"/>
          <w:lang w:val="it-IT" w:eastAsia="en-IN"/>
        </w:rPr>
        <w:t xml:space="preserve">più efficienza </w:t>
      </w:r>
      <w:r w:rsidR="00D4199C">
        <w:rPr>
          <w:rFonts w:asciiTheme="minorHAnsi" w:hAnsiTheme="minorHAnsi" w:cstheme="minorBidi"/>
          <w:b/>
          <w:bCs/>
          <w:sz w:val="32"/>
          <w:szCs w:val="32"/>
          <w:lang w:val="it-IT" w:eastAsia="en-IN"/>
        </w:rPr>
        <w:t>per gli operatori del servizio idrico</w:t>
      </w:r>
    </w:p>
    <w:p w14:paraId="54A0E27B" w14:textId="77777777" w:rsidR="003D06EF" w:rsidRPr="003D06EF" w:rsidRDefault="003D06EF" w:rsidP="003D06EF">
      <w:pPr>
        <w:jc w:val="left"/>
        <w:rPr>
          <w:rFonts w:asciiTheme="minorHAnsi" w:hAnsiTheme="minorHAnsi" w:cstheme="minorBidi"/>
          <w:b/>
          <w:bCs/>
          <w:sz w:val="32"/>
          <w:szCs w:val="32"/>
          <w:lang w:val="it-IT" w:eastAsia="en-IN"/>
        </w:rPr>
      </w:pPr>
    </w:p>
    <w:p w14:paraId="1B3679FB" w14:textId="6DADF271" w:rsidR="00F2648D" w:rsidRPr="00BD72B0" w:rsidRDefault="000829DB" w:rsidP="00F2648D">
      <w:pPr>
        <w:rPr>
          <w:rFonts w:asciiTheme="minorHAnsi" w:eastAsiaTheme="minorEastAsia" w:hAnsiTheme="minorHAnsi" w:cstheme="minorBidi"/>
          <w:lang w:val="it-IT" w:eastAsia="de-DE"/>
          <w14:ligatures w14:val="standardContextual"/>
        </w:rPr>
      </w:pPr>
      <w:r>
        <w:rPr>
          <w:rFonts w:asciiTheme="minorHAnsi" w:eastAsiaTheme="minorEastAsia" w:hAnsiTheme="minorHAnsi" w:cstheme="minorBidi"/>
          <w:lang w:val="it-IT" w:eastAsia="de-DE"/>
          <w14:ligatures w14:val="standardContextual"/>
        </w:rPr>
        <w:t>Milano</w:t>
      </w:r>
      <w:r w:rsidR="00DA5E1F" w:rsidRPr="003B145C">
        <w:rPr>
          <w:rFonts w:asciiTheme="minorHAnsi" w:eastAsiaTheme="minorEastAsia" w:hAnsiTheme="minorHAnsi" w:cstheme="minorBidi"/>
          <w:lang w:val="it-IT" w:eastAsia="de-DE"/>
          <w14:ligatures w14:val="standardContextual"/>
        </w:rPr>
        <w:t xml:space="preserve"> – </w:t>
      </w:r>
      <w:r w:rsidR="00F2648D">
        <w:rPr>
          <w:rFonts w:asciiTheme="minorHAnsi" w:eastAsiaTheme="minorEastAsia" w:hAnsiTheme="minorHAnsi" w:cstheme="minorBidi"/>
          <w:lang w:val="it-IT" w:eastAsia="de-DE"/>
          <w14:ligatures w14:val="standardContextual"/>
        </w:rPr>
        <w:t xml:space="preserve">Henkel </w:t>
      </w:r>
      <w:r w:rsidR="00BE3104">
        <w:rPr>
          <w:rFonts w:asciiTheme="minorHAnsi" w:eastAsiaTheme="minorEastAsia" w:hAnsiTheme="minorHAnsi" w:cstheme="minorBidi"/>
          <w:lang w:val="it-IT" w:eastAsia="de-DE"/>
          <w14:ligatures w14:val="standardContextual"/>
        </w:rPr>
        <w:t>mette a disposizione de</w:t>
      </w:r>
      <w:r w:rsidR="00980BB0">
        <w:rPr>
          <w:rFonts w:asciiTheme="minorHAnsi" w:eastAsiaTheme="minorEastAsia" w:hAnsiTheme="minorHAnsi" w:cstheme="minorBidi"/>
          <w:lang w:val="it-IT" w:eastAsia="de-DE"/>
          <w14:ligatures w14:val="standardContextual"/>
        </w:rPr>
        <w:t xml:space="preserve">lle aziende e dei manutentori del servizio idrico una gamma completa di soluzioni adesive a marchio </w:t>
      </w:r>
      <w:r w:rsidR="00BD72B0" w:rsidRPr="00A13D89">
        <w:rPr>
          <w:rFonts w:eastAsia="Segoe UI" w:cs="Segoe UI"/>
          <w:b/>
          <w:bCs/>
          <w:sz w:val="24"/>
          <w:lang w:val="it-IT"/>
        </w:rPr>
        <w:t>LOCTITE</w:t>
      </w:r>
      <w:r w:rsidR="00BD72B0" w:rsidRPr="00A13D89">
        <w:rPr>
          <w:rFonts w:eastAsia="Segoe UI" w:cs="Segoe UI"/>
          <w:b/>
          <w:bCs/>
          <w:szCs w:val="22"/>
          <w:vertAlign w:val="superscript"/>
          <w:lang w:val="it-IT"/>
        </w:rPr>
        <w:t>®</w:t>
      </w:r>
      <w:r w:rsidR="00BD72B0">
        <w:rPr>
          <w:rFonts w:eastAsia="Segoe UI" w:cs="Segoe UI"/>
          <w:szCs w:val="22"/>
          <w:vertAlign w:val="superscript"/>
          <w:lang w:val="it-IT"/>
        </w:rPr>
        <w:t xml:space="preserve"> </w:t>
      </w:r>
      <w:r w:rsidR="002A4B98">
        <w:rPr>
          <w:rFonts w:asciiTheme="minorHAnsi" w:eastAsiaTheme="minorEastAsia" w:hAnsiTheme="minorHAnsi" w:cstheme="minorBidi"/>
          <w:lang w:val="it-IT" w:eastAsia="de-DE"/>
          <w14:ligatures w14:val="standardContextual"/>
        </w:rPr>
        <w:t xml:space="preserve">che </w:t>
      </w:r>
      <w:r w:rsidR="00B30600">
        <w:rPr>
          <w:rFonts w:asciiTheme="minorHAnsi" w:eastAsiaTheme="minorEastAsia" w:hAnsiTheme="minorHAnsi" w:cstheme="minorBidi"/>
          <w:lang w:val="it-IT" w:eastAsia="de-DE"/>
          <w14:ligatures w14:val="standardContextual"/>
        </w:rPr>
        <w:t>aumenta</w:t>
      </w:r>
      <w:r w:rsidR="002A4B98">
        <w:rPr>
          <w:rFonts w:asciiTheme="minorHAnsi" w:eastAsiaTheme="minorEastAsia" w:hAnsiTheme="minorHAnsi" w:cstheme="minorBidi"/>
          <w:lang w:val="it-IT" w:eastAsia="de-DE"/>
          <w14:ligatures w14:val="standardContextual"/>
        </w:rPr>
        <w:t>no</w:t>
      </w:r>
      <w:r w:rsidR="00B30600">
        <w:rPr>
          <w:rFonts w:asciiTheme="minorHAnsi" w:eastAsiaTheme="minorEastAsia" w:hAnsiTheme="minorHAnsi" w:cstheme="minorBidi"/>
          <w:lang w:val="it-IT" w:eastAsia="de-DE"/>
          <w14:ligatures w14:val="standardContextual"/>
        </w:rPr>
        <w:t xml:space="preserve"> </w:t>
      </w:r>
      <w:r w:rsidR="009428AB" w:rsidRPr="009428AB">
        <w:rPr>
          <w:rFonts w:asciiTheme="minorHAnsi" w:eastAsiaTheme="minorEastAsia" w:hAnsiTheme="minorHAnsi" w:cstheme="minorBidi"/>
          <w:b/>
          <w:bCs/>
          <w:lang w:val="it-IT" w:eastAsia="de-DE"/>
          <w14:ligatures w14:val="standardContextual"/>
        </w:rPr>
        <w:t>la durata e</w:t>
      </w:r>
      <w:r w:rsidR="009428AB">
        <w:rPr>
          <w:rFonts w:asciiTheme="minorHAnsi" w:eastAsiaTheme="minorEastAsia" w:hAnsiTheme="minorHAnsi" w:cstheme="minorBidi"/>
          <w:lang w:val="it-IT" w:eastAsia="de-DE"/>
          <w14:ligatures w14:val="standardContextual"/>
        </w:rPr>
        <w:t xml:space="preserve"> </w:t>
      </w:r>
      <w:r w:rsidR="00B30600" w:rsidRPr="00A13D89">
        <w:rPr>
          <w:rFonts w:asciiTheme="minorHAnsi" w:eastAsiaTheme="minorEastAsia" w:hAnsiTheme="minorHAnsi" w:cstheme="minorBidi"/>
          <w:b/>
          <w:bCs/>
          <w:lang w:val="it-IT" w:eastAsia="de-DE"/>
          <w14:ligatures w14:val="standardContextual"/>
        </w:rPr>
        <w:t>l’efficienza</w:t>
      </w:r>
      <w:r w:rsidR="0075638B">
        <w:rPr>
          <w:rFonts w:asciiTheme="minorHAnsi" w:eastAsiaTheme="minorEastAsia" w:hAnsiTheme="minorHAnsi" w:cstheme="minorBidi"/>
          <w:b/>
          <w:bCs/>
          <w:lang w:val="it-IT" w:eastAsia="de-DE"/>
          <w14:ligatures w14:val="standardContextual"/>
        </w:rPr>
        <w:t xml:space="preserve"> energetica</w:t>
      </w:r>
      <w:r w:rsidR="00F97C22" w:rsidRPr="00A13D89">
        <w:rPr>
          <w:rFonts w:asciiTheme="minorHAnsi" w:eastAsiaTheme="minorEastAsia" w:hAnsiTheme="minorHAnsi" w:cstheme="minorBidi"/>
          <w:b/>
          <w:bCs/>
          <w:lang w:val="it-IT" w:eastAsia="de-DE"/>
          <w14:ligatures w14:val="standardContextual"/>
        </w:rPr>
        <w:t xml:space="preserve"> </w:t>
      </w:r>
      <w:r w:rsidR="00F97C22">
        <w:rPr>
          <w:rFonts w:asciiTheme="minorHAnsi" w:eastAsiaTheme="minorEastAsia" w:hAnsiTheme="minorHAnsi" w:cstheme="minorBidi"/>
          <w:lang w:val="it-IT" w:eastAsia="de-DE"/>
          <w14:ligatures w14:val="standardContextual"/>
        </w:rPr>
        <w:t xml:space="preserve">di pompe, serbatoi, tubature e </w:t>
      </w:r>
      <w:r w:rsidR="00ED060A">
        <w:rPr>
          <w:rFonts w:asciiTheme="minorHAnsi" w:eastAsiaTheme="minorEastAsia" w:hAnsiTheme="minorHAnsi" w:cstheme="minorBidi"/>
          <w:lang w:val="it-IT" w:eastAsia="de-DE"/>
          <w14:ligatures w14:val="standardContextual"/>
        </w:rPr>
        <w:t xml:space="preserve">dispositivi utilizzati </w:t>
      </w:r>
      <w:r w:rsidR="002A4B98">
        <w:rPr>
          <w:rFonts w:asciiTheme="minorHAnsi" w:eastAsiaTheme="minorEastAsia" w:hAnsiTheme="minorHAnsi" w:cstheme="minorBidi"/>
          <w:lang w:val="it-IT" w:eastAsia="de-DE"/>
          <w14:ligatures w14:val="standardContextual"/>
        </w:rPr>
        <w:t xml:space="preserve">nel </w:t>
      </w:r>
      <w:r w:rsidR="002A4B98" w:rsidRPr="00A13D89">
        <w:rPr>
          <w:rFonts w:asciiTheme="minorHAnsi" w:eastAsiaTheme="minorEastAsia" w:hAnsiTheme="minorHAnsi" w:cstheme="minorBidi"/>
          <w:b/>
          <w:bCs/>
          <w:lang w:val="it-IT" w:eastAsia="de-DE"/>
          <w14:ligatures w14:val="standardContextual"/>
        </w:rPr>
        <w:t>ciclo industriale dell’acqua</w:t>
      </w:r>
      <w:r w:rsidR="002A4B98">
        <w:rPr>
          <w:rFonts w:asciiTheme="minorHAnsi" w:eastAsiaTheme="minorEastAsia" w:hAnsiTheme="minorHAnsi" w:cstheme="minorBidi"/>
          <w:lang w:val="it-IT" w:eastAsia="de-DE"/>
          <w14:ligatures w14:val="standardContextual"/>
        </w:rPr>
        <w:t xml:space="preserve">. L’offerta </w:t>
      </w:r>
      <w:r w:rsidR="000C3640">
        <w:rPr>
          <w:rFonts w:asciiTheme="minorHAnsi" w:eastAsiaTheme="minorEastAsia" w:hAnsiTheme="minorHAnsi" w:cstheme="minorBidi"/>
          <w:lang w:val="it-IT" w:eastAsia="de-DE"/>
          <w14:ligatures w14:val="standardContextual"/>
        </w:rPr>
        <w:t xml:space="preserve">LOCTITE viene presentata a </w:t>
      </w:r>
      <w:r w:rsidR="00FE1B3C" w:rsidRPr="00FE1B3C">
        <w:rPr>
          <w:rFonts w:asciiTheme="minorHAnsi" w:eastAsiaTheme="minorEastAsia" w:hAnsiTheme="minorHAnsi" w:cstheme="minorBidi"/>
          <w:lang w:val="it-IT" w:eastAsia="de-DE"/>
          <w14:ligatures w14:val="standardContextual"/>
        </w:rPr>
        <w:t xml:space="preserve">Bari </w:t>
      </w:r>
      <w:r w:rsidR="00FE1B3C">
        <w:rPr>
          <w:rFonts w:asciiTheme="minorHAnsi" w:eastAsiaTheme="minorEastAsia" w:hAnsiTheme="minorHAnsi" w:cstheme="minorBidi"/>
          <w:lang w:val="it-IT" w:eastAsia="de-DE"/>
          <w14:ligatures w14:val="standardContextual"/>
        </w:rPr>
        <w:t xml:space="preserve">in occasione di </w:t>
      </w:r>
      <w:proofErr w:type="spellStart"/>
      <w:r w:rsidR="00FE1B3C" w:rsidRPr="00A13D89">
        <w:rPr>
          <w:rFonts w:asciiTheme="minorHAnsi" w:eastAsiaTheme="minorEastAsia" w:hAnsiTheme="minorHAnsi" w:cstheme="minorBidi"/>
          <w:b/>
          <w:bCs/>
          <w:lang w:val="it-IT" w:eastAsia="de-DE"/>
          <w14:ligatures w14:val="standardContextual"/>
        </w:rPr>
        <w:t>Accadueo</w:t>
      </w:r>
      <w:proofErr w:type="spellEnd"/>
      <w:r w:rsidR="00FE1B3C" w:rsidRPr="00FE1B3C">
        <w:rPr>
          <w:rFonts w:asciiTheme="minorHAnsi" w:eastAsiaTheme="minorEastAsia" w:hAnsiTheme="minorHAnsi" w:cstheme="minorBidi"/>
          <w:lang w:val="it-IT" w:eastAsia="de-DE"/>
          <w14:ligatures w14:val="standardContextual"/>
        </w:rPr>
        <w:t xml:space="preserve">, la manifestazione internazionale per i professionisti </w:t>
      </w:r>
      <w:r w:rsidR="00FE1B3C">
        <w:rPr>
          <w:rFonts w:asciiTheme="minorHAnsi" w:eastAsiaTheme="minorEastAsia" w:hAnsiTheme="minorHAnsi" w:cstheme="minorBidi"/>
          <w:lang w:val="it-IT" w:eastAsia="de-DE"/>
          <w14:ligatures w14:val="standardContextual"/>
        </w:rPr>
        <w:t>dell’acqua</w:t>
      </w:r>
      <w:r w:rsidR="00FE1B3C" w:rsidRPr="00FE1B3C">
        <w:rPr>
          <w:rFonts w:asciiTheme="minorHAnsi" w:eastAsiaTheme="minorEastAsia" w:hAnsiTheme="minorHAnsi" w:cstheme="minorBidi"/>
          <w:lang w:val="it-IT" w:eastAsia="de-DE"/>
          <w14:ligatures w14:val="standardContextual"/>
        </w:rPr>
        <w:t xml:space="preserve"> </w:t>
      </w:r>
      <w:r w:rsidR="00FE1B3C">
        <w:rPr>
          <w:rFonts w:asciiTheme="minorHAnsi" w:eastAsiaTheme="minorEastAsia" w:hAnsiTheme="minorHAnsi" w:cstheme="minorBidi"/>
          <w:lang w:val="it-IT" w:eastAsia="de-DE"/>
          <w14:ligatures w14:val="standardContextual"/>
        </w:rPr>
        <w:t>in programma</w:t>
      </w:r>
      <w:r w:rsidR="00FE1B3C" w:rsidRPr="00FE1B3C">
        <w:rPr>
          <w:rFonts w:asciiTheme="minorHAnsi" w:eastAsiaTheme="minorEastAsia" w:hAnsiTheme="minorHAnsi" w:cstheme="minorBidi"/>
          <w:lang w:val="it-IT" w:eastAsia="de-DE"/>
          <w14:ligatures w14:val="standardContextual"/>
        </w:rPr>
        <w:t xml:space="preserve"> </w:t>
      </w:r>
      <w:r w:rsidR="00FE1B3C">
        <w:rPr>
          <w:rFonts w:asciiTheme="minorHAnsi" w:eastAsiaTheme="minorEastAsia" w:hAnsiTheme="minorHAnsi" w:cstheme="minorBidi"/>
          <w:lang w:val="it-IT" w:eastAsia="de-DE"/>
          <w14:ligatures w14:val="standardContextual"/>
        </w:rPr>
        <w:t>al</w:t>
      </w:r>
      <w:r w:rsidR="00FE1B3C" w:rsidRPr="00FE1B3C">
        <w:rPr>
          <w:rFonts w:asciiTheme="minorHAnsi" w:eastAsiaTheme="minorEastAsia" w:hAnsiTheme="minorHAnsi" w:cstheme="minorBidi"/>
          <w:lang w:val="it-IT" w:eastAsia="de-DE"/>
          <w14:ligatures w14:val="standardContextual"/>
        </w:rPr>
        <w:t xml:space="preserve">la </w:t>
      </w:r>
      <w:r w:rsidR="00FE1B3C" w:rsidRPr="00A13D89">
        <w:rPr>
          <w:rFonts w:asciiTheme="minorHAnsi" w:eastAsiaTheme="minorEastAsia" w:hAnsiTheme="minorHAnsi" w:cstheme="minorBidi"/>
          <w:b/>
          <w:bCs/>
          <w:lang w:val="it-IT" w:eastAsia="de-DE"/>
          <w14:ligatures w14:val="standardContextual"/>
        </w:rPr>
        <w:t>Nuova Fiera del Levante</w:t>
      </w:r>
      <w:r w:rsidR="00FE1B3C" w:rsidRPr="00FE1B3C">
        <w:rPr>
          <w:rFonts w:asciiTheme="minorHAnsi" w:eastAsiaTheme="minorEastAsia" w:hAnsiTheme="minorHAnsi" w:cstheme="minorBidi"/>
          <w:lang w:val="it-IT" w:eastAsia="de-DE"/>
          <w14:ligatures w14:val="standardContextual"/>
        </w:rPr>
        <w:t xml:space="preserve"> </w:t>
      </w:r>
      <w:r w:rsidR="00FE1B3C">
        <w:rPr>
          <w:rFonts w:asciiTheme="minorHAnsi" w:eastAsiaTheme="minorEastAsia" w:hAnsiTheme="minorHAnsi" w:cstheme="minorBidi"/>
          <w:lang w:val="it-IT" w:eastAsia="de-DE"/>
          <w14:ligatures w14:val="standardContextual"/>
        </w:rPr>
        <w:t>il</w:t>
      </w:r>
      <w:r w:rsidR="00FE1B3C" w:rsidRPr="00FE1B3C">
        <w:rPr>
          <w:rFonts w:asciiTheme="minorHAnsi" w:eastAsiaTheme="minorEastAsia" w:hAnsiTheme="minorHAnsi" w:cstheme="minorBidi"/>
          <w:lang w:val="it-IT" w:eastAsia="de-DE"/>
          <w14:ligatures w14:val="standardContextual"/>
        </w:rPr>
        <w:t xml:space="preserve"> </w:t>
      </w:r>
      <w:r w:rsidR="00FE1B3C" w:rsidRPr="00A13D89">
        <w:rPr>
          <w:rFonts w:asciiTheme="minorHAnsi" w:eastAsiaTheme="minorEastAsia" w:hAnsiTheme="minorHAnsi" w:cstheme="minorBidi"/>
          <w:b/>
          <w:bCs/>
          <w:lang w:val="it-IT" w:eastAsia="de-DE"/>
          <w14:ligatures w14:val="standardContextual"/>
        </w:rPr>
        <w:t>27 e 28 novembre 2024</w:t>
      </w:r>
      <w:r w:rsidR="00FE1B3C" w:rsidRPr="00FE1B3C">
        <w:rPr>
          <w:rFonts w:asciiTheme="minorHAnsi" w:eastAsiaTheme="minorEastAsia" w:hAnsiTheme="minorHAnsi" w:cstheme="minorBidi"/>
          <w:lang w:val="it-IT" w:eastAsia="de-DE"/>
          <w14:ligatures w14:val="standardContextual"/>
        </w:rPr>
        <w:t>.</w:t>
      </w:r>
    </w:p>
    <w:p w14:paraId="7553172F" w14:textId="77777777" w:rsidR="00BD72B0" w:rsidRDefault="00BD72B0" w:rsidP="00F2648D">
      <w:pPr>
        <w:rPr>
          <w:rFonts w:asciiTheme="minorHAnsi" w:eastAsiaTheme="minorEastAsia" w:hAnsiTheme="minorHAnsi" w:cstheme="minorBidi"/>
          <w:lang w:val="it-IT" w:eastAsia="de-DE"/>
          <w14:ligatures w14:val="standardContextual"/>
        </w:rPr>
      </w:pPr>
    </w:p>
    <w:p w14:paraId="07DAA5FA" w14:textId="7654876E" w:rsidR="00927C5D" w:rsidRPr="00607F54" w:rsidRDefault="002966F1" w:rsidP="003D4C61">
      <w:pPr>
        <w:rPr>
          <w:rFonts w:asciiTheme="minorHAnsi" w:eastAsiaTheme="minorEastAsia" w:hAnsiTheme="minorHAnsi" w:cstheme="minorBidi"/>
          <w:lang w:val="it-IT" w:eastAsia="de-DE"/>
          <w14:ligatures w14:val="standardContextual"/>
        </w:rPr>
      </w:pPr>
      <w:r w:rsidRPr="0068088D">
        <w:rPr>
          <w:rFonts w:asciiTheme="minorHAnsi" w:eastAsiaTheme="minorEastAsia" w:hAnsiTheme="minorHAnsi" w:cstheme="minorBidi"/>
          <w:lang w:val="it-IT" w:eastAsia="de-DE"/>
          <w14:ligatures w14:val="standardContextual"/>
        </w:rPr>
        <w:t xml:space="preserve">I prodotti </w:t>
      </w:r>
      <w:r w:rsidR="00B917CA" w:rsidRPr="0068088D">
        <w:rPr>
          <w:rFonts w:asciiTheme="minorHAnsi" w:eastAsiaTheme="minorEastAsia" w:hAnsiTheme="minorHAnsi" w:cstheme="minorBidi"/>
          <w:lang w:val="it-IT" w:eastAsia="de-DE"/>
          <w14:ligatures w14:val="standardContextual"/>
        </w:rPr>
        <w:t xml:space="preserve">LOCTITE permettono di ridurre rotture e perdite, diminuire il consumo di risorse e i costi delle riparazioni, migliorare l’efficienza e la qualità complessiva </w:t>
      </w:r>
      <w:r w:rsidR="0053017F" w:rsidRPr="0068088D">
        <w:rPr>
          <w:rFonts w:asciiTheme="minorHAnsi" w:eastAsiaTheme="minorEastAsia" w:hAnsiTheme="minorHAnsi" w:cstheme="minorBidi"/>
          <w:lang w:val="it-IT" w:eastAsia="de-DE"/>
          <w14:ligatures w14:val="standardContextual"/>
        </w:rPr>
        <w:t xml:space="preserve">degli impianti </w:t>
      </w:r>
      <w:r w:rsidR="00573451" w:rsidRPr="0068088D">
        <w:rPr>
          <w:rFonts w:asciiTheme="minorHAnsi" w:eastAsiaTheme="minorEastAsia" w:hAnsiTheme="minorHAnsi" w:cstheme="minorBidi"/>
          <w:lang w:val="it-IT" w:eastAsia="de-DE"/>
          <w14:ligatures w14:val="standardContextual"/>
        </w:rPr>
        <w:t xml:space="preserve">che servono alla raccolta, </w:t>
      </w:r>
      <w:r w:rsidR="004B292B" w:rsidRPr="0068088D">
        <w:rPr>
          <w:rFonts w:asciiTheme="minorHAnsi" w:eastAsiaTheme="minorEastAsia" w:hAnsiTheme="minorHAnsi" w:cstheme="minorBidi"/>
          <w:lang w:val="it-IT" w:eastAsia="de-DE"/>
          <w14:ligatures w14:val="standardContextual"/>
        </w:rPr>
        <w:t>a</w:t>
      </w:r>
      <w:r w:rsidR="00573451" w:rsidRPr="0068088D">
        <w:rPr>
          <w:rFonts w:asciiTheme="minorHAnsi" w:eastAsiaTheme="minorEastAsia" w:hAnsiTheme="minorHAnsi" w:cstheme="minorBidi"/>
          <w:lang w:val="it-IT" w:eastAsia="de-DE"/>
          <w14:ligatures w14:val="standardContextual"/>
        </w:rPr>
        <w:t xml:space="preserve">l trattamento e </w:t>
      </w:r>
      <w:r w:rsidR="004B292B" w:rsidRPr="0068088D">
        <w:rPr>
          <w:rFonts w:asciiTheme="minorHAnsi" w:eastAsiaTheme="minorEastAsia" w:hAnsiTheme="minorHAnsi" w:cstheme="minorBidi"/>
          <w:lang w:val="it-IT" w:eastAsia="de-DE"/>
          <w14:ligatures w14:val="standardContextual"/>
        </w:rPr>
        <w:t>al</w:t>
      </w:r>
      <w:r w:rsidR="00573451" w:rsidRPr="0068088D">
        <w:rPr>
          <w:rFonts w:asciiTheme="minorHAnsi" w:eastAsiaTheme="minorEastAsia" w:hAnsiTheme="minorHAnsi" w:cstheme="minorBidi"/>
          <w:lang w:val="it-IT" w:eastAsia="de-DE"/>
          <w14:ligatures w14:val="standardContextual"/>
        </w:rPr>
        <w:t>la distribuzione dell’acqua</w:t>
      </w:r>
      <w:r w:rsidR="001F59A9">
        <w:rPr>
          <w:rFonts w:asciiTheme="minorHAnsi" w:eastAsiaTheme="minorEastAsia" w:hAnsiTheme="minorHAnsi" w:cstheme="minorBidi"/>
          <w:lang w:val="it-IT" w:eastAsia="de-DE"/>
          <w14:ligatures w14:val="standardContextual"/>
        </w:rPr>
        <w:t>.</w:t>
      </w:r>
      <w:r w:rsidR="00573451" w:rsidRPr="0068088D">
        <w:rPr>
          <w:rFonts w:asciiTheme="minorHAnsi" w:eastAsiaTheme="minorEastAsia" w:hAnsiTheme="minorHAnsi" w:cstheme="minorBidi"/>
          <w:lang w:val="it-IT" w:eastAsia="de-DE"/>
          <w14:ligatures w14:val="standardContextual"/>
        </w:rPr>
        <w:t xml:space="preserve"> </w:t>
      </w:r>
      <w:r w:rsidR="004964AE" w:rsidRPr="0068088D">
        <w:rPr>
          <w:rFonts w:asciiTheme="minorHAnsi" w:eastAsiaTheme="minorEastAsia" w:hAnsiTheme="minorHAnsi" w:cstheme="minorBidi"/>
          <w:lang w:val="it-IT" w:eastAsia="de-DE"/>
          <w14:ligatures w14:val="standardContextual"/>
        </w:rPr>
        <w:t xml:space="preserve">Le tecnologie adesive </w:t>
      </w:r>
      <w:r w:rsidR="008906E8">
        <w:rPr>
          <w:rFonts w:asciiTheme="minorHAnsi" w:eastAsiaTheme="minorEastAsia" w:hAnsiTheme="minorHAnsi" w:cstheme="minorBidi"/>
          <w:lang w:val="it-IT" w:eastAsia="de-DE"/>
          <w14:ligatures w14:val="standardContextual"/>
        </w:rPr>
        <w:t>rappresentano</w:t>
      </w:r>
      <w:r w:rsidR="004964AE" w:rsidRPr="0068088D">
        <w:rPr>
          <w:rFonts w:asciiTheme="minorHAnsi" w:eastAsiaTheme="minorEastAsia" w:hAnsiTheme="minorHAnsi" w:cstheme="minorBidi"/>
          <w:lang w:val="it-IT" w:eastAsia="de-DE"/>
          <w14:ligatures w14:val="standardContextual"/>
        </w:rPr>
        <w:t xml:space="preserve"> un alleato </w:t>
      </w:r>
      <w:r w:rsidR="006C2DCD" w:rsidRPr="0068088D">
        <w:rPr>
          <w:rFonts w:asciiTheme="minorHAnsi" w:eastAsiaTheme="minorEastAsia" w:hAnsiTheme="minorHAnsi" w:cstheme="minorBidi"/>
          <w:lang w:val="it-IT" w:eastAsia="de-DE"/>
          <w14:ligatures w14:val="standardContextual"/>
        </w:rPr>
        <w:t xml:space="preserve">prezioso per gli operatori del servizio idrico, </w:t>
      </w:r>
      <w:r w:rsidR="00224582" w:rsidRPr="0068088D">
        <w:rPr>
          <w:rFonts w:asciiTheme="minorHAnsi" w:eastAsiaTheme="minorEastAsia" w:hAnsiTheme="minorHAnsi" w:cstheme="minorBidi"/>
          <w:lang w:val="it-IT" w:eastAsia="de-DE"/>
          <w14:ligatures w14:val="standardContextual"/>
        </w:rPr>
        <w:t xml:space="preserve">che </w:t>
      </w:r>
      <w:r w:rsidR="00BE35B2" w:rsidRPr="0068088D">
        <w:rPr>
          <w:rFonts w:asciiTheme="minorHAnsi" w:eastAsiaTheme="minorEastAsia" w:hAnsiTheme="minorHAnsi" w:cstheme="minorBidi"/>
          <w:lang w:val="it-IT" w:eastAsia="de-DE"/>
          <w14:ligatures w14:val="standardContextual"/>
        </w:rPr>
        <w:t>oggi</w:t>
      </w:r>
      <w:r w:rsidR="003D4C61" w:rsidRPr="0068088D">
        <w:rPr>
          <w:rFonts w:asciiTheme="minorHAnsi" w:eastAsiaTheme="minorEastAsia" w:hAnsiTheme="minorHAnsi" w:cstheme="minorBidi"/>
          <w:lang w:val="it-IT" w:eastAsia="de-DE"/>
          <w14:ligatures w14:val="standardContextual"/>
        </w:rPr>
        <w:t xml:space="preserve"> hanno obiettivi ambiziosi di sostenibilità e devono </w:t>
      </w:r>
      <w:r w:rsidR="00423036" w:rsidRPr="0068088D">
        <w:rPr>
          <w:rFonts w:asciiTheme="minorHAnsi" w:eastAsiaTheme="minorEastAsia" w:hAnsiTheme="minorHAnsi" w:cstheme="minorBidi"/>
          <w:lang w:val="it-IT" w:eastAsia="de-DE"/>
          <w14:ligatures w14:val="standardContextual"/>
        </w:rPr>
        <w:t>gestire</w:t>
      </w:r>
      <w:r w:rsidR="00EA647A" w:rsidRPr="0068088D">
        <w:rPr>
          <w:rFonts w:asciiTheme="minorHAnsi" w:eastAsiaTheme="minorEastAsia" w:hAnsiTheme="minorHAnsi" w:cstheme="minorBidi"/>
          <w:lang w:val="it-IT" w:eastAsia="de-DE"/>
          <w14:ligatures w14:val="standardContextual"/>
        </w:rPr>
        <w:t xml:space="preserve"> sempre </w:t>
      </w:r>
      <w:r w:rsidR="00A74FED" w:rsidRPr="0068088D">
        <w:rPr>
          <w:rFonts w:asciiTheme="minorHAnsi" w:eastAsiaTheme="minorEastAsia" w:hAnsiTheme="minorHAnsi" w:cstheme="minorBidi"/>
          <w:lang w:val="it-IT" w:eastAsia="de-DE"/>
          <w14:ligatures w14:val="standardContextual"/>
        </w:rPr>
        <w:t>di più e meglio</w:t>
      </w:r>
      <w:r w:rsidR="006C2DCD" w:rsidRPr="0068088D">
        <w:rPr>
          <w:rFonts w:asciiTheme="minorHAnsi" w:eastAsiaTheme="minorEastAsia" w:hAnsiTheme="minorHAnsi" w:cstheme="minorBidi"/>
          <w:lang w:val="it-IT" w:eastAsia="de-DE"/>
          <w14:ligatures w14:val="standardContextual"/>
        </w:rPr>
        <w:t xml:space="preserve"> </w:t>
      </w:r>
      <w:r w:rsidR="00DD0EB7" w:rsidRPr="0068088D">
        <w:rPr>
          <w:rFonts w:asciiTheme="minorHAnsi" w:eastAsiaTheme="minorEastAsia" w:hAnsiTheme="minorHAnsi" w:cstheme="minorBidi"/>
          <w:lang w:val="it-IT" w:eastAsia="de-DE"/>
          <w14:ligatures w14:val="standardContextual"/>
        </w:rPr>
        <w:t>una</w:t>
      </w:r>
      <w:r w:rsidR="006C2DCD" w:rsidRPr="0068088D">
        <w:rPr>
          <w:rFonts w:asciiTheme="minorHAnsi" w:eastAsiaTheme="minorEastAsia" w:hAnsiTheme="minorHAnsi" w:cstheme="minorBidi"/>
          <w:lang w:val="it-IT" w:eastAsia="de-DE"/>
          <w14:ligatures w14:val="standardContextual"/>
        </w:rPr>
        <w:t xml:space="preserve"> risorsa naturale</w:t>
      </w:r>
      <w:r w:rsidR="00DD0EB7" w:rsidRPr="0068088D">
        <w:rPr>
          <w:rFonts w:asciiTheme="minorHAnsi" w:eastAsiaTheme="minorEastAsia" w:hAnsiTheme="minorHAnsi" w:cstheme="minorBidi"/>
          <w:lang w:val="it-IT" w:eastAsia="de-DE"/>
          <w14:ligatures w14:val="standardContextual"/>
        </w:rPr>
        <w:t xml:space="preserve"> fondamentale come l’acqua</w:t>
      </w:r>
      <w:r w:rsidR="008906E8">
        <w:rPr>
          <w:rFonts w:asciiTheme="minorHAnsi" w:eastAsiaTheme="minorEastAsia" w:hAnsiTheme="minorHAnsi" w:cstheme="minorBidi"/>
          <w:lang w:val="it-IT" w:eastAsia="de-DE"/>
          <w14:ligatures w14:val="standardContextual"/>
        </w:rPr>
        <w:t>.</w:t>
      </w:r>
    </w:p>
    <w:p w14:paraId="459A145A" w14:textId="77777777" w:rsidR="00927C5D" w:rsidRDefault="00927C5D" w:rsidP="00F2648D">
      <w:pPr>
        <w:rPr>
          <w:rFonts w:asciiTheme="minorHAnsi" w:eastAsiaTheme="minorEastAsia" w:hAnsiTheme="minorHAnsi" w:cstheme="minorBidi"/>
          <w:lang w:val="it-IT" w:eastAsia="de-DE"/>
          <w14:ligatures w14:val="standardContextual"/>
        </w:rPr>
      </w:pPr>
    </w:p>
    <w:p w14:paraId="4DC487ED" w14:textId="77777777" w:rsidR="003B25FC" w:rsidRDefault="003B25FC" w:rsidP="001B7709">
      <w:pPr>
        <w:rPr>
          <w:rFonts w:asciiTheme="minorHAnsi" w:hAnsiTheme="minorHAnsi" w:cstheme="minorHAnsi"/>
          <w:szCs w:val="22"/>
          <w:lang w:val="it-IT"/>
        </w:rPr>
      </w:pPr>
    </w:p>
    <w:p w14:paraId="7A650D0B" w14:textId="755E0FE6" w:rsidR="001B7709" w:rsidRDefault="003B25FC" w:rsidP="001B7709">
      <w:pPr>
        <w:rPr>
          <w:rFonts w:asciiTheme="minorHAnsi" w:hAnsiTheme="minorHAnsi" w:cstheme="minorHAnsi"/>
          <w:b/>
          <w:bCs/>
          <w:sz w:val="24"/>
          <w:lang w:val="it-IT"/>
        </w:rPr>
      </w:pPr>
      <w:r w:rsidRPr="00B87A2F">
        <w:rPr>
          <w:rFonts w:asciiTheme="minorHAnsi" w:hAnsiTheme="minorHAnsi" w:cstheme="minorHAnsi"/>
          <w:b/>
          <w:bCs/>
          <w:sz w:val="24"/>
          <w:lang w:val="it-IT"/>
        </w:rPr>
        <w:t>Solu</w:t>
      </w:r>
      <w:r w:rsidR="00B87A2F" w:rsidRPr="00B87A2F">
        <w:rPr>
          <w:rFonts w:asciiTheme="minorHAnsi" w:hAnsiTheme="minorHAnsi" w:cstheme="minorHAnsi"/>
          <w:b/>
          <w:bCs/>
          <w:sz w:val="24"/>
          <w:lang w:val="it-IT"/>
        </w:rPr>
        <w:t>zioni per la p</w:t>
      </w:r>
      <w:r w:rsidR="001B7709" w:rsidRPr="00B87A2F">
        <w:rPr>
          <w:rFonts w:asciiTheme="minorHAnsi" w:hAnsiTheme="minorHAnsi" w:cstheme="minorHAnsi"/>
          <w:b/>
          <w:bCs/>
          <w:sz w:val="24"/>
          <w:lang w:val="it-IT"/>
        </w:rPr>
        <w:t>roduzione</w:t>
      </w:r>
      <w:r w:rsidR="00B87A2F" w:rsidRPr="00B87A2F">
        <w:rPr>
          <w:rFonts w:asciiTheme="minorHAnsi" w:hAnsiTheme="minorHAnsi" w:cstheme="minorHAnsi"/>
          <w:b/>
          <w:bCs/>
          <w:sz w:val="24"/>
          <w:lang w:val="it-IT"/>
        </w:rPr>
        <w:t xml:space="preserve"> e la manutenzione</w:t>
      </w:r>
      <w:r w:rsidR="001B7709" w:rsidRPr="00B87A2F">
        <w:rPr>
          <w:rFonts w:asciiTheme="minorHAnsi" w:hAnsiTheme="minorHAnsi" w:cstheme="minorHAnsi"/>
          <w:b/>
          <w:bCs/>
          <w:sz w:val="24"/>
          <w:lang w:val="it-IT"/>
        </w:rPr>
        <w:t xml:space="preserve"> </w:t>
      </w:r>
      <w:r w:rsidR="0049423B">
        <w:rPr>
          <w:rFonts w:asciiTheme="minorHAnsi" w:hAnsiTheme="minorHAnsi" w:cstheme="minorHAnsi"/>
          <w:b/>
          <w:bCs/>
          <w:sz w:val="24"/>
          <w:lang w:val="it-IT"/>
        </w:rPr>
        <w:t>degli impianti idrici industriali</w:t>
      </w:r>
    </w:p>
    <w:p w14:paraId="06A97879" w14:textId="77777777" w:rsidR="0049423B" w:rsidRPr="00B87A2F" w:rsidRDefault="0049423B" w:rsidP="001B7709">
      <w:pPr>
        <w:rPr>
          <w:rFonts w:asciiTheme="minorHAnsi" w:hAnsiTheme="minorHAnsi" w:cstheme="minorHAnsi"/>
          <w:b/>
          <w:bCs/>
          <w:sz w:val="24"/>
          <w:lang w:val="it-IT"/>
        </w:rPr>
      </w:pPr>
    </w:p>
    <w:p w14:paraId="674B1332" w14:textId="4F378B47" w:rsidR="00BC5347" w:rsidRDefault="00DA2740" w:rsidP="002E5A46">
      <w:pPr>
        <w:rPr>
          <w:rFonts w:asciiTheme="minorHAnsi" w:hAnsiTheme="minorHAnsi" w:cstheme="minorHAnsi"/>
          <w:szCs w:val="22"/>
          <w:lang w:val="it-IT"/>
        </w:rPr>
      </w:pPr>
      <w:r>
        <w:rPr>
          <w:rFonts w:asciiTheme="minorHAnsi" w:hAnsiTheme="minorHAnsi" w:cstheme="minorHAnsi"/>
          <w:szCs w:val="22"/>
          <w:lang w:val="it-IT"/>
        </w:rPr>
        <w:t>N</w:t>
      </w:r>
      <w:r w:rsidRPr="00E615D6">
        <w:rPr>
          <w:rFonts w:asciiTheme="minorHAnsi" w:hAnsiTheme="minorHAnsi" w:cstheme="minorHAnsi"/>
          <w:szCs w:val="22"/>
          <w:lang w:val="it-IT"/>
        </w:rPr>
        <w:t>el processo di osmosi inversa</w:t>
      </w:r>
      <w:r>
        <w:rPr>
          <w:rFonts w:asciiTheme="minorHAnsi" w:hAnsiTheme="minorHAnsi" w:cstheme="minorHAnsi"/>
          <w:szCs w:val="22"/>
          <w:lang w:val="it-IT"/>
        </w:rPr>
        <w:t xml:space="preserve"> </w:t>
      </w:r>
      <w:r w:rsidR="0049423B">
        <w:rPr>
          <w:rFonts w:asciiTheme="minorHAnsi" w:hAnsiTheme="minorHAnsi" w:cstheme="minorHAnsi"/>
          <w:szCs w:val="22"/>
          <w:lang w:val="it-IT"/>
        </w:rPr>
        <w:t xml:space="preserve">che </w:t>
      </w:r>
      <w:r w:rsidRPr="00E615D6">
        <w:rPr>
          <w:rFonts w:asciiTheme="minorHAnsi" w:hAnsiTheme="minorHAnsi" w:cstheme="minorHAnsi"/>
          <w:szCs w:val="22"/>
          <w:lang w:val="it-IT"/>
        </w:rPr>
        <w:t>rende l'acqua potabile</w:t>
      </w:r>
      <w:r>
        <w:rPr>
          <w:rFonts w:asciiTheme="minorHAnsi" w:hAnsiTheme="minorHAnsi" w:cstheme="minorHAnsi"/>
          <w:szCs w:val="22"/>
          <w:lang w:val="it-IT"/>
        </w:rPr>
        <w:t>,</w:t>
      </w:r>
      <w:r w:rsidRPr="00E615D6">
        <w:rPr>
          <w:rFonts w:asciiTheme="minorHAnsi" w:hAnsiTheme="minorHAnsi" w:cstheme="minorHAnsi"/>
          <w:szCs w:val="22"/>
          <w:lang w:val="it-IT"/>
        </w:rPr>
        <w:t xml:space="preserve"> </w:t>
      </w:r>
      <w:r>
        <w:rPr>
          <w:rFonts w:asciiTheme="minorHAnsi" w:hAnsiTheme="minorHAnsi" w:cstheme="minorHAnsi"/>
          <w:szCs w:val="22"/>
          <w:lang w:val="it-IT"/>
        </w:rPr>
        <w:t xml:space="preserve">le </w:t>
      </w:r>
      <w:r w:rsidRPr="0049423B">
        <w:rPr>
          <w:rFonts w:asciiTheme="minorHAnsi" w:hAnsiTheme="minorHAnsi" w:cstheme="minorHAnsi"/>
          <w:b/>
          <w:bCs/>
          <w:szCs w:val="22"/>
          <w:lang w:val="it-IT"/>
        </w:rPr>
        <w:t>pompe industriali</w:t>
      </w:r>
      <w:r w:rsidRPr="00E615D6">
        <w:rPr>
          <w:rFonts w:asciiTheme="minorHAnsi" w:hAnsiTheme="minorHAnsi" w:cstheme="minorHAnsi"/>
          <w:szCs w:val="22"/>
          <w:lang w:val="it-IT"/>
        </w:rPr>
        <w:t xml:space="preserve"> </w:t>
      </w:r>
      <w:r w:rsidR="00A91B9D">
        <w:rPr>
          <w:rFonts w:asciiTheme="minorHAnsi" w:hAnsiTheme="minorHAnsi" w:cstheme="minorHAnsi"/>
          <w:szCs w:val="22"/>
          <w:lang w:val="it-IT"/>
        </w:rPr>
        <w:t xml:space="preserve">assorbono </w:t>
      </w:r>
      <w:r w:rsidRPr="00E615D6">
        <w:rPr>
          <w:rFonts w:asciiTheme="minorHAnsi" w:hAnsiTheme="minorHAnsi" w:cstheme="minorHAnsi"/>
          <w:szCs w:val="22"/>
          <w:lang w:val="it-IT"/>
        </w:rPr>
        <w:t>fino al 60% dell'energia</w:t>
      </w:r>
      <w:r w:rsidR="00BA4904">
        <w:rPr>
          <w:rFonts w:asciiTheme="minorHAnsi" w:hAnsiTheme="minorHAnsi" w:cstheme="minorHAnsi"/>
          <w:szCs w:val="22"/>
          <w:lang w:val="it-IT"/>
        </w:rPr>
        <w:t xml:space="preserve"> elettrica</w:t>
      </w:r>
      <w:r w:rsidRPr="00E615D6">
        <w:rPr>
          <w:rFonts w:asciiTheme="minorHAnsi" w:hAnsiTheme="minorHAnsi" w:cstheme="minorHAnsi"/>
          <w:szCs w:val="22"/>
          <w:lang w:val="it-IT"/>
        </w:rPr>
        <w:t xml:space="preserve"> di un impianto</w:t>
      </w:r>
      <w:r>
        <w:rPr>
          <w:rFonts w:asciiTheme="minorHAnsi" w:hAnsiTheme="minorHAnsi" w:cstheme="minorHAnsi"/>
          <w:szCs w:val="22"/>
          <w:lang w:val="it-IT"/>
        </w:rPr>
        <w:t xml:space="preserve"> idrico</w:t>
      </w:r>
      <w:r w:rsidR="00FE5539">
        <w:rPr>
          <w:rFonts w:asciiTheme="minorHAnsi" w:hAnsiTheme="minorHAnsi" w:cstheme="minorHAnsi"/>
          <w:szCs w:val="22"/>
          <w:lang w:val="it-IT"/>
        </w:rPr>
        <w:t>,</w:t>
      </w:r>
      <w:r w:rsidR="00441FAD">
        <w:rPr>
          <w:rFonts w:asciiTheme="minorHAnsi" w:hAnsiTheme="minorHAnsi" w:cstheme="minorHAnsi"/>
          <w:szCs w:val="22"/>
          <w:lang w:val="it-IT"/>
        </w:rPr>
        <w:t xml:space="preserve"> ma</w:t>
      </w:r>
      <w:r w:rsidR="00441FAD" w:rsidRPr="00441FAD">
        <w:rPr>
          <w:rFonts w:asciiTheme="minorHAnsi" w:hAnsiTheme="minorHAnsi" w:cstheme="minorHAnsi"/>
          <w:szCs w:val="22"/>
          <w:lang w:val="it-IT"/>
        </w:rPr>
        <w:t xml:space="preserve"> </w:t>
      </w:r>
      <w:r w:rsidR="00FE5539">
        <w:rPr>
          <w:rFonts w:asciiTheme="minorHAnsi" w:hAnsiTheme="minorHAnsi" w:cstheme="minorHAnsi"/>
          <w:szCs w:val="22"/>
          <w:lang w:val="it-IT"/>
        </w:rPr>
        <w:t>q</w:t>
      </w:r>
      <w:r w:rsidR="00441FAD" w:rsidRPr="00441FAD">
        <w:rPr>
          <w:rFonts w:asciiTheme="minorHAnsi" w:hAnsiTheme="minorHAnsi" w:cstheme="minorHAnsi"/>
          <w:szCs w:val="22"/>
          <w:lang w:val="it-IT"/>
        </w:rPr>
        <w:t>uesti</w:t>
      </w:r>
      <w:r w:rsidR="00A91B9D">
        <w:rPr>
          <w:rFonts w:asciiTheme="minorHAnsi" w:hAnsiTheme="minorHAnsi" w:cstheme="minorHAnsi"/>
          <w:szCs w:val="22"/>
          <w:lang w:val="it-IT"/>
        </w:rPr>
        <w:t xml:space="preserve"> consumi e i relativi</w:t>
      </w:r>
      <w:r w:rsidR="00FF1443">
        <w:rPr>
          <w:rFonts w:asciiTheme="minorHAnsi" w:hAnsiTheme="minorHAnsi" w:cstheme="minorHAnsi"/>
          <w:szCs w:val="22"/>
          <w:lang w:val="it-IT"/>
        </w:rPr>
        <w:t xml:space="preserve"> costi</w:t>
      </w:r>
      <w:r w:rsidR="00441FAD" w:rsidRPr="00441FAD">
        <w:rPr>
          <w:rFonts w:asciiTheme="minorHAnsi" w:hAnsiTheme="minorHAnsi" w:cstheme="minorHAnsi"/>
          <w:szCs w:val="22"/>
          <w:lang w:val="it-IT"/>
        </w:rPr>
        <w:t xml:space="preserve"> possono essere mitigati riducendo le perdite meccaniche, volumetriche e idrauliche.</w:t>
      </w:r>
      <w:r w:rsidR="00A91B9D">
        <w:rPr>
          <w:rFonts w:asciiTheme="minorHAnsi" w:hAnsiTheme="minorHAnsi" w:cstheme="minorHAnsi"/>
          <w:szCs w:val="22"/>
          <w:lang w:val="it-IT"/>
        </w:rPr>
        <w:t xml:space="preserve"> Tra le </w:t>
      </w:r>
      <w:r w:rsidR="00EF4908">
        <w:rPr>
          <w:rFonts w:asciiTheme="minorHAnsi" w:hAnsiTheme="minorHAnsi" w:cstheme="minorHAnsi"/>
          <w:szCs w:val="22"/>
          <w:lang w:val="it-IT"/>
        </w:rPr>
        <w:t xml:space="preserve">soluzioni </w:t>
      </w:r>
      <w:r w:rsidR="00A91B9D">
        <w:rPr>
          <w:rFonts w:asciiTheme="minorHAnsi" w:hAnsiTheme="minorHAnsi" w:cstheme="minorHAnsi"/>
          <w:szCs w:val="22"/>
          <w:lang w:val="it-IT"/>
        </w:rPr>
        <w:t xml:space="preserve">proposte da Henkel, </w:t>
      </w:r>
      <w:r w:rsidR="00B65658" w:rsidRPr="00FF1443">
        <w:rPr>
          <w:rFonts w:asciiTheme="minorHAnsi" w:hAnsiTheme="minorHAnsi" w:cstheme="minorHAnsi"/>
          <w:b/>
          <w:bCs/>
          <w:szCs w:val="22"/>
          <w:lang w:val="it-IT"/>
        </w:rPr>
        <w:t>LOCTITE PC 7337</w:t>
      </w:r>
      <w:r w:rsidR="00A91B9D">
        <w:rPr>
          <w:rFonts w:asciiTheme="minorHAnsi" w:hAnsiTheme="minorHAnsi" w:cstheme="minorHAnsi"/>
          <w:szCs w:val="22"/>
          <w:lang w:val="it-IT"/>
        </w:rPr>
        <w:t xml:space="preserve"> </w:t>
      </w:r>
      <w:r w:rsidR="002C7016">
        <w:rPr>
          <w:rFonts w:asciiTheme="minorHAnsi" w:hAnsiTheme="minorHAnsi" w:cstheme="minorHAnsi"/>
          <w:szCs w:val="22"/>
          <w:lang w:val="it-IT"/>
        </w:rPr>
        <w:t xml:space="preserve">e </w:t>
      </w:r>
      <w:r w:rsidR="002C7016" w:rsidRPr="002C7016">
        <w:rPr>
          <w:rFonts w:asciiTheme="minorHAnsi" w:hAnsiTheme="minorHAnsi" w:cstheme="minorHAnsi"/>
          <w:b/>
          <w:bCs/>
          <w:szCs w:val="22"/>
          <w:lang w:val="it-IT"/>
        </w:rPr>
        <w:t>LOCTITE PC 7255</w:t>
      </w:r>
      <w:r w:rsidR="002C7016" w:rsidRPr="00001288">
        <w:rPr>
          <w:rFonts w:asciiTheme="minorHAnsi" w:hAnsiTheme="minorHAnsi" w:cstheme="minorHAnsi"/>
          <w:szCs w:val="22"/>
          <w:lang w:val="it-IT"/>
        </w:rPr>
        <w:t xml:space="preserve"> </w:t>
      </w:r>
      <w:r w:rsidR="002C7016">
        <w:rPr>
          <w:rFonts w:asciiTheme="minorHAnsi" w:hAnsiTheme="minorHAnsi" w:cstheme="minorHAnsi"/>
          <w:szCs w:val="22"/>
          <w:lang w:val="it-IT"/>
        </w:rPr>
        <w:t>sono</w:t>
      </w:r>
      <w:r w:rsidR="00B65658" w:rsidRPr="00B65658">
        <w:rPr>
          <w:rFonts w:asciiTheme="minorHAnsi" w:hAnsiTheme="minorHAnsi" w:cstheme="minorHAnsi"/>
          <w:szCs w:val="22"/>
          <w:lang w:val="it-IT"/>
        </w:rPr>
        <w:t xml:space="preserve"> </w:t>
      </w:r>
      <w:r w:rsidR="00B65658" w:rsidRPr="00FF1443">
        <w:rPr>
          <w:rFonts w:asciiTheme="minorHAnsi" w:hAnsiTheme="minorHAnsi" w:cstheme="minorHAnsi"/>
          <w:b/>
          <w:bCs/>
          <w:szCs w:val="22"/>
          <w:lang w:val="it-IT"/>
        </w:rPr>
        <w:t>rivestiment</w:t>
      </w:r>
      <w:r w:rsidR="002C7016">
        <w:rPr>
          <w:rFonts w:asciiTheme="minorHAnsi" w:hAnsiTheme="minorHAnsi" w:cstheme="minorHAnsi"/>
          <w:b/>
          <w:bCs/>
          <w:szCs w:val="22"/>
          <w:lang w:val="it-IT"/>
        </w:rPr>
        <w:t>i</w:t>
      </w:r>
      <w:r w:rsidR="00B65658" w:rsidRPr="00FF1443">
        <w:rPr>
          <w:rFonts w:asciiTheme="minorHAnsi" w:hAnsiTheme="minorHAnsi" w:cstheme="minorHAnsi"/>
          <w:b/>
          <w:bCs/>
          <w:szCs w:val="22"/>
          <w:lang w:val="it-IT"/>
        </w:rPr>
        <w:t xml:space="preserve"> protettiv</w:t>
      </w:r>
      <w:r w:rsidR="002C7016">
        <w:rPr>
          <w:rFonts w:asciiTheme="minorHAnsi" w:hAnsiTheme="minorHAnsi" w:cstheme="minorHAnsi"/>
          <w:b/>
          <w:bCs/>
          <w:szCs w:val="22"/>
          <w:lang w:val="it-IT"/>
        </w:rPr>
        <w:t>i</w:t>
      </w:r>
      <w:r w:rsidR="00B65658" w:rsidRPr="00FF1443">
        <w:rPr>
          <w:rFonts w:asciiTheme="minorHAnsi" w:hAnsiTheme="minorHAnsi" w:cstheme="minorHAnsi"/>
          <w:b/>
          <w:bCs/>
          <w:szCs w:val="22"/>
          <w:lang w:val="it-IT"/>
        </w:rPr>
        <w:t xml:space="preserve"> </w:t>
      </w:r>
      <w:r w:rsidR="004C5E75">
        <w:rPr>
          <w:rFonts w:asciiTheme="minorHAnsi" w:hAnsiTheme="minorHAnsi" w:cstheme="minorHAnsi"/>
          <w:szCs w:val="22"/>
          <w:lang w:val="it-IT"/>
        </w:rPr>
        <w:t>che</w:t>
      </w:r>
      <w:r w:rsidR="006F5F62">
        <w:rPr>
          <w:rFonts w:asciiTheme="minorHAnsi" w:hAnsiTheme="minorHAnsi" w:cstheme="minorHAnsi"/>
          <w:szCs w:val="22"/>
          <w:lang w:val="it-IT"/>
        </w:rPr>
        <w:t xml:space="preserve"> </w:t>
      </w:r>
      <w:r w:rsidR="00E615D6" w:rsidRPr="00862AC4">
        <w:rPr>
          <w:rFonts w:asciiTheme="minorHAnsi" w:hAnsiTheme="minorHAnsi" w:cstheme="minorHAnsi"/>
          <w:szCs w:val="22"/>
          <w:lang w:val="it-IT"/>
        </w:rPr>
        <w:t>riduc</w:t>
      </w:r>
      <w:r w:rsidR="00063F3B">
        <w:rPr>
          <w:rFonts w:asciiTheme="minorHAnsi" w:hAnsiTheme="minorHAnsi" w:cstheme="minorHAnsi"/>
          <w:szCs w:val="22"/>
          <w:lang w:val="it-IT"/>
        </w:rPr>
        <w:t>ono</w:t>
      </w:r>
      <w:r w:rsidR="00E615D6" w:rsidRPr="00862AC4">
        <w:rPr>
          <w:rFonts w:asciiTheme="minorHAnsi" w:hAnsiTheme="minorHAnsi" w:cstheme="minorHAnsi"/>
          <w:szCs w:val="22"/>
          <w:lang w:val="it-IT"/>
        </w:rPr>
        <w:t xml:space="preserve"> l'</w:t>
      </w:r>
      <w:r w:rsidR="00E615D6" w:rsidRPr="00862AC4">
        <w:rPr>
          <w:rFonts w:asciiTheme="minorHAnsi" w:hAnsiTheme="minorHAnsi" w:cstheme="minorHAnsi"/>
          <w:b/>
          <w:bCs/>
          <w:szCs w:val="22"/>
          <w:lang w:val="it-IT"/>
        </w:rPr>
        <w:t xml:space="preserve">attrito </w:t>
      </w:r>
      <w:r w:rsidR="00E615D6" w:rsidRPr="00862AC4">
        <w:rPr>
          <w:rFonts w:asciiTheme="minorHAnsi" w:hAnsiTheme="minorHAnsi" w:cstheme="minorHAnsi"/>
          <w:szCs w:val="22"/>
          <w:lang w:val="it-IT"/>
        </w:rPr>
        <w:t>e prev</w:t>
      </w:r>
      <w:r w:rsidR="00063F3B">
        <w:rPr>
          <w:rFonts w:asciiTheme="minorHAnsi" w:hAnsiTheme="minorHAnsi" w:cstheme="minorHAnsi"/>
          <w:szCs w:val="22"/>
          <w:lang w:val="it-IT"/>
        </w:rPr>
        <w:t>engono</w:t>
      </w:r>
      <w:r w:rsidR="00E615D6" w:rsidRPr="00862AC4">
        <w:rPr>
          <w:rFonts w:asciiTheme="minorHAnsi" w:hAnsiTheme="minorHAnsi" w:cstheme="minorHAnsi"/>
          <w:b/>
          <w:bCs/>
          <w:szCs w:val="22"/>
          <w:lang w:val="it-IT"/>
        </w:rPr>
        <w:t xml:space="preserve"> </w:t>
      </w:r>
      <w:r w:rsidR="00E615D6" w:rsidRPr="00C30914">
        <w:rPr>
          <w:rFonts w:asciiTheme="minorHAnsi" w:hAnsiTheme="minorHAnsi" w:cstheme="minorHAnsi"/>
          <w:szCs w:val="22"/>
          <w:lang w:val="it-IT"/>
        </w:rPr>
        <w:t>la corrosione, l'</w:t>
      </w:r>
      <w:r w:rsidR="009040C5" w:rsidRPr="00C30914">
        <w:rPr>
          <w:rFonts w:asciiTheme="minorHAnsi" w:hAnsiTheme="minorHAnsi" w:cstheme="minorHAnsi"/>
          <w:szCs w:val="22"/>
          <w:lang w:val="it-IT"/>
        </w:rPr>
        <w:t>abrasione</w:t>
      </w:r>
      <w:r w:rsidR="00E615D6" w:rsidRPr="00C30914">
        <w:rPr>
          <w:rFonts w:asciiTheme="minorHAnsi" w:hAnsiTheme="minorHAnsi" w:cstheme="minorHAnsi"/>
          <w:szCs w:val="22"/>
          <w:lang w:val="it-IT"/>
        </w:rPr>
        <w:t xml:space="preserve"> e il</w:t>
      </w:r>
      <w:r w:rsidR="00E615D6" w:rsidRPr="00862AC4">
        <w:rPr>
          <w:rFonts w:asciiTheme="minorHAnsi" w:hAnsiTheme="minorHAnsi" w:cstheme="minorHAnsi"/>
          <w:b/>
          <w:bCs/>
          <w:szCs w:val="22"/>
          <w:lang w:val="it-IT"/>
        </w:rPr>
        <w:t xml:space="preserve"> de</w:t>
      </w:r>
      <w:r w:rsidR="009040C5" w:rsidRPr="00862AC4">
        <w:rPr>
          <w:rFonts w:asciiTheme="minorHAnsi" w:hAnsiTheme="minorHAnsi" w:cstheme="minorHAnsi"/>
          <w:b/>
          <w:bCs/>
          <w:szCs w:val="22"/>
          <w:lang w:val="it-IT"/>
        </w:rPr>
        <w:t>terioramento</w:t>
      </w:r>
      <w:r w:rsidR="00446AB3" w:rsidRPr="00862AC4">
        <w:rPr>
          <w:rFonts w:asciiTheme="minorHAnsi" w:hAnsiTheme="minorHAnsi" w:cstheme="minorHAnsi"/>
          <w:b/>
          <w:bCs/>
          <w:szCs w:val="22"/>
          <w:lang w:val="it-IT"/>
        </w:rPr>
        <w:t xml:space="preserve"> degli elementi rotanti</w:t>
      </w:r>
      <w:r w:rsidR="00446AB3">
        <w:rPr>
          <w:rFonts w:asciiTheme="minorHAnsi" w:hAnsiTheme="minorHAnsi" w:cstheme="minorHAnsi"/>
          <w:szCs w:val="22"/>
          <w:lang w:val="it-IT"/>
        </w:rPr>
        <w:t xml:space="preserve">. </w:t>
      </w:r>
      <w:r w:rsidR="004A05C8">
        <w:rPr>
          <w:rFonts w:asciiTheme="minorHAnsi" w:hAnsiTheme="minorHAnsi" w:cstheme="minorHAnsi"/>
          <w:szCs w:val="22"/>
          <w:lang w:val="it-IT"/>
        </w:rPr>
        <w:t>L’esperienza di alcune</w:t>
      </w:r>
      <w:r w:rsidR="004A05C8" w:rsidRPr="004A05C8">
        <w:rPr>
          <w:rFonts w:asciiTheme="minorHAnsi" w:hAnsiTheme="minorHAnsi" w:cstheme="minorHAnsi"/>
          <w:szCs w:val="22"/>
          <w:lang w:val="it-IT"/>
        </w:rPr>
        <w:t xml:space="preserve"> aziende leader nel settore del trattamento delle acque</w:t>
      </w:r>
      <w:r w:rsidR="004A05C8">
        <w:rPr>
          <w:rFonts w:asciiTheme="minorHAnsi" w:hAnsiTheme="minorHAnsi" w:cstheme="minorHAnsi"/>
          <w:szCs w:val="22"/>
          <w:lang w:val="it-IT"/>
        </w:rPr>
        <w:t xml:space="preserve"> dimostra</w:t>
      </w:r>
      <w:r w:rsidR="004A05C8" w:rsidRPr="004A05C8">
        <w:rPr>
          <w:rFonts w:asciiTheme="minorHAnsi" w:hAnsiTheme="minorHAnsi" w:cstheme="minorHAnsi"/>
          <w:szCs w:val="22"/>
          <w:lang w:val="it-IT"/>
        </w:rPr>
        <w:t xml:space="preserve"> che, grazie a</w:t>
      </w:r>
      <w:r w:rsidR="004A05C8">
        <w:rPr>
          <w:rFonts w:asciiTheme="minorHAnsi" w:hAnsiTheme="minorHAnsi" w:cstheme="minorHAnsi"/>
          <w:szCs w:val="22"/>
          <w:lang w:val="it-IT"/>
        </w:rPr>
        <w:t xml:space="preserve"> quest</w:t>
      </w:r>
      <w:r w:rsidR="00063F3B">
        <w:rPr>
          <w:rFonts w:asciiTheme="minorHAnsi" w:hAnsiTheme="minorHAnsi" w:cstheme="minorHAnsi"/>
          <w:szCs w:val="22"/>
          <w:lang w:val="it-IT"/>
        </w:rPr>
        <w:t>i</w:t>
      </w:r>
      <w:r w:rsidR="004A05C8" w:rsidRPr="004A05C8">
        <w:rPr>
          <w:rFonts w:asciiTheme="minorHAnsi" w:hAnsiTheme="minorHAnsi" w:cstheme="minorHAnsi"/>
          <w:szCs w:val="22"/>
          <w:lang w:val="it-IT"/>
        </w:rPr>
        <w:t xml:space="preserve"> </w:t>
      </w:r>
      <w:r w:rsidR="004A05C8">
        <w:rPr>
          <w:rFonts w:asciiTheme="minorHAnsi" w:hAnsiTheme="minorHAnsi" w:cstheme="minorHAnsi"/>
          <w:szCs w:val="22"/>
          <w:lang w:val="it-IT"/>
        </w:rPr>
        <w:t>prodott</w:t>
      </w:r>
      <w:r w:rsidR="00063F3B">
        <w:rPr>
          <w:rFonts w:asciiTheme="minorHAnsi" w:hAnsiTheme="minorHAnsi" w:cstheme="minorHAnsi"/>
          <w:szCs w:val="22"/>
          <w:lang w:val="it-IT"/>
        </w:rPr>
        <w:t>i</w:t>
      </w:r>
      <w:r w:rsidR="004A05C8" w:rsidRPr="004A05C8">
        <w:rPr>
          <w:rFonts w:asciiTheme="minorHAnsi" w:hAnsiTheme="minorHAnsi" w:cstheme="minorHAnsi"/>
          <w:szCs w:val="22"/>
          <w:lang w:val="it-IT"/>
        </w:rPr>
        <w:t xml:space="preserve">, è possibile ottenere un aumento dell'efficienza </w:t>
      </w:r>
      <w:r w:rsidR="004A05C8">
        <w:rPr>
          <w:rFonts w:asciiTheme="minorHAnsi" w:hAnsiTheme="minorHAnsi" w:cstheme="minorHAnsi"/>
          <w:szCs w:val="22"/>
          <w:lang w:val="it-IT"/>
        </w:rPr>
        <w:t xml:space="preserve">fino al </w:t>
      </w:r>
      <w:r w:rsidR="00E72AD2">
        <w:rPr>
          <w:rFonts w:asciiTheme="minorHAnsi" w:hAnsiTheme="minorHAnsi" w:cstheme="minorHAnsi"/>
          <w:szCs w:val="22"/>
          <w:lang w:val="it-IT"/>
        </w:rPr>
        <w:t xml:space="preserve">7% per le pompe nuove e fino al </w:t>
      </w:r>
      <w:r w:rsidR="004A05C8" w:rsidRPr="004A05C8">
        <w:rPr>
          <w:rFonts w:asciiTheme="minorHAnsi" w:hAnsiTheme="minorHAnsi" w:cstheme="minorHAnsi"/>
          <w:szCs w:val="22"/>
          <w:lang w:val="it-IT"/>
        </w:rPr>
        <w:t xml:space="preserve">25% </w:t>
      </w:r>
      <w:r w:rsidR="000D4C65">
        <w:rPr>
          <w:rFonts w:asciiTheme="minorHAnsi" w:hAnsiTheme="minorHAnsi" w:cstheme="minorHAnsi"/>
          <w:szCs w:val="22"/>
          <w:lang w:val="it-IT"/>
        </w:rPr>
        <w:t xml:space="preserve">per </w:t>
      </w:r>
      <w:r w:rsidR="00E72AD2">
        <w:rPr>
          <w:rFonts w:asciiTheme="minorHAnsi" w:hAnsiTheme="minorHAnsi" w:cstheme="minorHAnsi"/>
          <w:szCs w:val="22"/>
          <w:lang w:val="it-IT"/>
        </w:rPr>
        <w:t xml:space="preserve">quelle </w:t>
      </w:r>
      <w:r w:rsidR="004A05C8" w:rsidRPr="004A05C8">
        <w:rPr>
          <w:rFonts w:asciiTheme="minorHAnsi" w:hAnsiTheme="minorHAnsi" w:cstheme="minorHAnsi"/>
          <w:szCs w:val="22"/>
          <w:lang w:val="it-IT"/>
        </w:rPr>
        <w:t>usate.</w:t>
      </w:r>
      <w:r w:rsidR="00063F3B">
        <w:rPr>
          <w:rFonts w:asciiTheme="minorHAnsi" w:hAnsiTheme="minorHAnsi" w:cstheme="minorHAnsi"/>
          <w:szCs w:val="22"/>
          <w:lang w:val="it-IT"/>
        </w:rPr>
        <w:t xml:space="preserve"> </w:t>
      </w:r>
    </w:p>
    <w:p w14:paraId="2F1745E2" w14:textId="77777777" w:rsidR="00BC5347" w:rsidRDefault="00BC5347" w:rsidP="002E5A46">
      <w:pPr>
        <w:rPr>
          <w:rFonts w:asciiTheme="minorHAnsi" w:hAnsiTheme="minorHAnsi" w:cstheme="minorHAnsi"/>
          <w:szCs w:val="22"/>
          <w:lang w:val="it-IT"/>
        </w:rPr>
      </w:pPr>
    </w:p>
    <w:p w14:paraId="3E767B1F" w14:textId="75DD6172" w:rsidR="002E5A46" w:rsidRDefault="00176EB8" w:rsidP="00176EB8">
      <w:pPr>
        <w:rPr>
          <w:rFonts w:cs="Segoe UI"/>
          <w:lang w:val="it-IT"/>
        </w:rPr>
      </w:pPr>
      <w:r w:rsidRPr="00176EB8">
        <w:rPr>
          <w:rFonts w:asciiTheme="minorHAnsi" w:hAnsiTheme="minorHAnsi" w:cstheme="minorHAnsi"/>
          <w:szCs w:val="22"/>
          <w:lang w:val="it-IT"/>
        </w:rPr>
        <w:t>LOCTITE PC 7255</w:t>
      </w:r>
      <w:r>
        <w:rPr>
          <w:rFonts w:asciiTheme="minorHAnsi" w:hAnsiTheme="minorHAnsi" w:cstheme="minorHAnsi"/>
          <w:szCs w:val="22"/>
          <w:lang w:val="it-IT"/>
        </w:rPr>
        <w:t xml:space="preserve"> è </w:t>
      </w:r>
      <w:r w:rsidR="00063F3B" w:rsidRPr="00EA6172">
        <w:rPr>
          <w:rFonts w:asciiTheme="minorHAnsi" w:hAnsiTheme="minorHAnsi" w:cstheme="minorHAnsi"/>
          <w:b/>
          <w:bCs/>
          <w:szCs w:val="22"/>
          <w:lang w:val="it-IT"/>
        </w:rPr>
        <w:t>certificat</w:t>
      </w:r>
      <w:r>
        <w:rPr>
          <w:rFonts w:asciiTheme="minorHAnsi" w:hAnsiTheme="minorHAnsi" w:cstheme="minorHAnsi"/>
          <w:b/>
          <w:bCs/>
          <w:szCs w:val="22"/>
          <w:lang w:val="it-IT"/>
        </w:rPr>
        <w:t>o</w:t>
      </w:r>
      <w:r w:rsidR="00063F3B" w:rsidRPr="00EA6172">
        <w:rPr>
          <w:rFonts w:asciiTheme="minorHAnsi" w:hAnsiTheme="minorHAnsi" w:cstheme="minorHAnsi"/>
          <w:b/>
          <w:bCs/>
          <w:szCs w:val="22"/>
          <w:lang w:val="it-IT"/>
        </w:rPr>
        <w:t xml:space="preserve"> </w:t>
      </w:r>
      <w:r w:rsidR="00EC697B" w:rsidRPr="00EA6172">
        <w:rPr>
          <w:rFonts w:cs="Segoe UI"/>
          <w:b/>
          <w:bCs/>
          <w:lang w:val="it-IT"/>
        </w:rPr>
        <w:t>WRAS</w:t>
      </w:r>
      <w:r w:rsidR="00EC697B" w:rsidRPr="00772A09">
        <w:rPr>
          <w:rFonts w:cs="Segoe UI"/>
          <w:lang w:val="it-IT"/>
        </w:rPr>
        <w:t xml:space="preserve"> per il contatto con </w:t>
      </w:r>
      <w:r w:rsidR="00EC697B">
        <w:rPr>
          <w:rFonts w:cs="Segoe UI"/>
          <w:lang w:val="it-IT"/>
        </w:rPr>
        <w:t>l’</w:t>
      </w:r>
      <w:r w:rsidR="00EC697B" w:rsidRPr="00772A09">
        <w:rPr>
          <w:rFonts w:cs="Segoe UI"/>
          <w:lang w:val="it-IT"/>
        </w:rPr>
        <w:t>acqua potabile</w:t>
      </w:r>
      <w:r w:rsidR="00FD455A">
        <w:rPr>
          <w:rFonts w:cs="Segoe UI"/>
          <w:lang w:val="it-IT"/>
        </w:rPr>
        <w:t xml:space="preserve"> </w:t>
      </w:r>
      <w:r w:rsidR="0049423B">
        <w:rPr>
          <w:rStyle w:val="Rimandocommento"/>
          <w:color w:val="000000" w:themeColor="text1"/>
          <w:sz w:val="22"/>
          <w:szCs w:val="22"/>
          <w:lang w:val="it-IT"/>
        </w:rPr>
        <w:t>in base al</w:t>
      </w:r>
      <w:r w:rsidR="00FD455A" w:rsidRPr="00F4509F">
        <w:rPr>
          <w:rStyle w:val="Rimandocommento"/>
          <w:color w:val="000000" w:themeColor="text1"/>
          <w:sz w:val="22"/>
          <w:szCs w:val="22"/>
          <w:lang w:val="it-IT"/>
        </w:rPr>
        <w:t>la norma BS 6920-1:2000</w:t>
      </w:r>
      <w:r w:rsidR="00BC5347">
        <w:rPr>
          <w:rFonts w:cs="Segoe UI"/>
          <w:lang w:val="it-IT"/>
        </w:rPr>
        <w:t xml:space="preserve"> e p</w:t>
      </w:r>
      <w:r>
        <w:rPr>
          <w:rFonts w:cs="Segoe UI"/>
          <w:lang w:val="it-IT"/>
        </w:rPr>
        <w:t>uò</w:t>
      </w:r>
      <w:r w:rsidR="00BC5347">
        <w:rPr>
          <w:rFonts w:cs="Segoe UI"/>
          <w:lang w:val="it-IT"/>
        </w:rPr>
        <w:t xml:space="preserve"> essere usat</w:t>
      </w:r>
      <w:r>
        <w:rPr>
          <w:rFonts w:cs="Segoe UI"/>
          <w:lang w:val="it-IT"/>
        </w:rPr>
        <w:t>o</w:t>
      </w:r>
      <w:r w:rsidR="00BC5347">
        <w:rPr>
          <w:rFonts w:cs="Segoe UI"/>
          <w:lang w:val="it-IT"/>
        </w:rPr>
        <w:t xml:space="preserve"> insieme a </w:t>
      </w:r>
      <w:r w:rsidR="00BC5347" w:rsidRPr="00523ECC">
        <w:rPr>
          <w:rFonts w:asciiTheme="minorHAnsi" w:hAnsiTheme="minorHAnsi" w:cstheme="minorHAnsi"/>
          <w:b/>
          <w:bCs/>
          <w:szCs w:val="22"/>
          <w:lang w:val="it-IT"/>
        </w:rPr>
        <w:t>LOCTITE SF 7063</w:t>
      </w:r>
      <w:r w:rsidR="00BC5347">
        <w:rPr>
          <w:rFonts w:asciiTheme="minorHAnsi" w:hAnsiTheme="minorHAnsi" w:cstheme="minorHAnsi"/>
          <w:szCs w:val="22"/>
          <w:lang w:val="it-IT"/>
        </w:rPr>
        <w:t>,</w:t>
      </w:r>
      <w:r w:rsidR="00BC5347" w:rsidRPr="00523ECC">
        <w:rPr>
          <w:rFonts w:asciiTheme="minorHAnsi" w:hAnsiTheme="minorHAnsi" w:cstheme="minorHAnsi"/>
          <w:szCs w:val="22"/>
          <w:lang w:val="it-IT"/>
        </w:rPr>
        <w:t xml:space="preserve"> </w:t>
      </w:r>
      <w:r w:rsidR="00BC5347">
        <w:rPr>
          <w:rFonts w:asciiTheme="minorHAnsi" w:hAnsiTheme="minorHAnsi" w:cstheme="minorHAnsi"/>
          <w:szCs w:val="22"/>
          <w:lang w:val="it-IT"/>
        </w:rPr>
        <w:t>il</w:t>
      </w:r>
      <w:r w:rsidR="00BC5347" w:rsidRPr="00523ECC">
        <w:rPr>
          <w:rFonts w:asciiTheme="minorHAnsi" w:hAnsiTheme="minorHAnsi" w:cstheme="minorHAnsi"/>
          <w:szCs w:val="22"/>
          <w:lang w:val="it-IT"/>
        </w:rPr>
        <w:t xml:space="preserve"> prodotto multiuso </w:t>
      </w:r>
      <w:r w:rsidR="0068702F">
        <w:rPr>
          <w:rFonts w:asciiTheme="minorHAnsi" w:hAnsiTheme="minorHAnsi" w:cstheme="minorHAnsi"/>
          <w:szCs w:val="22"/>
          <w:lang w:val="it-IT"/>
        </w:rPr>
        <w:t>per</w:t>
      </w:r>
      <w:r w:rsidR="00BC5347">
        <w:rPr>
          <w:rFonts w:asciiTheme="minorHAnsi" w:hAnsiTheme="minorHAnsi" w:cstheme="minorHAnsi"/>
          <w:szCs w:val="22"/>
          <w:lang w:val="it-IT"/>
        </w:rPr>
        <w:t xml:space="preserve"> </w:t>
      </w:r>
      <w:r w:rsidR="00BC5347" w:rsidRPr="00523ECC">
        <w:rPr>
          <w:rFonts w:asciiTheme="minorHAnsi" w:hAnsiTheme="minorHAnsi" w:cstheme="minorHAnsi"/>
          <w:szCs w:val="22"/>
          <w:lang w:val="it-IT"/>
        </w:rPr>
        <w:t xml:space="preserve">pulire e sgrassare </w:t>
      </w:r>
      <w:r w:rsidR="00BC5347">
        <w:rPr>
          <w:rFonts w:asciiTheme="minorHAnsi" w:hAnsiTheme="minorHAnsi" w:cstheme="minorHAnsi"/>
          <w:szCs w:val="22"/>
          <w:lang w:val="it-IT"/>
        </w:rPr>
        <w:t xml:space="preserve">le </w:t>
      </w:r>
      <w:r w:rsidR="00BC5347" w:rsidRPr="00523ECC">
        <w:rPr>
          <w:rFonts w:asciiTheme="minorHAnsi" w:hAnsiTheme="minorHAnsi" w:cstheme="minorHAnsi"/>
          <w:szCs w:val="22"/>
          <w:lang w:val="it-IT"/>
        </w:rPr>
        <w:t xml:space="preserve">superfici </w:t>
      </w:r>
      <w:r w:rsidR="00BC5347">
        <w:rPr>
          <w:rFonts w:asciiTheme="minorHAnsi" w:hAnsiTheme="minorHAnsi" w:cstheme="minorHAnsi"/>
          <w:szCs w:val="22"/>
          <w:lang w:val="it-IT"/>
        </w:rPr>
        <w:t>e i</w:t>
      </w:r>
      <w:r w:rsidR="00BC5347" w:rsidRPr="00523ECC">
        <w:rPr>
          <w:rFonts w:asciiTheme="minorHAnsi" w:hAnsiTheme="minorHAnsi" w:cstheme="minorHAnsi"/>
          <w:szCs w:val="22"/>
          <w:lang w:val="it-IT"/>
        </w:rPr>
        <w:t xml:space="preserve"> componenti </w:t>
      </w:r>
      <w:r w:rsidR="00EA6172">
        <w:rPr>
          <w:rFonts w:asciiTheme="minorHAnsi" w:hAnsiTheme="minorHAnsi" w:cstheme="minorHAnsi"/>
          <w:szCs w:val="22"/>
          <w:lang w:val="it-IT"/>
        </w:rPr>
        <w:t>metallici</w:t>
      </w:r>
      <w:r w:rsidR="00BC5347" w:rsidRPr="00523ECC">
        <w:rPr>
          <w:rFonts w:asciiTheme="minorHAnsi" w:hAnsiTheme="minorHAnsi" w:cstheme="minorHAnsi"/>
          <w:szCs w:val="22"/>
          <w:lang w:val="it-IT"/>
        </w:rPr>
        <w:t xml:space="preserve"> </w:t>
      </w:r>
      <w:r w:rsidR="00BC5347">
        <w:rPr>
          <w:rFonts w:asciiTheme="minorHAnsi" w:hAnsiTheme="minorHAnsi" w:cstheme="minorHAnsi"/>
          <w:szCs w:val="22"/>
          <w:lang w:val="it-IT"/>
        </w:rPr>
        <w:t>prima dell’assemblaggio o della</w:t>
      </w:r>
      <w:r w:rsidR="00BC5347" w:rsidRPr="00523ECC">
        <w:rPr>
          <w:rFonts w:asciiTheme="minorHAnsi" w:hAnsiTheme="minorHAnsi" w:cstheme="minorHAnsi"/>
          <w:szCs w:val="22"/>
          <w:lang w:val="it-IT"/>
        </w:rPr>
        <w:t xml:space="preserve"> ripara</w:t>
      </w:r>
      <w:r w:rsidR="00BC5347">
        <w:rPr>
          <w:rFonts w:asciiTheme="minorHAnsi" w:hAnsiTheme="minorHAnsi" w:cstheme="minorHAnsi"/>
          <w:szCs w:val="22"/>
          <w:lang w:val="it-IT"/>
        </w:rPr>
        <w:t>zione.</w:t>
      </w:r>
    </w:p>
    <w:p w14:paraId="2E2DC31C" w14:textId="77777777" w:rsidR="00BC5347" w:rsidRDefault="00BC5347" w:rsidP="002E5A46">
      <w:pPr>
        <w:rPr>
          <w:rFonts w:cs="Segoe UI"/>
          <w:lang w:val="it-IT"/>
        </w:rPr>
      </w:pPr>
    </w:p>
    <w:p w14:paraId="1FBCCB48" w14:textId="529DEE9E" w:rsidR="007B396E" w:rsidRDefault="007B396E" w:rsidP="007B396E">
      <w:pPr>
        <w:rPr>
          <w:rFonts w:asciiTheme="minorHAnsi" w:hAnsiTheme="minorHAnsi" w:cstheme="minorHAnsi"/>
          <w:szCs w:val="22"/>
          <w:lang w:val="it-IT"/>
        </w:rPr>
      </w:pPr>
      <w:r w:rsidRPr="00E615D6">
        <w:rPr>
          <w:rFonts w:asciiTheme="minorHAnsi" w:hAnsiTheme="minorHAnsi" w:cstheme="minorHAnsi"/>
          <w:szCs w:val="22"/>
          <w:lang w:val="it-IT"/>
        </w:rPr>
        <w:t xml:space="preserve">LOCTITE mette </w:t>
      </w:r>
      <w:r w:rsidR="00C30914">
        <w:rPr>
          <w:rFonts w:asciiTheme="minorHAnsi" w:hAnsiTheme="minorHAnsi" w:cstheme="minorHAnsi"/>
          <w:szCs w:val="22"/>
          <w:lang w:val="it-IT"/>
        </w:rPr>
        <w:t xml:space="preserve">inoltre </w:t>
      </w:r>
      <w:r w:rsidRPr="00E615D6">
        <w:rPr>
          <w:rFonts w:asciiTheme="minorHAnsi" w:hAnsiTheme="minorHAnsi" w:cstheme="minorHAnsi"/>
          <w:szCs w:val="22"/>
          <w:lang w:val="it-IT"/>
        </w:rPr>
        <w:t>a disposizione delle aziende</w:t>
      </w:r>
      <w:r w:rsidR="00843147">
        <w:rPr>
          <w:rFonts w:asciiTheme="minorHAnsi" w:hAnsiTheme="minorHAnsi" w:cstheme="minorHAnsi"/>
          <w:szCs w:val="22"/>
          <w:lang w:val="it-IT"/>
        </w:rPr>
        <w:t xml:space="preserve"> idriche </w:t>
      </w:r>
      <w:r w:rsidR="00437ED0">
        <w:rPr>
          <w:rFonts w:asciiTheme="minorHAnsi" w:hAnsiTheme="minorHAnsi" w:cstheme="minorHAnsi"/>
          <w:szCs w:val="22"/>
          <w:lang w:val="it-IT"/>
        </w:rPr>
        <w:t>una rete di</w:t>
      </w:r>
      <w:r w:rsidRPr="00E615D6">
        <w:rPr>
          <w:rFonts w:asciiTheme="minorHAnsi" w:hAnsiTheme="minorHAnsi" w:cstheme="minorHAnsi"/>
          <w:szCs w:val="22"/>
          <w:lang w:val="it-IT"/>
        </w:rPr>
        <w:t xml:space="preserve"> </w:t>
      </w:r>
      <w:r w:rsidRPr="00115159">
        <w:rPr>
          <w:rFonts w:asciiTheme="minorHAnsi" w:hAnsiTheme="minorHAnsi" w:cstheme="minorHAnsi"/>
          <w:b/>
          <w:bCs/>
          <w:szCs w:val="22"/>
          <w:lang w:val="it-IT"/>
        </w:rPr>
        <w:t>Applicatori Certificati Henkel</w:t>
      </w:r>
      <w:r w:rsidRPr="00E615D6">
        <w:rPr>
          <w:rFonts w:asciiTheme="minorHAnsi" w:hAnsiTheme="minorHAnsi" w:cstheme="minorHAnsi"/>
          <w:szCs w:val="22"/>
          <w:lang w:val="it-IT"/>
        </w:rPr>
        <w:t xml:space="preserve">, leader </w:t>
      </w:r>
      <w:r w:rsidR="006D25D6">
        <w:rPr>
          <w:rFonts w:asciiTheme="minorHAnsi" w:hAnsiTheme="minorHAnsi" w:cstheme="minorHAnsi"/>
          <w:szCs w:val="22"/>
          <w:lang w:val="it-IT"/>
        </w:rPr>
        <w:t>nella</w:t>
      </w:r>
      <w:r w:rsidRPr="00E615D6">
        <w:rPr>
          <w:rFonts w:asciiTheme="minorHAnsi" w:hAnsiTheme="minorHAnsi" w:cstheme="minorHAnsi"/>
          <w:szCs w:val="22"/>
          <w:lang w:val="it-IT"/>
        </w:rPr>
        <w:t xml:space="preserve"> manutenzione industriale</w:t>
      </w:r>
      <w:r w:rsidR="006D25D6">
        <w:rPr>
          <w:rFonts w:asciiTheme="minorHAnsi" w:hAnsiTheme="minorHAnsi" w:cstheme="minorHAnsi"/>
          <w:szCs w:val="22"/>
          <w:lang w:val="it-IT"/>
        </w:rPr>
        <w:t>,</w:t>
      </w:r>
      <w:r w:rsidRPr="00E615D6">
        <w:rPr>
          <w:rFonts w:asciiTheme="minorHAnsi" w:hAnsiTheme="minorHAnsi" w:cstheme="minorHAnsi"/>
          <w:szCs w:val="22"/>
          <w:lang w:val="it-IT"/>
        </w:rPr>
        <w:t xml:space="preserve"> che offrono servizi professionali di ingegneria </w:t>
      </w:r>
      <w:r w:rsidR="006D25D6">
        <w:rPr>
          <w:rFonts w:asciiTheme="minorHAnsi" w:hAnsiTheme="minorHAnsi" w:cstheme="minorHAnsi"/>
          <w:szCs w:val="22"/>
          <w:lang w:val="it-IT"/>
        </w:rPr>
        <w:t>e</w:t>
      </w:r>
      <w:r w:rsidRPr="00E615D6">
        <w:rPr>
          <w:rFonts w:asciiTheme="minorHAnsi" w:hAnsiTheme="minorHAnsi" w:cstheme="minorHAnsi"/>
          <w:szCs w:val="22"/>
          <w:lang w:val="it-IT"/>
        </w:rPr>
        <w:t xml:space="preserve"> altri servizi complementari per assistere </w:t>
      </w:r>
      <w:r w:rsidR="0008396A">
        <w:rPr>
          <w:rFonts w:asciiTheme="minorHAnsi" w:hAnsiTheme="minorHAnsi" w:cstheme="minorHAnsi"/>
          <w:szCs w:val="22"/>
          <w:lang w:val="it-IT"/>
        </w:rPr>
        <w:t>i clienti</w:t>
      </w:r>
      <w:r w:rsidR="00115159">
        <w:rPr>
          <w:rFonts w:asciiTheme="minorHAnsi" w:hAnsiTheme="minorHAnsi" w:cstheme="minorHAnsi"/>
          <w:szCs w:val="22"/>
          <w:lang w:val="it-IT"/>
        </w:rPr>
        <w:t xml:space="preserve"> nella corretta applicazione delle diverse soluzioni</w:t>
      </w:r>
      <w:r w:rsidRPr="00E615D6">
        <w:rPr>
          <w:rFonts w:asciiTheme="minorHAnsi" w:hAnsiTheme="minorHAnsi" w:cstheme="minorHAnsi"/>
          <w:szCs w:val="22"/>
          <w:lang w:val="it-IT"/>
        </w:rPr>
        <w:t>.</w:t>
      </w:r>
    </w:p>
    <w:p w14:paraId="20CE270C" w14:textId="77777777" w:rsidR="007B396E" w:rsidRDefault="007B396E" w:rsidP="002E5A46">
      <w:pPr>
        <w:rPr>
          <w:rFonts w:cs="Segoe UI"/>
          <w:lang w:val="it-IT"/>
        </w:rPr>
      </w:pPr>
    </w:p>
    <w:p w14:paraId="7EDAA80B" w14:textId="77777777" w:rsidR="00BC5347" w:rsidRDefault="00BC5347" w:rsidP="002E5A46">
      <w:pPr>
        <w:rPr>
          <w:rFonts w:cs="Segoe UI"/>
          <w:lang w:val="it-IT"/>
        </w:rPr>
      </w:pPr>
    </w:p>
    <w:p w14:paraId="59F5794B" w14:textId="06AB88DD" w:rsidR="00593D96" w:rsidRDefault="00593D96" w:rsidP="00593D96">
      <w:pPr>
        <w:rPr>
          <w:rFonts w:asciiTheme="minorHAnsi" w:hAnsiTheme="minorHAnsi" w:cstheme="minorHAnsi"/>
          <w:b/>
          <w:bCs/>
          <w:sz w:val="24"/>
          <w:lang w:val="it-IT"/>
        </w:rPr>
      </w:pPr>
      <w:r w:rsidRPr="00B87A2F">
        <w:rPr>
          <w:rFonts w:asciiTheme="minorHAnsi" w:hAnsiTheme="minorHAnsi" w:cstheme="minorHAnsi"/>
          <w:b/>
          <w:bCs/>
          <w:sz w:val="24"/>
          <w:lang w:val="it-IT"/>
        </w:rPr>
        <w:t xml:space="preserve">Soluzioni per </w:t>
      </w:r>
      <w:r w:rsidR="00115159">
        <w:rPr>
          <w:rFonts w:asciiTheme="minorHAnsi" w:hAnsiTheme="minorHAnsi" w:cstheme="minorHAnsi"/>
          <w:b/>
          <w:bCs/>
          <w:sz w:val="24"/>
          <w:lang w:val="it-IT"/>
        </w:rPr>
        <w:t>le altre fasi del ciclo dell’acqua</w:t>
      </w:r>
    </w:p>
    <w:p w14:paraId="479998AA" w14:textId="77777777" w:rsidR="00B97788" w:rsidRDefault="00B97788" w:rsidP="002E5A46">
      <w:pPr>
        <w:rPr>
          <w:rFonts w:cs="Segoe UI"/>
          <w:lang w:val="it-IT"/>
        </w:rPr>
      </w:pPr>
    </w:p>
    <w:p w14:paraId="0C66658C" w14:textId="4DE35F3D" w:rsidR="00B97788" w:rsidRPr="00B97788" w:rsidRDefault="00C30914" w:rsidP="00B97788">
      <w:pPr>
        <w:rPr>
          <w:rFonts w:cs="Segoe UI"/>
          <w:lang w:val="it-IT"/>
        </w:rPr>
      </w:pPr>
      <w:r>
        <w:rPr>
          <w:rFonts w:cs="Segoe UI"/>
          <w:lang w:val="it-IT"/>
        </w:rPr>
        <w:t xml:space="preserve">Le tecnologie LOCTITE </w:t>
      </w:r>
      <w:r w:rsidR="00C475EA" w:rsidRPr="00B97788">
        <w:rPr>
          <w:rFonts w:cs="Segoe UI"/>
          <w:lang w:val="it-IT"/>
        </w:rPr>
        <w:t>svolg</w:t>
      </w:r>
      <w:r w:rsidR="00C475EA">
        <w:rPr>
          <w:rFonts w:cs="Segoe UI"/>
          <w:lang w:val="it-IT"/>
        </w:rPr>
        <w:t>ono</w:t>
      </w:r>
      <w:r w:rsidR="00C475EA" w:rsidRPr="00B97788">
        <w:rPr>
          <w:rFonts w:cs="Segoe UI"/>
          <w:lang w:val="it-IT"/>
        </w:rPr>
        <w:t xml:space="preserve"> un ruolo importante</w:t>
      </w:r>
      <w:r w:rsidR="00C475EA">
        <w:rPr>
          <w:rFonts w:cs="Segoe UI"/>
          <w:lang w:val="it-IT"/>
        </w:rPr>
        <w:t xml:space="preserve"> anche nella </w:t>
      </w:r>
      <w:r w:rsidR="00C475EA" w:rsidRPr="00706ED6">
        <w:rPr>
          <w:rFonts w:cs="Segoe UI"/>
          <w:b/>
          <w:bCs/>
          <w:lang w:val="it-IT"/>
        </w:rPr>
        <w:t>manutenzione dei serbatoi</w:t>
      </w:r>
      <w:r w:rsidR="00207AD9">
        <w:rPr>
          <w:rFonts w:cs="Segoe UI"/>
          <w:lang w:val="it-IT"/>
        </w:rPr>
        <w:t xml:space="preserve"> in cui l’acqua viene stoccata prima della distribuzione, delle </w:t>
      </w:r>
      <w:r w:rsidR="00B97788" w:rsidRPr="00706ED6">
        <w:rPr>
          <w:rFonts w:cs="Segoe UI"/>
          <w:b/>
          <w:bCs/>
          <w:lang w:val="it-IT"/>
        </w:rPr>
        <w:t>tubature</w:t>
      </w:r>
      <w:r w:rsidR="00B97788" w:rsidRPr="00B97788">
        <w:rPr>
          <w:rFonts w:cs="Segoe UI"/>
          <w:lang w:val="it-IT"/>
        </w:rPr>
        <w:t xml:space="preserve"> </w:t>
      </w:r>
      <w:r w:rsidR="00207AD9">
        <w:rPr>
          <w:rFonts w:cs="Segoe UI"/>
          <w:lang w:val="it-IT"/>
        </w:rPr>
        <w:t>che raggiungono</w:t>
      </w:r>
      <w:r w:rsidR="00BF7BB4">
        <w:rPr>
          <w:rFonts w:cs="Segoe UI"/>
          <w:lang w:val="it-IT"/>
        </w:rPr>
        <w:t xml:space="preserve"> </w:t>
      </w:r>
      <w:r w:rsidR="00B97788" w:rsidRPr="00B97788">
        <w:rPr>
          <w:rFonts w:cs="Segoe UI"/>
          <w:lang w:val="it-IT"/>
        </w:rPr>
        <w:t>abitazioni, aziende</w:t>
      </w:r>
      <w:r w:rsidR="00BF7BB4">
        <w:rPr>
          <w:rFonts w:cs="Segoe UI"/>
          <w:lang w:val="it-IT"/>
        </w:rPr>
        <w:t>,</w:t>
      </w:r>
      <w:r w:rsidR="00B97788" w:rsidRPr="00B97788">
        <w:rPr>
          <w:rFonts w:cs="Segoe UI"/>
          <w:lang w:val="it-IT"/>
        </w:rPr>
        <w:t xml:space="preserve"> </w:t>
      </w:r>
      <w:r w:rsidR="00351A93">
        <w:rPr>
          <w:rFonts w:cs="Segoe UI"/>
          <w:lang w:val="it-IT"/>
        </w:rPr>
        <w:t>ospedali, scuole e altre</w:t>
      </w:r>
      <w:r w:rsidR="004F79DD">
        <w:rPr>
          <w:rFonts w:cs="Segoe UI"/>
          <w:lang w:val="it-IT"/>
        </w:rPr>
        <w:t xml:space="preserve"> </w:t>
      </w:r>
      <w:r w:rsidR="00B97788" w:rsidRPr="00B97788">
        <w:rPr>
          <w:rFonts w:cs="Segoe UI"/>
          <w:lang w:val="it-IT"/>
        </w:rPr>
        <w:t>strutture</w:t>
      </w:r>
      <w:r w:rsidR="00B64797">
        <w:rPr>
          <w:rFonts w:cs="Segoe UI"/>
          <w:lang w:val="it-IT"/>
        </w:rPr>
        <w:t xml:space="preserve">, </w:t>
      </w:r>
      <w:r w:rsidR="007B4653">
        <w:rPr>
          <w:rFonts w:cs="Segoe UI"/>
          <w:lang w:val="it-IT"/>
        </w:rPr>
        <w:t xml:space="preserve">nonché </w:t>
      </w:r>
      <w:r w:rsidR="00B64797">
        <w:rPr>
          <w:rFonts w:cs="Segoe UI"/>
          <w:lang w:val="it-IT"/>
        </w:rPr>
        <w:t xml:space="preserve">delle </w:t>
      </w:r>
      <w:r w:rsidR="00B64797" w:rsidRPr="00706ED6">
        <w:rPr>
          <w:rFonts w:cs="Segoe UI"/>
          <w:b/>
          <w:bCs/>
          <w:lang w:val="it-IT"/>
        </w:rPr>
        <w:t>reti fognarie</w:t>
      </w:r>
      <w:r w:rsidR="0095267C">
        <w:rPr>
          <w:rFonts w:cs="Segoe UI"/>
          <w:lang w:val="it-IT"/>
        </w:rPr>
        <w:t>.</w:t>
      </w:r>
    </w:p>
    <w:p w14:paraId="4F526195" w14:textId="77777777" w:rsidR="00B97788" w:rsidRDefault="00B97788" w:rsidP="00B97788">
      <w:pPr>
        <w:rPr>
          <w:rFonts w:cs="Segoe UI"/>
          <w:lang w:val="it-IT"/>
        </w:rPr>
      </w:pPr>
    </w:p>
    <w:p w14:paraId="7524788C" w14:textId="7168BE1C" w:rsidR="007B4653" w:rsidRDefault="008D4188" w:rsidP="007B4653">
      <w:pPr>
        <w:rPr>
          <w:color w:val="000000" w:themeColor="text1"/>
          <w:szCs w:val="22"/>
          <w:lang w:val="it-IT"/>
        </w:rPr>
      </w:pPr>
      <w:r>
        <w:rPr>
          <w:rStyle w:val="Rimandocommento"/>
          <w:color w:val="000000" w:themeColor="text1"/>
          <w:sz w:val="22"/>
          <w:szCs w:val="22"/>
          <w:lang w:val="it-IT"/>
        </w:rPr>
        <w:t xml:space="preserve">Tra i prodotti </w:t>
      </w:r>
      <w:r w:rsidR="00B74EFF">
        <w:rPr>
          <w:rStyle w:val="Rimandocommento"/>
          <w:color w:val="000000" w:themeColor="text1"/>
          <w:sz w:val="22"/>
          <w:szCs w:val="22"/>
          <w:lang w:val="it-IT"/>
        </w:rPr>
        <w:t xml:space="preserve">utilizzabili nelle </w:t>
      </w:r>
      <w:r w:rsidR="00952C93">
        <w:rPr>
          <w:rStyle w:val="Rimandocommento"/>
          <w:color w:val="000000" w:themeColor="text1"/>
          <w:sz w:val="22"/>
          <w:szCs w:val="22"/>
          <w:lang w:val="it-IT"/>
        </w:rPr>
        <w:t>diverse</w:t>
      </w:r>
      <w:r w:rsidR="00B74EFF">
        <w:rPr>
          <w:rStyle w:val="Rimandocommento"/>
          <w:color w:val="000000" w:themeColor="text1"/>
          <w:sz w:val="22"/>
          <w:szCs w:val="22"/>
          <w:lang w:val="it-IT"/>
        </w:rPr>
        <w:t xml:space="preserve"> fasi del ciclo dell’acqua, </w:t>
      </w:r>
      <w:r w:rsidR="007B4653" w:rsidRPr="003C306F">
        <w:rPr>
          <w:rStyle w:val="Rimandocommento"/>
          <w:b/>
          <w:bCs/>
          <w:color w:val="000000" w:themeColor="text1"/>
          <w:sz w:val="22"/>
          <w:szCs w:val="22"/>
          <w:lang w:val="it-IT"/>
        </w:rPr>
        <w:t>LOCTITE 5800</w:t>
      </w:r>
      <w:r w:rsidR="007B4653">
        <w:rPr>
          <w:rStyle w:val="Rimandocommento"/>
          <w:color w:val="000000" w:themeColor="text1"/>
          <w:sz w:val="22"/>
          <w:szCs w:val="22"/>
          <w:lang w:val="it-IT"/>
        </w:rPr>
        <w:t xml:space="preserve"> </w:t>
      </w:r>
      <w:r w:rsidR="00F80696">
        <w:rPr>
          <w:rStyle w:val="Rimandocommento"/>
          <w:color w:val="000000" w:themeColor="text1"/>
          <w:sz w:val="22"/>
          <w:szCs w:val="22"/>
          <w:lang w:val="it-IT"/>
        </w:rPr>
        <w:t xml:space="preserve">è </w:t>
      </w:r>
      <w:r w:rsidR="007B4653">
        <w:rPr>
          <w:rStyle w:val="Rimandocommento"/>
          <w:color w:val="000000" w:themeColor="text1"/>
          <w:sz w:val="22"/>
          <w:szCs w:val="22"/>
          <w:lang w:val="it-IT"/>
        </w:rPr>
        <w:t>ideal</w:t>
      </w:r>
      <w:r w:rsidR="00F80696">
        <w:rPr>
          <w:rStyle w:val="Rimandocommento"/>
          <w:color w:val="000000" w:themeColor="text1"/>
          <w:sz w:val="22"/>
          <w:szCs w:val="22"/>
          <w:lang w:val="it-IT"/>
        </w:rPr>
        <w:t>e</w:t>
      </w:r>
      <w:r w:rsidR="007B4653">
        <w:rPr>
          <w:rStyle w:val="Rimandocommento"/>
          <w:color w:val="000000" w:themeColor="text1"/>
          <w:sz w:val="22"/>
          <w:szCs w:val="22"/>
          <w:lang w:val="it-IT"/>
        </w:rPr>
        <w:t xml:space="preserve"> per le </w:t>
      </w:r>
      <w:r w:rsidR="007B4653" w:rsidRPr="003C306F">
        <w:rPr>
          <w:rStyle w:val="Rimandocommento"/>
          <w:b/>
          <w:bCs/>
          <w:color w:val="000000" w:themeColor="text1"/>
          <w:sz w:val="22"/>
          <w:szCs w:val="22"/>
          <w:lang w:val="it-IT"/>
        </w:rPr>
        <w:t>sigillature</w:t>
      </w:r>
      <w:r w:rsidR="007B4653">
        <w:rPr>
          <w:rStyle w:val="Rimandocommento"/>
          <w:color w:val="000000" w:themeColor="text1"/>
          <w:sz w:val="22"/>
          <w:szCs w:val="22"/>
          <w:lang w:val="it-IT"/>
        </w:rPr>
        <w:t>. A</w:t>
      </w:r>
      <w:r w:rsidR="007B4653" w:rsidRPr="00162B52">
        <w:rPr>
          <w:rStyle w:val="Rimandocommento"/>
          <w:color w:val="000000" w:themeColor="text1"/>
          <w:sz w:val="22"/>
          <w:szCs w:val="22"/>
          <w:lang w:val="it-IT"/>
        </w:rPr>
        <w:t>pprovat</w:t>
      </w:r>
      <w:r w:rsidR="00F80696">
        <w:rPr>
          <w:rStyle w:val="Rimandocommento"/>
          <w:color w:val="000000" w:themeColor="text1"/>
          <w:sz w:val="22"/>
          <w:szCs w:val="22"/>
          <w:lang w:val="it-IT"/>
        </w:rPr>
        <w:t>o</w:t>
      </w:r>
      <w:r w:rsidR="007B4653" w:rsidRPr="00162B52">
        <w:rPr>
          <w:rStyle w:val="Rimandocommento"/>
          <w:color w:val="000000" w:themeColor="text1"/>
          <w:sz w:val="22"/>
          <w:szCs w:val="22"/>
          <w:lang w:val="it-IT"/>
        </w:rPr>
        <w:t xml:space="preserve"> per </w:t>
      </w:r>
      <w:r w:rsidR="007B4653">
        <w:rPr>
          <w:rStyle w:val="Rimandocommento"/>
          <w:color w:val="000000" w:themeColor="text1"/>
          <w:sz w:val="22"/>
          <w:szCs w:val="22"/>
          <w:lang w:val="it-IT"/>
        </w:rPr>
        <w:t xml:space="preserve">gli impianti di </w:t>
      </w:r>
      <w:r w:rsidR="007B4653" w:rsidRPr="00162B52">
        <w:rPr>
          <w:rStyle w:val="Rimandocommento"/>
          <w:color w:val="000000" w:themeColor="text1"/>
          <w:sz w:val="22"/>
          <w:szCs w:val="22"/>
          <w:lang w:val="it-IT"/>
        </w:rPr>
        <w:t>acqu</w:t>
      </w:r>
      <w:r w:rsidR="007B4653">
        <w:rPr>
          <w:rStyle w:val="Rimandocommento"/>
          <w:color w:val="000000" w:themeColor="text1"/>
          <w:sz w:val="22"/>
          <w:szCs w:val="22"/>
          <w:lang w:val="it-IT"/>
        </w:rPr>
        <w:t>a</w:t>
      </w:r>
      <w:r w:rsidR="007B4653" w:rsidRPr="00162B52">
        <w:rPr>
          <w:rStyle w:val="Rimandocommento"/>
          <w:color w:val="000000" w:themeColor="text1"/>
          <w:sz w:val="22"/>
          <w:szCs w:val="22"/>
          <w:lang w:val="it-IT"/>
        </w:rPr>
        <w:t xml:space="preserve"> potabile</w:t>
      </w:r>
      <w:r w:rsidR="007B4653">
        <w:rPr>
          <w:rStyle w:val="Rimandocommento"/>
          <w:color w:val="000000" w:themeColor="text1"/>
          <w:sz w:val="22"/>
          <w:szCs w:val="22"/>
          <w:lang w:val="it-IT"/>
        </w:rPr>
        <w:t xml:space="preserve"> e priv</w:t>
      </w:r>
      <w:r w:rsidR="00F80696">
        <w:rPr>
          <w:rStyle w:val="Rimandocommento"/>
          <w:color w:val="000000" w:themeColor="text1"/>
          <w:sz w:val="22"/>
          <w:szCs w:val="22"/>
          <w:lang w:val="it-IT"/>
        </w:rPr>
        <w:t>o</w:t>
      </w:r>
      <w:r w:rsidR="007B4653">
        <w:rPr>
          <w:rStyle w:val="Rimandocommento"/>
          <w:color w:val="000000" w:themeColor="text1"/>
          <w:sz w:val="22"/>
          <w:szCs w:val="22"/>
          <w:lang w:val="it-IT"/>
        </w:rPr>
        <w:t xml:space="preserve"> di rischi in fase di applicazione, </w:t>
      </w:r>
      <w:r w:rsidR="00F80696">
        <w:rPr>
          <w:rStyle w:val="Rimandocommento"/>
          <w:color w:val="000000" w:themeColor="text1"/>
          <w:sz w:val="22"/>
          <w:szCs w:val="22"/>
          <w:lang w:val="it-IT"/>
        </w:rPr>
        <w:t xml:space="preserve">è </w:t>
      </w:r>
      <w:r w:rsidR="007B4653">
        <w:rPr>
          <w:rStyle w:val="Rimandocommento"/>
          <w:color w:val="000000" w:themeColor="text1"/>
          <w:sz w:val="22"/>
          <w:szCs w:val="22"/>
          <w:lang w:val="it-IT"/>
        </w:rPr>
        <w:t>molto apprezzat</w:t>
      </w:r>
      <w:r w:rsidR="00F80696">
        <w:rPr>
          <w:rStyle w:val="Rimandocommento"/>
          <w:color w:val="000000" w:themeColor="text1"/>
          <w:sz w:val="22"/>
          <w:szCs w:val="22"/>
          <w:lang w:val="it-IT"/>
        </w:rPr>
        <w:t>o</w:t>
      </w:r>
      <w:r w:rsidR="007B4653">
        <w:rPr>
          <w:rStyle w:val="Rimandocommento"/>
          <w:color w:val="000000" w:themeColor="text1"/>
          <w:sz w:val="22"/>
          <w:szCs w:val="22"/>
          <w:lang w:val="it-IT"/>
        </w:rPr>
        <w:t xml:space="preserve"> per creare</w:t>
      </w:r>
      <w:r w:rsidR="007B4653" w:rsidRPr="005C2D6D">
        <w:rPr>
          <w:color w:val="000000" w:themeColor="text1"/>
          <w:szCs w:val="22"/>
          <w:lang w:val="it-IT"/>
        </w:rPr>
        <w:t xml:space="preserve"> </w:t>
      </w:r>
      <w:r w:rsidR="007B4653" w:rsidRPr="005C2D6D">
        <w:rPr>
          <w:b/>
          <w:bCs/>
          <w:color w:val="000000" w:themeColor="text1"/>
          <w:szCs w:val="22"/>
          <w:lang w:val="it-IT"/>
        </w:rPr>
        <w:t>guarnizioni</w:t>
      </w:r>
      <w:r w:rsidR="007B4653" w:rsidRPr="005C2D6D">
        <w:rPr>
          <w:color w:val="000000" w:themeColor="text1"/>
          <w:szCs w:val="22"/>
          <w:lang w:val="it-IT"/>
        </w:rPr>
        <w:t xml:space="preserve"> tra flange metalliche</w:t>
      </w:r>
      <w:r w:rsidR="007B4653">
        <w:rPr>
          <w:color w:val="000000" w:themeColor="text1"/>
          <w:szCs w:val="22"/>
          <w:lang w:val="it-IT"/>
        </w:rPr>
        <w:t xml:space="preserve"> rigide</w:t>
      </w:r>
      <w:r w:rsidR="007B4653" w:rsidRPr="00C8679A">
        <w:rPr>
          <w:color w:val="000000" w:themeColor="text1"/>
          <w:szCs w:val="22"/>
          <w:lang w:val="it-IT"/>
        </w:rPr>
        <w:t xml:space="preserve">. </w:t>
      </w:r>
    </w:p>
    <w:p w14:paraId="49E62A23" w14:textId="77777777" w:rsidR="00B334B6" w:rsidRDefault="00B334B6" w:rsidP="007B4653">
      <w:pPr>
        <w:rPr>
          <w:color w:val="000000" w:themeColor="text1"/>
          <w:szCs w:val="22"/>
          <w:lang w:val="it-IT"/>
        </w:rPr>
      </w:pPr>
    </w:p>
    <w:p w14:paraId="13B1B9E3" w14:textId="047A7821" w:rsidR="0095267C" w:rsidRDefault="00FD42F0" w:rsidP="0095267C">
      <w:pPr>
        <w:rPr>
          <w:rFonts w:cs="Segoe UI"/>
          <w:lang w:val="it-IT"/>
        </w:rPr>
      </w:pPr>
      <w:r>
        <w:rPr>
          <w:rFonts w:cs="Segoe UI"/>
          <w:lang w:val="it-IT"/>
        </w:rPr>
        <w:t>Nei siti</w:t>
      </w:r>
      <w:r w:rsidR="0095267C" w:rsidRPr="00B97788">
        <w:rPr>
          <w:rFonts w:cs="Segoe UI"/>
          <w:lang w:val="it-IT"/>
        </w:rPr>
        <w:t xml:space="preserve"> d</w:t>
      </w:r>
      <w:r>
        <w:rPr>
          <w:rFonts w:cs="Segoe UI"/>
          <w:lang w:val="it-IT"/>
        </w:rPr>
        <w:t>edicati al</w:t>
      </w:r>
      <w:r w:rsidR="0095267C" w:rsidRPr="00B97788">
        <w:rPr>
          <w:rFonts w:cs="Segoe UI"/>
          <w:lang w:val="it-IT"/>
        </w:rPr>
        <w:t xml:space="preserve"> </w:t>
      </w:r>
      <w:r w:rsidR="0095267C" w:rsidRPr="00706ED6">
        <w:rPr>
          <w:rFonts w:cs="Segoe UI"/>
          <w:b/>
          <w:bCs/>
          <w:lang w:val="it-IT"/>
        </w:rPr>
        <w:t>trattamento delle acque reflue</w:t>
      </w:r>
      <w:r w:rsidR="00D71C38">
        <w:rPr>
          <w:rFonts w:cs="Segoe UI"/>
          <w:lang w:val="it-IT"/>
        </w:rPr>
        <w:t>,</w:t>
      </w:r>
      <w:r w:rsidR="00AB59FD">
        <w:rPr>
          <w:rFonts w:cs="Segoe UI"/>
          <w:lang w:val="it-IT"/>
        </w:rPr>
        <w:t xml:space="preserve"> le soluzioni</w:t>
      </w:r>
      <w:r w:rsidR="00D71C38">
        <w:rPr>
          <w:rFonts w:cs="Segoe UI"/>
          <w:lang w:val="it-IT"/>
        </w:rPr>
        <w:t xml:space="preserve"> </w:t>
      </w:r>
      <w:r w:rsidR="00E9330A" w:rsidRPr="00F5488A">
        <w:rPr>
          <w:rFonts w:cs="Segoe UI"/>
          <w:b/>
          <w:bCs/>
          <w:lang w:val="it-IT"/>
        </w:rPr>
        <w:t xml:space="preserve">LOCTITE </w:t>
      </w:r>
      <w:r w:rsidR="00AB59FD" w:rsidRPr="00AB59FD">
        <w:rPr>
          <w:rFonts w:cs="Segoe UI"/>
          <w:lang w:val="it-IT"/>
        </w:rPr>
        <w:t>sono</w:t>
      </w:r>
      <w:r w:rsidR="00206F0F">
        <w:rPr>
          <w:rFonts w:cs="Segoe UI"/>
          <w:lang w:val="it-IT"/>
        </w:rPr>
        <w:t xml:space="preserve"> particolarmente </w:t>
      </w:r>
      <w:r w:rsidR="00D6031E">
        <w:rPr>
          <w:rFonts w:cs="Segoe UI"/>
          <w:lang w:val="it-IT"/>
        </w:rPr>
        <w:t>utili</w:t>
      </w:r>
      <w:r w:rsidR="00206F0F">
        <w:rPr>
          <w:rFonts w:cs="Segoe UI"/>
          <w:lang w:val="it-IT"/>
        </w:rPr>
        <w:t xml:space="preserve"> per rivestire le </w:t>
      </w:r>
      <w:r w:rsidR="00D6031E">
        <w:rPr>
          <w:rFonts w:cs="Segoe UI"/>
          <w:lang w:val="it-IT"/>
        </w:rPr>
        <w:t>strutture</w:t>
      </w:r>
      <w:r w:rsidR="00206F0F">
        <w:rPr>
          <w:rFonts w:cs="Segoe UI"/>
          <w:lang w:val="it-IT"/>
        </w:rPr>
        <w:t xml:space="preserve"> </w:t>
      </w:r>
      <w:r w:rsidR="00F5488A">
        <w:rPr>
          <w:rFonts w:cs="Segoe UI"/>
          <w:lang w:val="it-IT"/>
        </w:rPr>
        <w:t xml:space="preserve">in cemento </w:t>
      </w:r>
      <w:r w:rsidR="00206F0F">
        <w:rPr>
          <w:rFonts w:cs="Segoe UI"/>
          <w:lang w:val="it-IT"/>
        </w:rPr>
        <w:t xml:space="preserve">di </w:t>
      </w:r>
      <w:r w:rsidR="00F5488A">
        <w:rPr>
          <w:rFonts w:cs="Segoe UI"/>
          <w:lang w:val="it-IT"/>
        </w:rPr>
        <w:t>separazione</w:t>
      </w:r>
      <w:r w:rsidR="00F324C9">
        <w:rPr>
          <w:rFonts w:cs="Segoe UI"/>
          <w:lang w:val="it-IT"/>
        </w:rPr>
        <w:t xml:space="preserve"> e</w:t>
      </w:r>
      <w:r w:rsidR="00AB59FD">
        <w:rPr>
          <w:rFonts w:cs="Segoe UI"/>
          <w:lang w:val="it-IT"/>
        </w:rPr>
        <w:t xml:space="preserve"> le </w:t>
      </w:r>
      <w:r w:rsidR="00D6031E">
        <w:rPr>
          <w:rFonts w:cs="Segoe UI"/>
          <w:lang w:val="it-IT"/>
        </w:rPr>
        <w:t>vasche</w:t>
      </w:r>
      <w:r w:rsidR="00F5488A">
        <w:rPr>
          <w:rFonts w:cs="Segoe UI"/>
          <w:lang w:val="it-IT"/>
        </w:rPr>
        <w:t xml:space="preserve"> </w:t>
      </w:r>
      <w:r w:rsidR="00D6031E">
        <w:rPr>
          <w:rFonts w:cs="Segoe UI"/>
          <w:lang w:val="it-IT"/>
        </w:rPr>
        <w:t xml:space="preserve">di </w:t>
      </w:r>
      <w:r w:rsidR="00206F0F">
        <w:rPr>
          <w:rFonts w:cs="Segoe UI"/>
          <w:lang w:val="it-IT"/>
        </w:rPr>
        <w:t>decantazione</w:t>
      </w:r>
      <w:r w:rsidR="00F74955">
        <w:rPr>
          <w:rFonts w:cs="Segoe UI"/>
          <w:lang w:val="it-IT"/>
        </w:rPr>
        <w:t xml:space="preserve">, </w:t>
      </w:r>
      <w:r w:rsidR="00D6031E">
        <w:rPr>
          <w:rFonts w:cs="Segoe UI"/>
          <w:lang w:val="it-IT"/>
        </w:rPr>
        <w:t>nonché proteggere</w:t>
      </w:r>
      <w:r w:rsidR="00515F7E">
        <w:rPr>
          <w:rFonts w:cs="Segoe UI"/>
          <w:lang w:val="it-IT"/>
        </w:rPr>
        <w:t xml:space="preserve"> pompe, canali e tubi in cui scorrono acque </w:t>
      </w:r>
      <w:r w:rsidR="00BE6820">
        <w:rPr>
          <w:rFonts w:cs="Segoe UI"/>
          <w:lang w:val="it-IT"/>
        </w:rPr>
        <w:t xml:space="preserve">cariche di grassi, sabbia e minerali. </w:t>
      </w:r>
    </w:p>
    <w:p w14:paraId="628AEB46" w14:textId="77777777" w:rsidR="005B355A" w:rsidRDefault="005B355A" w:rsidP="0095267C">
      <w:pPr>
        <w:rPr>
          <w:rFonts w:cs="Segoe UI"/>
          <w:lang w:val="it-IT"/>
        </w:rPr>
      </w:pPr>
    </w:p>
    <w:p w14:paraId="2F96E983" w14:textId="1B09BC3B" w:rsidR="005B355A" w:rsidRPr="00B97788" w:rsidRDefault="00F66AA4" w:rsidP="00F66AA4">
      <w:pPr>
        <w:rPr>
          <w:rFonts w:cs="Segoe UI"/>
          <w:lang w:val="it-IT"/>
        </w:rPr>
      </w:pPr>
      <w:r w:rsidRPr="00FD42F0">
        <w:rPr>
          <w:rFonts w:cs="Segoe UI"/>
          <w:b/>
          <w:bCs/>
          <w:lang w:val="it-IT"/>
        </w:rPr>
        <w:t>LOCTITE 55</w:t>
      </w:r>
      <w:r>
        <w:rPr>
          <w:rFonts w:cs="Segoe UI"/>
          <w:lang w:val="it-IT"/>
        </w:rPr>
        <w:t xml:space="preserve"> è infine il prodotto di riferiment</w:t>
      </w:r>
      <w:r w:rsidR="001D339E">
        <w:rPr>
          <w:rFonts w:cs="Segoe UI"/>
          <w:lang w:val="it-IT"/>
        </w:rPr>
        <w:t>o</w:t>
      </w:r>
      <w:r>
        <w:rPr>
          <w:rFonts w:cs="Segoe UI"/>
          <w:lang w:val="it-IT"/>
        </w:rPr>
        <w:t xml:space="preserve"> per</w:t>
      </w:r>
      <w:r w:rsidR="001D339E">
        <w:rPr>
          <w:rFonts w:cs="Segoe UI"/>
          <w:lang w:val="it-IT"/>
        </w:rPr>
        <w:t xml:space="preserve"> </w:t>
      </w:r>
      <w:r w:rsidR="001D339E" w:rsidRPr="00F66AA4">
        <w:rPr>
          <w:rFonts w:cs="Segoe UI"/>
          <w:lang w:val="it-IT"/>
        </w:rPr>
        <w:t>la sigillatura di raccordi e tubazioni filettate</w:t>
      </w:r>
      <w:r w:rsidR="001D339E">
        <w:rPr>
          <w:rFonts w:cs="Segoe UI"/>
          <w:lang w:val="it-IT"/>
        </w:rPr>
        <w:t xml:space="preserve"> negli </w:t>
      </w:r>
      <w:r w:rsidR="001D339E" w:rsidRPr="00FD42F0">
        <w:rPr>
          <w:rFonts w:cs="Segoe UI"/>
          <w:b/>
          <w:bCs/>
          <w:lang w:val="it-IT"/>
        </w:rPr>
        <w:t>impianti termoidrauli</w:t>
      </w:r>
      <w:r w:rsidR="00FD42F0" w:rsidRPr="00FD42F0">
        <w:rPr>
          <w:rFonts w:cs="Segoe UI"/>
          <w:b/>
          <w:bCs/>
          <w:lang w:val="it-IT"/>
        </w:rPr>
        <w:t>c</w:t>
      </w:r>
      <w:r w:rsidR="001D339E" w:rsidRPr="00FD42F0">
        <w:rPr>
          <w:rFonts w:cs="Segoe UI"/>
          <w:b/>
          <w:bCs/>
          <w:lang w:val="it-IT"/>
        </w:rPr>
        <w:t>i domestici</w:t>
      </w:r>
      <w:r w:rsidR="001B3926">
        <w:rPr>
          <w:rFonts w:cs="Segoe UI"/>
          <w:lang w:val="it-IT"/>
        </w:rPr>
        <w:t xml:space="preserve">, </w:t>
      </w:r>
      <w:r w:rsidR="001B3926" w:rsidRPr="00F66AA4">
        <w:rPr>
          <w:rFonts w:cs="Segoe UI"/>
          <w:lang w:val="it-IT"/>
        </w:rPr>
        <w:t>sostitu</w:t>
      </w:r>
      <w:r w:rsidR="001B3926">
        <w:rPr>
          <w:rFonts w:cs="Segoe UI"/>
          <w:lang w:val="it-IT"/>
        </w:rPr>
        <w:t xml:space="preserve">endo </w:t>
      </w:r>
      <w:r w:rsidR="001B3926" w:rsidRPr="00F66AA4">
        <w:rPr>
          <w:rFonts w:cs="Segoe UI"/>
          <w:lang w:val="it-IT"/>
        </w:rPr>
        <w:t>i metodi tradizionali come il nastro in PTFE o la canapa e pasta verde.</w:t>
      </w:r>
      <w:r w:rsidR="00746F38">
        <w:rPr>
          <w:rFonts w:cs="Segoe UI"/>
          <w:lang w:val="it-IT"/>
        </w:rPr>
        <w:t xml:space="preserve"> </w:t>
      </w:r>
      <w:r w:rsidRPr="00F66AA4">
        <w:rPr>
          <w:rFonts w:cs="Segoe UI"/>
          <w:lang w:val="it-IT"/>
        </w:rPr>
        <w:t xml:space="preserve">Già certificato per applicazioni con gas e acqua potabile, ha </w:t>
      </w:r>
      <w:r w:rsidR="0022266C">
        <w:rPr>
          <w:rFonts w:cs="Segoe UI"/>
          <w:lang w:val="it-IT"/>
        </w:rPr>
        <w:t xml:space="preserve">recentemente </w:t>
      </w:r>
      <w:r w:rsidRPr="00F66AA4">
        <w:rPr>
          <w:rFonts w:cs="Segoe UI"/>
          <w:lang w:val="it-IT"/>
        </w:rPr>
        <w:t xml:space="preserve">ottenuto la certificazione per </w:t>
      </w:r>
      <w:r w:rsidR="009863BE">
        <w:rPr>
          <w:rFonts w:cs="Segoe UI"/>
          <w:lang w:val="it-IT"/>
        </w:rPr>
        <w:t>essere</w:t>
      </w:r>
      <w:r w:rsidRPr="00F66AA4">
        <w:rPr>
          <w:rFonts w:cs="Segoe UI"/>
          <w:lang w:val="it-IT"/>
        </w:rPr>
        <w:t xml:space="preserve"> utilizzato </w:t>
      </w:r>
      <w:r w:rsidR="009863BE">
        <w:rPr>
          <w:rFonts w:cs="Segoe UI"/>
          <w:lang w:val="it-IT"/>
        </w:rPr>
        <w:t>con</w:t>
      </w:r>
      <w:r w:rsidRPr="00F66AA4">
        <w:rPr>
          <w:rFonts w:cs="Segoe UI"/>
          <w:lang w:val="it-IT"/>
        </w:rPr>
        <w:t xml:space="preserve"> caldaie e impianti alimentati a idrogeno.</w:t>
      </w:r>
    </w:p>
    <w:p w14:paraId="7B8CF034" w14:textId="77777777" w:rsidR="00472593" w:rsidRDefault="00472593" w:rsidP="007B4653">
      <w:pPr>
        <w:rPr>
          <w:color w:val="000000" w:themeColor="text1"/>
          <w:szCs w:val="22"/>
          <w:lang w:val="it-IT"/>
        </w:rPr>
      </w:pPr>
    </w:p>
    <w:p w14:paraId="24A07CE8" w14:textId="7279B0DC" w:rsidR="00F463C5" w:rsidRDefault="005E5F72" w:rsidP="00121724">
      <w:pPr>
        <w:rPr>
          <w:rFonts w:eastAsia="Segoe UI" w:cs="Segoe UI"/>
          <w:szCs w:val="22"/>
          <w:lang w:val="it-IT"/>
        </w:rPr>
      </w:pPr>
      <w:r>
        <w:rPr>
          <w:rFonts w:eastAsia="Segoe UI" w:cs="Segoe UI"/>
          <w:sz w:val="24"/>
          <w:lang w:val="it-IT"/>
        </w:rPr>
        <w:t>LOCTITE</w:t>
      </w:r>
      <w:r w:rsidR="00DA5E1F" w:rsidRPr="00F463C5">
        <w:rPr>
          <w:rFonts w:eastAsia="Segoe UI" w:cs="Segoe UI"/>
          <w:szCs w:val="22"/>
          <w:vertAlign w:val="superscript"/>
          <w:lang w:val="it-IT"/>
        </w:rPr>
        <w:t>®</w:t>
      </w:r>
      <w:r w:rsidR="00DA5E1F" w:rsidRPr="00F463C5">
        <w:rPr>
          <w:rFonts w:eastAsia="Segoe UI" w:cs="Segoe UI"/>
          <w:szCs w:val="22"/>
          <w:lang w:val="it-IT"/>
        </w:rPr>
        <w:t xml:space="preserve"> </w:t>
      </w:r>
      <w:r w:rsidR="00F463C5" w:rsidRPr="00F463C5">
        <w:rPr>
          <w:rFonts w:eastAsia="Segoe UI" w:cs="Segoe UI"/>
          <w:szCs w:val="22"/>
          <w:lang w:val="it-IT"/>
        </w:rPr>
        <w:t xml:space="preserve">è un marchio </w:t>
      </w:r>
      <w:r w:rsidR="00F463C5">
        <w:rPr>
          <w:rFonts w:eastAsia="Segoe UI" w:cs="Segoe UI"/>
          <w:szCs w:val="22"/>
          <w:lang w:val="it-IT"/>
        </w:rPr>
        <w:t xml:space="preserve">e/o un marchio </w:t>
      </w:r>
      <w:r w:rsidR="00F463C5" w:rsidRPr="00F463C5">
        <w:rPr>
          <w:rFonts w:eastAsia="Segoe UI" w:cs="Segoe UI"/>
          <w:szCs w:val="22"/>
          <w:lang w:val="it-IT"/>
        </w:rPr>
        <w:t xml:space="preserve">registrato di Henkel </w:t>
      </w:r>
      <w:r w:rsidR="00F463C5">
        <w:rPr>
          <w:rFonts w:eastAsia="Segoe UI" w:cs="Segoe UI"/>
          <w:szCs w:val="22"/>
          <w:lang w:val="it-IT"/>
        </w:rPr>
        <w:t>e/o delle sue affiliate negli Stati Uniti, in Germania o altrove.</w:t>
      </w:r>
    </w:p>
    <w:p w14:paraId="4A1492FB" w14:textId="77777777" w:rsidR="00F463C5" w:rsidRDefault="00F463C5" w:rsidP="009863BE">
      <w:pPr>
        <w:spacing w:before="240" w:after="240"/>
        <w:contextualSpacing/>
        <w:rPr>
          <w:rStyle w:val="AboutandContactHeadline"/>
          <w:rFonts w:asciiTheme="majorHAnsi" w:hAnsiTheme="majorHAnsi" w:cstheme="majorHAnsi"/>
          <w:lang w:val="it-IT"/>
        </w:rPr>
      </w:pPr>
    </w:p>
    <w:p w14:paraId="06E2E6CF" w14:textId="77777777" w:rsidR="009863BE" w:rsidRDefault="009863BE" w:rsidP="009863BE">
      <w:pPr>
        <w:spacing w:before="240" w:after="240"/>
        <w:contextualSpacing/>
        <w:rPr>
          <w:rStyle w:val="AboutandContactHeadline"/>
          <w:rFonts w:asciiTheme="majorHAnsi" w:hAnsiTheme="majorHAnsi" w:cstheme="majorHAnsi"/>
          <w:lang w:val="it-IT"/>
        </w:rPr>
      </w:pPr>
    </w:p>
    <w:p w14:paraId="2B912D71" w14:textId="56D525B6" w:rsidR="00F463C5" w:rsidRPr="00611930" w:rsidRDefault="00F463C5" w:rsidP="00121724">
      <w:pPr>
        <w:pStyle w:val="Paragrafoelenco"/>
        <w:numPr>
          <w:ilvl w:val="0"/>
          <w:numId w:val="10"/>
        </w:numPr>
        <w:spacing w:before="240" w:after="240"/>
        <w:ind w:left="0"/>
        <w:contextualSpacing/>
        <w:jc w:val="both"/>
        <w:rPr>
          <w:rStyle w:val="AboutandContactHeadline"/>
          <w:rFonts w:asciiTheme="majorHAnsi" w:hAnsiTheme="majorHAnsi" w:cstheme="majorHAnsi"/>
          <w:lang w:val="it-IT"/>
        </w:rPr>
      </w:pPr>
      <w:r w:rsidRPr="00611930">
        <w:rPr>
          <w:rStyle w:val="AboutandContactHeadline"/>
          <w:rFonts w:asciiTheme="majorHAnsi" w:hAnsiTheme="majorHAnsi" w:cstheme="majorBidi"/>
          <w:lang w:val="it-IT"/>
        </w:rPr>
        <w:t>Informazioni su Henkel</w:t>
      </w:r>
    </w:p>
    <w:p w14:paraId="7B8913A6" w14:textId="55356F33" w:rsidR="00F463C5" w:rsidRDefault="00F463C5" w:rsidP="00121724">
      <w:pPr>
        <w:spacing w:before="240" w:after="240" w:line="240" w:lineRule="auto"/>
        <w:rPr>
          <w:rStyle w:val="AboutandContactHeadline"/>
          <w:rFonts w:asciiTheme="majorHAnsi" w:hAnsiTheme="majorHAnsi" w:cstheme="majorBidi"/>
          <w:b w:val="0"/>
          <w:bCs w:val="0"/>
          <w:lang w:val="it-IT"/>
        </w:rPr>
      </w:pPr>
      <w:r>
        <w:rPr>
          <w:rStyle w:val="AboutandContactHeadline"/>
          <w:rFonts w:asciiTheme="majorHAnsi" w:hAnsiTheme="majorHAnsi" w:cstheme="majorBidi"/>
          <w:b w:val="0"/>
          <w:bCs w:val="0"/>
          <w:lang w:val="it-IT"/>
        </w:rPr>
        <w:t>C</w:t>
      </w:r>
      <w:r w:rsidRPr="0090040F">
        <w:rPr>
          <w:rStyle w:val="AboutandContactHeadline"/>
          <w:rFonts w:asciiTheme="majorHAnsi" w:hAnsiTheme="majorHAnsi" w:cstheme="majorBidi"/>
          <w:b w:val="0"/>
          <w:bCs w:val="0"/>
          <w:lang w:val="it-IT"/>
        </w:rPr>
        <w:t xml:space="preserve">on i suoi marchi, innovazioni e tecnologie, Henkel detiene posizioni di leadership sia nel settore industriale sia nel largo consumo. La business </w:t>
      </w:r>
      <w:proofErr w:type="spellStart"/>
      <w:r w:rsidRPr="0090040F">
        <w:rPr>
          <w:rStyle w:val="AboutandContactHeadline"/>
          <w:rFonts w:asciiTheme="majorHAnsi" w:hAnsiTheme="majorHAnsi" w:cstheme="majorBidi"/>
          <w:b w:val="0"/>
          <w:bCs w:val="0"/>
          <w:lang w:val="it-IT"/>
        </w:rPr>
        <w:t>unit</w:t>
      </w:r>
      <w:proofErr w:type="spellEnd"/>
      <w:r w:rsidRPr="0090040F">
        <w:rPr>
          <w:rStyle w:val="AboutandContactHeadline"/>
          <w:rFonts w:asciiTheme="majorHAnsi" w:hAnsiTheme="majorHAnsi" w:cstheme="majorBidi"/>
          <w:b w:val="0"/>
          <w:bCs w:val="0"/>
          <w:lang w:val="it-IT"/>
        </w:rPr>
        <w:t xml:space="preserve"> </w:t>
      </w:r>
      <w:proofErr w:type="spellStart"/>
      <w:r w:rsidRPr="0090040F">
        <w:rPr>
          <w:rStyle w:val="AboutandContactHeadline"/>
          <w:rFonts w:asciiTheme="majorHAnsi" w:hAnsiTheme="majorHAnsi" w:cstheme="majorBidi"/>
          <w:b w:val="0"/>
          <w:bCs w:val="0"/>
          <w:lang w:val="it-IT"/>
        </w:rPr>
        <w:t>Adhesive</w:t>
      </w:r>
      <w:proofErr w:type="spellEnd"/>
      <w:r w:rsidRPr="0090040F">
        <w:rPr>
          <w:rStyle w:val="AboutandContactHeadline"/>
          <w:rFonts w:asciiTheme="majorHAnsi" w:hAnsiTheme="majorHAnsi" w:cstheme="majorBidi"/>
          <w:b w:val="0"/>
          <w:bCs w:val="0"/>
          <w:lang w:val="it-IT"/>
        </w:rPr>
        <w:t xml:space="preserve"> Technologies è leader globale nel mercato degli adesivi, dei sigillanti e </w:t>
      </w:r>
      <w:r w:rsidRPr="0090040F">
        <w:rPr>
          <w:rStyle w:val="AboutandContactHeadline"/>
          <w:rFonts w:asciiTheme="majorHAnsi" w:hAnsiTheme="majorHAnsi" w:cstheme="majorBidi"/>
          <w:b w:val="0"/>
          <w:bCs w:val="0"/>
          <w:lang w:val="it-IT"/>
        </w:rPr>
        <w:lastRenderedPageBreak/>
        <w:t xml:space="preserve">dei rivestimenti funzionali. Con Consumer Brands, l’azienda vanta posizioni di leadership nei segmenti della cura dei capelli, del bucato e della pulizia della casa in molti mercati e categorie in diversi Paesi del mondo. I tre marchi principali sono </w:t>
      </w:r>
      <w:r w:rsidR="005E5F72">
        <w:rPr>
          <w:rStyle w:val="AboutandContactHeadline"/>
          <w:rFonts w:asciiTheme="majorHAnsi" w:hAnsiTheme="majorHAnsi" w:cstheme="majorBidi"/>
          <w:b w:val="0"/>
          <w:bCs w:val="0"/>
          <w:lang w:val="it-IT"/>
        </w:rPr>
        <w:t>LOCTITE</w:t>
      </w:r>
      <w:r w:rsidRPr="0090040F">
        <w:rPr>
          <w:rStyle w:val="AboutandContactHeadline"/>
          <w:rFonts w:asciiTheme="majorHAnsi" w:hAnsiTheme="majorHAnsi" w:cstheme="majorBidi"/>
          <w:b w:val="0"/>
          <w:bCs w:val="0"/>
          <w:lang w:val="it-IT"/>
        </w:rPr>
        <w:t>, Persil (Dixan in Italia) e Schwarzkopf. Nel 202</w:t>
      </w:r>
      <w:r>
        <w:rPr>
          <w:rStyle w:val="AboutandContactHeadline"/>
          <w:rFonts w:asciiTheme="majorHAnsi" w:hAnsiTheme="majorHAnsi" w:cstheme="majorBidi"/>
          <w:b w:val="0"/>
          <w:bCs w:val="0"/>
          <w:lang w:val="it-IT"/>
        </w:rPr>
        <w:t>3</w:t>
      </w:r>
      <w:r w:rsidRPr="0090040F">
        <w:rPr>
          <w:rStyle w:val="AboutandContactHeadline"/>
          <w:rFonts w:asciiTheme="majorHAnsi" w:hAnsiTheme="majorHAnsi" w:cstheme="majorBidi"/>
          <w:b w:val="0"/>
          <w:bCs w:val="0"/>
          <w:lang w:val="it-IT"/>
        </w:rPr>
        <w:t xml:space="preserve"> Henkel ha registrato un fatturato complessivo di oltre 2</w:t>
      </w:r>
      <w:r>
        <w:rPr>
          <w:rStyle w:val="AboutandContactHeadline"/>
          <w:rFonts w:asciiTheme="majorHAnsi" w:hAnsiTheme="majorHAnsi" w:cstheme="majorBidi"/>
          <w:b w:val="0"/>
          <w:bCs w:val="0"/>
          <w:lang w:val="it-IT"/>
        </w:rPr>
        <w:t>1,5</w:t>
      </w:r>
      <w:r w:rsidRPr="0090040F">
        <w:rPr>
          <w:rStyle w:val="AboutandContactHeadline"/>
          <w:rFonts w:asciiTheme="majorHAnsi" w:hAnsiTheme="majorHAnsi" w:cstheme="majorBidi"/>
          <w:b w:val="0"/>
          <w:bCs w:val="0"/>
          <w:lang w:val="it-IT"/>
        </w:rPr>
        <w:t xml:space="preserve"> miliardi di euro, con un margine operativo depurato pari a circa 2,</w:t>
      </w:r>
      <w:r>
        <w:rPr>
          <w:rStyle w:val="AboutandContactHeadline"/>
          <w:rFonts w:asciiTheme="majorHAnsi" w:hAnsiTheme="majorHAnsi" w:cstheme="majorBidi"/>
          <w:b w:val="0"/>
          <w:bCs w:val="0"/>
          <w:lang w:val="it-IT"/>
        </w:rPr>
        <w:t>6</w:t>
      </w:r>
      <w:r w:rsidRPr="0090040F">
        <w:rPr>
          <w:rStyle w:val="AboutandContactHeadline"/>
          <w:rFonts w:asciiTheme="majorHAnsi" w:hAnsiTheme="majorHAnsi" w:cstheme="majorBidi"/>
          <w:b w:val="0"/>
          <w:bCs w:val="0"/>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040802">
        <w:rPr>
          <w:rStyle w:val="AboutandContactHeadline"/>
          <w:rFonts w:asciiTheme="majorHAnsi" w:hAnsiTheme="majorHAnsi" w:cstheme="majorBidi"/>
          <w:b w:val="0"/>
          <w:bCs w:val="0"/>
          <w:lang w:val="it-IT"/>
        </w:rPr>
        <w:t>circa</w:t>
      </w:r>
      <w:r w:rsidRPr="0090040F">
        <w:rPr>
          <w:rStyle w:val="AboutandContactHeadline"/>
          <w:rFonts w:asciiTheme="majorHAnsi" w:hAnsiTheme="majorHAnsi" w:cstheme="majorBidi"/>
          <w:b w:val="0"/>
          <w:bCs w:val="0"/>
          <w:lang w:val="it-IT"/>
        </w:rPr>
        <w:t xml:space="preserve"> </w:t>
      </w:r>
      <w:r>
        <w:rPr>
          <w:rStyle w:val="AboutandContactHeadline"/>
          <w:rFonts w:asciiTheme="majorHAnsi" w:hAnsiTheme="majorHAnsi" w:cstheme="majorBidi"/>
          <w:b w:val="0"/>
          <w:bCs w:val="0"/>
          <w:lang w:val="it-IT"/>
        </w:rPr>
        <w:t>48</w:t>
      </w:r>
      <w:r w:rsidRPr="0090040F">
        <w:rPr>
          <w:rStyle w:val="AboutandContactHeadline"/>
          <w:rFonts w:asciiTheme="majorHAnsi" w:hAnsiTheme="majorHAnsi" w:cstheme="majorBidi"/>
          <w:b w:val="0"/>
          <w:bCs w:val="0"/>
          <w:lang w:val="it-IT"/>
        </w:rPr>
        <w:t xml:space="preserve">.000 collaboratori nel mondo – </w:t>
      </w:r>
      <w:proofErr w:type="gramStart"/>
      <w:r w:rsidRPr="0090040F">
        <w:rPr>
          <w:rStyle w:val="AboutandContactHeadline"/>
          <w:rFonts w:asciiTheme="majorHAnsi" w:hAnsiTheme="majorHAnsi" w:cstheme="majorBidi"/>
          <w:b w:val="0"/>
          <w:bCs w:val="0"/>
          <w:lang w:val="it-IT"/>
        </w:rPr>
        <w:t>un team eterogeneo</w:t>
      </w:r>
      <w:proofErr w:type="gramEnd"/>
      <w:r w:rsidRPr="0090040F">
        <w:rPr>
          <w:rStyle w:val="AboutandContactHeadline"/>
          <w:rFonts w:asciiTheme="majorHAnsi" w:hAnsiTheme="majorHAnsi" w:cstheme="majorBidi"/>
          <w:b w:val="0"/>
          <w:bCs w:val="0"/>
          <w:lang w:val="it-IT"/>
        </w:rPr>
        <w:t>, unito da una forte cultura aziendale, valori condivisi e un</w:t>
      </w:r>
      <w:r w:rsidR="002041EE">
        <w:rPr>
          <w:rStyle w:val="AboutandContactHeadline"/>
          <w:rFonts w:asciiTheme="majorHAnsi" w:hAnsiTheme="majorHAnsi" w:cstheme="majorBidi"/>
          <w:b w:val="0"/>
          <w:bCs w:val="0"/>
          <w:lang w:val="it-IT"/>
        </w:rPr>
        <w:t>o</w:t>
      </w:r>
      <w:r w:rsidRPr="0090040F">
        <w:rPr>
          <w:rStyle w:val="AboutandContactHeadline"/>
          <w:rFonts w:asciiTheme="majorHAnsi" w:hAnsiTheme="majorHAnsi" w:cstheme="majorBidi"/>
          <w:b w:val="0"/>
          <w:bCs w:val="0"/>
          <w:lang w:val="it-IT"/>
        </w:rPr>
        <w:t xml:space="preserve"> </w:t>
      </w:r>
      <w:r w:rsidR="00DF4417" w:rsidRPr="002041EE">
        <w:rPr>
          <w:rStyle w:val="AboutandContactHeadline"/>
          <w:rFonts w:asciiTheme="majorHAnsi" w:hAnsiTheme="majorHAnsi" w:cstheme="majorBidi"/>
          <w:b w:val="0"/>
          <w:bCs w:val="0"/>
          <w:lang w:val="it-IT"/>
        </w:rPr>
        <w:t>scopo</w:t>
      </w:r>
      <w:r w:rsidRPr="0090040F">
        <w:rPr>
          <w:rStyle w:val="AboutandContactHeadline"/>
          <w:rFonts w:asciiTheme="majorHAnsi" w:hAnsiTheme="majorHAnsi" w:cstheme="majorBidi"/>
          <w:b w:val="0"/>
          <w:bCs w:val="0"/>
          <w:lang w:val="it-IT"/>
        </w:rPr>
        <w:t xml:space="preserve"> comune: “Pionieri nel cuore per il bene di intere generazioni”. Per maggiori informazioni, visitate il sito </w:t>
      </w:r>
      <w:hyperlink r:id="rId12" w:history="1">
        <w:r w:rsidRPr="008A38C6">
          <w:rPr>
            <w:rStyle w:val="Collegamentoipertestuale"/>
            <w:rFonts w:asciiTheme="majorHAnsi" w:hAnsiTheme="majorHAnsi" w:cstheme="majorBidi"/>
            <w:szCs w:val="24"/>
            <w:lang w:val="it-IT"/>
          </w:rPr>
          <w:t>www.henkel.com</w:t>
        </w:r>
      </w:hyperlink>
    </w:p>
    <w:p w14:paraId="54C3D212" w14:textId="77777777" w:rsidR="00F463C5" w:rsidRPr="00DF4417" w:rsidRDefault="00F463C5" w:rsidP="00121724">
      <w:pPr>
        <w:rPr>
          <w:rStyle w:val="AboutandContactHeadline"/>
          <w:lang w:val="it-IT"/>
        </w:rPr>
      </w:pPr>
      <w:r w:rsidRPr="00DF4417">
        <w:rPr>
          <w:rStyle w:val="AboutandContactHeadline"/>
          <w:lang w:val="it-IT"/>
        </w:rPr>
        <w:t xml:space="preserve"> </w:t>
      </w:r>
    </w:p>
    <w:p w14:paraId="775EE5A9" w14:textId="77777777" w:rsidR="00F463C5" w:rsidRPr="00DF4417" w:rsidRDefault="00F463C5" w:rsidP="00F463C5">
      <w:pPr>
        <w:rPr>
          <w:rStyle w:val="AboutandContactHeadline"/>
          <w:lang w:val="it-IT"/>
        </w:rPr>
      </w:pPr>
    </w:p>
    <w:p w14:paraId="0E9D7E88" w14:textId="77777777" w:rsidR="00F463C5" w:rsidRPr="001270B0" w:rsidRDefault="00F463C5" w:rsidP="00F463C5">
      <w:pPr>
        <w:pStyle w:val="Paragrafoelenco"/>
        <w:numPr>
          <w:ilvl w:val="0"/>
          <w:numId w:val="10"/>
        </w:numPr>
        <w:tabs>
          <w:tab w:val="left" w:pos="1080"/>
          <w:tab w:val="left" w:pos="4500"/>
        </w:tabs>
        <w:spacing w:before="240" w:after="240"/>
        <w:ind w:left="0"/>
        <w:contextualSpacing/>
        <w:jc w:val="both"/>
        <w:rPr>
          <w:rStyle w:val="AboutandContactBody"/>
          <w:rFonts w:asciiTheme="majorHAnsi" w:hAnsiTheme="majorHAnsi" w:cstheme="majorHAnsi"/>
          <w:b/>
          <w:szCs w:val="18"/>
          <w:lang w:val="it-CH"/>
        </w:rPr>
      </w:pPr>
      <w:r w:rsidRPr="0321693F">
        <w:rPr>
          <w:rStyle w:val="AboutandContactBody"/>
          <w:rFonts w:asciiTheme="majorHAnsi" w:hAnsiTheme="majorHAnsi" w:cstheme="majorBidi"/>
          <w:b/>
          <w:bCs/>
          <w:lang w:val="it-CH"/>
        </w:rPr>
        <w:t xml:space="preserve">Per informazioni alla stampa: </w:t>
      </w:r>
    </w:p>
    <w:p w14:paraId="4B0BDDE1" w14:textId="77777777" w:rsidR="00F463C5" w:rsidRPr="001270B0" w:rsidRDefault="00F463C5" w:rsidP="00F463C5">
      <w:pPr>
        <w:pStyle w:val="Paragrafoelenco"/>
        <w:numPr>
          <w:ilvl w:val="0"/>
          <w:numId w:val="10"/>
        </w:numPr>
        <w:tabs>
          <w:tab w:val="left" w:pos="1080"/>
          <w:tab w:val="left" w:pos="4500"/>
        </w:tabs>
        <w:spacing w:line="312" w:lineRule="auto"/>
        <w:ind w:left="0"/>
        <w:contextualSpacing/>
        <w:jc w:val="both"/>
        <w:rPr>
          <w:rStyle w:val="AboutandContactBody"/>
          <w:rFonts w:asciiTheme="majorHAnsi" w:hAnsiTheme="majorHAnsi" w:cstheme="majorHAnsi"/>
          <w:b/>
          <w:szCs w:val="18"/>
          <w:lang w:val="it-CH"/>
        </w:rPr>
      </w:pPr>
    </w:p>
    <w:p w14:paraId="3E2D2DE7"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
          <w:szCs w:val="18"/>
          <w:lang w:val="it-IT"/>
        </w:rPr>
      </w:pPr>
      <w:r w:rsidRPr="008F5240">
        <w:rPr>
          <w:rStyle w:val="AboutandContactBody"/>
          <w:rFonts w:asciiTheme="majorHAnsi" w:hAnsiTheme="majorHAnsi" w:cstheme="majorHAnsi"/>
          <w:b/>
          <w:szCs w:val="18"/>
          <w:lang w:val="it-IT"/>
        </w:rPr>
        <w:t>Giusi Viani</w:t>
      </w:r>
      <w:r w:rsidRPr="008F5240">
        <w:rPr>
          <w:rStyle w:val="AboutandContactBody"/>
          <w:rFonts w:asciiTheme="majorHAnsi" w:hAnsiTheme="majorHAnsi" w:cstheme="majorHAnsi"/>
          <w:b/>
          <w:szCs w:val="18"/>
          <w:lang w:val="it-IT"/>
        </w:rPr>
        <w:tab/>
      </w:r>
      <w:r w:rsidRPr="008F5240">
        <w:rPr>
          <w:rStyle w:val="AboutandContactBody"/>
          <w:rFonts w:asciiTheme="majorHAnsi" w:hAnsiTheme="majorHAnsi" w:cstheme="majorHAnsi"/>
          <w:b/>
          <w:szCs w:val="18"/>
          <w:lang w:val="it-IT"/>
        </w:rPr>
        <w:tab/>
        <w:t xml:space="preserve">Silvia Vergani </w:t>
      </w:r>
      <w:r w:rsidRPr="008F5240">
        <w:rPr>
          <w:rStyle w:val="AboutandContactBody"/>
          <w:rFonts w:asciiTheme="majorHAnsi" w:hAnsiTheme="majorHAnsi" w:cstheme="majorHAnsi"/>
          <w:b/>
          <w:szCs w:val="18"/>
          <w:lang w:val="it-IT"/>
        </w:rPr>
        <w:tab/>
      </w:r>
    </w:p>
    <w:p w14:paraId="6646CB49"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
          <w:szCs w:val="18"/>
          <w:lang w:val="en-US"/>
        </w:rPr>
      </w:pPr>
      <w:r w:rsidRPr="008F5240">
        <w:rPr>
          <w:rStyle w:val="AboutandContactBody"/>
          <w:rFonts w:asciiTheme="majorHAnsi" w:hAnsiTheme="majorHAnsi" w:cstheme="majorHAnsi"/>
          <w:bCs/>
          <w:szCs w:val="18"/>
          <w:lang w:val="en-US"/>
        </w:rPr>
        <w:t>Head of Corporate Communications, Henkel Italia</w:t>
      </w:r>
      <w:r w:rsidRPr="008F5240">
        <w:rPr>
          <w:rStyle w:val="AboutandContactBody"/>
          <w:rFonts w:asciiTheme="majorHAnsi" w:hAnsiTheme="majorHAnsi" w:cstheme="majorHAnsi"/>
          <w:b/>
          <w:szCs w:val="18"/>
          <w:lang w:val="en-US"/>
        </w:rPr>
        <w:tab/>
      </w:r>
      <w:r w:rsidRPr="008F5240">
        <w:rPr>
          <w:rStyle w:val="AboutandContactBody"/>
          <w:rFonts w:asciiTheme="majorHAnsi" w:hAnsiTheme="majorHAnsi" w:cstheme="majorHAnsi"/>
          <w:bCs/>
          <w:szCs w:val="18"/>
          <w:lang w:val="en-US"/>
        </w:rPr>
        <w:t>Corporate Communications Consultant, Henkel Italia</w:t>
      </w:r>
      <w:r w:rsidRPr="008F5240">
        <w:rPr>
          <w:rStyle w:val="AboutandContactBody"/>
          <w:rFonts w:asciiTheme="majorHAnsi" w:hAnsiTheme="majorHAnsi" w:cstheme="majorHAnsi"/>
          <w:b/>
          <w:szCs w:val="18"/>
          <w:lang w:val="en-US"/>
        </w:rPr>
        <w:t xml:space="preserve"> </w:t>
      </w:r>
    </w:p>
    <w:p w14:paraId="44F19D97" w14:textId="77777777" w:rsidR="008F5240" w:rsidRPr="008F5240" w:rsidRDefault="008F5240" w:rsidP="00801E02">
      <w:pPr>
        <w:pStyle w:val="Paragrafoelenco"/>
        <w:numPr>
          <w:ilvl w:val="0"/>
          <w:numId w:val="10"/>
        </w:numPr>
        <w:tabs>
          <w:tab w:val="left" w:pos="1080"/>
          <w:tab w:val="left" w:pos="4500"/>
        </w:tabs>
        <w:ind w:left="0"/>
        <w:rPr>
          <w:rStyle w:val="AboutandContactBody"/>
          <w:rFonts w:asciiTheme="majorHAnsi" w:hAnsiTheme="majorHAnsi" w:cstheme="majorHAnsi"/>
          <w:bCs/>
          <w:szCs w:val="18"/>
          <w:lang w:val="it-IT"/>
        </w:rPr>
      </w:pPr>
      <w:r w:rsidRPr="008F5240">
        <w:rPr>
          <w:rStyle w:val="AboutandContactBody"/>
          <w:rFonts w:asciiTheme="majorHAnsi" w:hAnsiTheme="majorHAnsi" w:cstheme="majorHAnsi"/>
          <w:bCs/>
          <w:szCs w:val="18"/>
          <w:lang w:val="it-IT"/>
        </w:rPr>
        <w:t>Tel: +39 348 4761287</w:t>
      </w:r>
      <w:r w:rsidRPr="008F5240">
        <w:rPr>
          <w:rStyle w:val="AboutandContactBody"/>
          <w:rFonts w:asciiTheme="majorHAnsi" w:hAnsiTheme="majorHAnsi" w:cstheme="majorHAnsi"/>
          <w:bCs/>
          <w:szCs w:val="18"/>
          <w:lang w:val="it-IT"/>
        </w:rPr>
        <w:tab/>
        <w:t>Tel: +39 349 7668102</w:t>
      </w:r>
    </w:p>
    <w:p w14:paraId="04377D2E" w14:textId="77777777" w:rsidR="008F5240" w:rsidRPr="008F5240" w:rsidRDefault="008F5240" w:rsidP="00775609">
      <w:pPr>
        <w:pStyle w:val="Paragrafoelenco"/>
        <w:numPr>
          <w:ilvl w:val="0"/>
          <w:numId w:val="10"/>
        </w:numPr>
        <w:tabs>
          <w:tab w:val="left" w:pos="1080"/>
          <w:tab w:val="left" w:pos="4500"/>
        </w:tabs>
        <w:spacing w:line="312" w:lineRule="auto"/>
        <w:ind w:left="0"/>
        <w:contextualSpacing/>
        <w:rPr>
          <w:rStyle w:val="Collegamentoipertestuale"/>
          <w:rFonts w:asciiTheme="majorHAnsi" w:hAnsiTheme="majorHAnsi" w:cstheme="majorHAnsi"/>
          <w:bCs/>
          <w:lang w:val="it-IT"/>
        </w:rPr>
      </w:pPr>
      <w:r w:rsidRPr="004D4FBA">
        <w:rPr>
          <w:rStyle w:val="AboutandContactBody"/>
          <w:rFonts w:asciiTheme="majorHAnsi" w:hAnsiTheme="majorHAnsi" w:cstheme="majorHAnsi"/>
          <w:bCs/>
          <w:szCs w:val="18"/>
          <w:lang w:val="it-IT"/>
        </w:rPr>
        <w:t xml:space="preserve">E-mail: </w:t>
      </w:r>
      <w:hyperlink r:id="rId13" w:history="1">
        <w:r w:rsidRPr="004D4FBA">
          <w:rPr>
            <w:rStyle w:val="Collegamentoipertestuale"/>
            <w:rFonts w:asciiTheme="majorHAnsi" w:hAnsiTheme="majorHAnsi" w:cstheme="majorHAnsi"/>
            <w:bCs/>
            <w:lang w:val="it-IT"/>
          </w:rPr>
          <w:t>giusi.viani@henkel.com</w:t>
        </w:r>
      </w:hyperlink>
      <w:r w:rsidRPr="004D4FBA">
        <w:rPr>
          <w:rStyle w:val="AboutandContactBody"/>
          <w:rFonts w:asciiTheme="majorHAnsi" w:hAnsiTheme="majorHAnsi" w:cstheme="majorHAnsi"/>
          <w:bCs/>
          <w:szCs w:val="18"/>
          <w:lang w:val="it-IT"/>
        </w:rPr>
        <w:t xml:space="preserve"> </w:t>
      </w:r>
      <w:r w:rsidRPr="004D4FBA">
        <w:rPr>
          <w:rStyle w:val="AboutandContactBody"/>
          <w:rFonts w:asciiTheme="majorHAnsi" w:hAnsiTheme="majorHAnsi" w:cstheme="majorHAnsi"/>
          <w:bCs/>
          <w:szCs w:val="18"/>
          <w:lang w:val="it-IT"/>
        </w:rPr>
        <w:tab/>
        <w:t xml:space="preserve">E-mail: </w:t>
      </w:r>
      <w:hyperlink r:id="rId14" w:history="1">
        <w:r w:rsidRPr="004D4FBA">
          <w:rPr>
            <w:rStyle w:val="Collegamentoipertestuale"/>
            <w:rFonts w:asciiTheme="majorHAnsi" w:hAnsiTheme="majorHAnsi" w:cstheme="majorHAnsi"/>
            <w:bCs/>
            <w:lang w:val="it-IT"/>
          </w:rPr>
          <w:t>silvia.vergani@henkel.com</w:t>
        </w:r>
      </w:hyperlink>
    </w:p>
    <w:sectPr w:rsidR="008F5240" w:rsidRPr="008F5240" w:rsidSect="001E5378">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6507" w14:textId="77777777" w:rsidR="007B1A4F" w:rsidRDefault="007B1A4F">
      <w:r>
        <w:separator/>
      </w:r>
    </w:p>
  </w:endnote>
  <w:endnote w:type="continuationSeparator" w:id="0">
    <w:p w14:paraId="203CA7BE" w14:textId="77777777" w:rsidR="007B1A4F" w:rsidRDefault="007B1A4F">
      <w:r>
        <w:continuationSeparator/>
      </w:r>
    </w:p>
  </w:endnote>
  <w:endnote w:type="continuationNotice" w:id="1">
    <w:p w14:paraId="46E5CB65" w14:textId="77777777" w:rsidR="007B1A4F" w:rsidRDefault="007B1A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2E7F856"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Pag</w:t>
    </w:r>
    <w:r w:rsidR="00F463C5">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491446320"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6846747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413317602"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1580644761"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352895647"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881210305"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702248387"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914272941"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55BC" w14:textId="77777777" w:rsidR="007B1A4F" w:rsidRDefault="007B1A4F">
      <w:bookmarkStart w:id="0" w:name="_Hlk47541104"/>
      <w:bookmarkEnd w:id="0"/>
      <w:r>
        <w:separator/>
      </w:r>
    </w:p>
  </w:footnote>
  <w:footnote w:type="continuationSeparator" w:id="0">
    <w:p w14:paraId="78116507" w14:textId="77777777" w:rsidR="007B1A4F" w:rsidRDefault="007B1A4F">
      <w:r>
        <w:continuationSeparator/>
      </w:r>
    </w:p>
  </w:footnote>
  <w:footnote w:type="continuationNotice" w:id="1">
    <w:p w14:paraId="7E4D8E3B" w14:textId="77777777" w:rsidR="007B1A4F" w:rsidRDefault="007B1A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56806399" w:rsidR="00CF6F33" w:rsidRPr="00EB46D9" w:rsidRDefault="0059722C" w:rsidP="00EB46D9">
    <w:pPr>
      <w:pStyle w:val="Intestazione"/>
    </w:pPr>
    <w:r w:rsidRPr="00482E16">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74198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482E16">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9227D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103C0" w:rsidRPr="00482E16">
      <w:rPr>
        <w:lang w:val="it-IT"/>
      </w:rPr>
      <w:t>Comunicato</w:t>
    </w:r>
    <w:r w:rsidR="00C103C0">
      <w:t xml:space="preserve"> </w:t>
    </w:r>
    <w:r w:rsidR="006B1443">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C81CF3"/>
    <w:multiLevelType w:val="multilevel"/>
    <w:tmpl w:val="B9D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6D257D"/>
    <w:multiLevelType w:val="multilevel"/>
    <w:tmpl w:val="B3CA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F4EAE2"/>
    <w:multiLevelType w:val="hybridMultilevel"/>
    <w:tmpl w:val="A7643908"/>
    <w:lvl w:ilvl="0" w:tplc="5502C9E4">
      <w:start w:val="1"/>
      <w:numFmt w:val="bullet"/>
      <w:lvlText w:val=""/>
      <w:lvlJc w:val="left"/>
      <w:pPr>
        <w:ind w:left="360" w:hanging="360"/>
      </w:pPr>
      <w:rPr>
        <w:rFonts w:ascii="Symbol" w:hAnsi="Symbol" w:hint="default"/>
      </w:rPr>
    </w:lvl>
    <w:lvl w:ilvl="1" w:tplc="C0D2C7CA">
      <w:start w:val="1"/>
      <w:numFmt w:val="bullet"/>
      <w:lvlText w:val="o"/>
      <w:lvlJc w:val="left"/>
      <w:pPr>
        <w:ind w:left="1080" w:hanging="360"/>
      </w:pPr>
      <w:rPr>
        <w:rFonts w:ascii="Courier New" w:hAnsi="Courier New" w:hint="default"/>
      </w:rPr>
    </w:lvl>
    <w:lvl w:ilvl="2" w:tplc="12FED64E">
      <w:start w:val="1"/>
      <w:numFmt w:val="bullet"/>
      <w:lvlText w:val=""/>
      <w:lvlJc w:val="left"/>
      <w:pPr>
        <w:ind w:left="1800" w:hanging="360"/>
      </w:pPr>
      <w:rPr>
        <w:rFonts w:ascii="Wingdings" w:hAnsi="Wingdings" w:hint="default"/>
      </w:rPr>
    </w:lvl>
    <w:lvl w:ilvl="3" w:tplc="FF224166">
      <w:start w:val="1"/>
      <w:numFmt w:val="bullet"/>
      <w:lvlText w:val=""/>
      <w:lvlJc w:val="left"/>
      <w:pPr>
        <w:ind w:left="2520" w:hanging="360"/>
      </w:pPr>
      <w:rPr>
        <w:rFonts w:ascii="Symbol" w:hAnsi="Symbol" w:hint="default"/>
      </w:rPr>
    </w:lvl>
    <w:lvl w:ilvl="4" w:tplc="5E28A8C0">
      <w:start w:val="1"/>
      <w:numFmt w:val="bullet"/>
      <w:lvlText w:val="o"/>
      <w:lvlJc w:val="left"/>
      <w:pPr>
        <w:ind w:left="3240" w:hanging="360"/>
      </w:pPr>
      <w:rPr>
        <w:rFonts w:ascii="Courier New" w:hAnsi="Courier New" w:hint="default"/>
      </w:rPr>
    </w:lvl>
    <w:lvl w:ilvl="5" w:tplc="5BDA190A">
      <w:start w:val="1"/>
      <w:numFmt w:val="bullet"/>
      <w:lvlText w:val=""/>
      <w:lvlJc w:val="left"/>
      <w:pPr>
        <w:ind w:left="3960" w:hanging="360"/>
      </w:pPr>
      <w:rPr>
        <w:rFonts w:ascii="Wingdings" w:hAnsi="Wingdings" w:hint="default"/>
      </w:rPr>
    </w:lvl>
    <w:lvl w:ilvl="6" w:tplc="E46E138A">
      <w:start w:val="1"/>
      <w:numFmt w:val="bullet"/>
      <w:lvlText w:val=""/>
      <w:lvlJc w:val="left"/>
      <w:pPr>
        <w:ind w:left="4680" w:hanging="360"/>
      </w:pPr>
      <w:rPr>
        <w:rFonts w:ascii="Symbol" w:hAnsi="Symbol" w:hint="default"/>
      </w:rPr>
    </w:lvl>
    <w:lvl w:ilvl="7" w:tplc="FBB0195E">
      <w:start w:val="1"/>
      <w:numFmt w:val="bullet"/>
      <w:lvlText w:val="o"/>
      <w:lvlJc w:val="left"/>
      <w:pPr>
        <w:ind w:left="5400" w:hanging="360"/>
      </w:pPr>
      <w:rPr>
        <w:rFonts w:ascii="Courier New" w:hAnsi="Courier New" w:hint="default"/>
      </w:rPr>
    </w:lvl>
    <w:lvl w:ilvl="8" w:tplc="8EBA1116">
      <w:start w:val="1"/>
      <w:numFmt w:val="bullet"/>
      <w:lvlText w:val=""/>
      <w:lvlJc w:val="left"/>
      <w:pPr>
        <w:ind w:left="6120" w:hanging="360"/>
      </w:pPr>
      <w:rPr>
        <w:rFonts w:ascii="Wingdings" w:hAnsi="Wingdings" w:hint="default"/>
      </w:rPr>
    </w:lvl>
  </w:abstractNum>
  <w:abstractNum w:abstractNumId="12"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10"/>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12"/>
  </w:num>
  <w:num w:numId="10" w16cid:durableId="867455021">
    <w:abstractNumId w:val="0"/>
  </w:num>
  <w:num w:numId="11" w16cid:durableId="388579559">
    <w:abstractNumId w:val="11"/>
  </w:num>
  <w:num w:numId="12" w16cid:durableId="110125995">
    <w:abstractNumId w:val="9"/>
  </w:num>
  <w:num w:numId="13" w16cid:durableId="378474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88"/>
    <w:rsid w:val="000015B3"/>
    <w:rsid w:val="00002AA4"/>
    <w:rsid w:val="00003EA7"/>
    <w:rsid w:val="00005267"/>
    <w:rsid w:val="00006346"/>
    <w:rsid w:val="00012AFD"/>
    <w:rsid w:val="00021C67"/>
    <w:rsid w:val="00024609"/>
    <w:rsid w:val="00024928"/>
    <w:rsid w:val="00030557"/>
    <w:rsid w:val="00030F51"/>
    <w:rsid w:val="00035A84"/>
    <w:rsid w:val="00037CC9"/>
    <w:rsid w:val="00040802"/>
    <w:rsid w:val="00040CC9"/>
    <w:rsid w:val="00047376"/>
    <w:rsid w:val="00051E86"/>
    <w:rsid w:val="00054D16"/>
    <w:rsid w:val="000575F9"/>
    <w:rsid w:val="000618FC"/>
    <w:rsid w:val="00063F3B"/>
    <w:rsid w:val="000660CF"/>
    <w:rsid w:val="00067071"/>
    <w:rsid w:val="000675AD"/>
    <w:rsid w:val="00073CC3"/>
    <w:rsid w:val="00080070"/>
    <w:rsid w:val="00080D10"/>
    <w:rsid w:val="000829DB"/>
    <w:rsid w:val="0008357F"/>
    <w:rsid w:val="0008396A"/>
    <w:rsid w:val="00084597"/>
    <w:rsid w:val="00084B53"/>
    <w:rsid w:val="00084C76"/>
    <w:rsid w:val="00087246"/>
    <w:rsid w:val="000929C5"/>
    <w:rsid w:val="000B695A"/>
    <w:rsid w:val="000C210A"/>
    <w:rsid w:val="000C276F"/>
    <w:rsid w:val="000C3640"/>
    <w:rsid w:val="000C56DD"/>
    <w:rsid w:val="000C5C46"/>
    <w:rsid w:val="000C60C6"/>
    <w:rsid w:val="000D1672"/>
    <w:rsid w:val="000D4C65"/>
    <w:rsid w:val="000E01F8"/>
    <w:rsid w:val="000E0449"/>
    <w:rsid w:val="000E2F62"/>
    <w:rsid w:val="000E38ED"/>
    <w:rsid w:val="000E7F24"/>
    <w:rsid w:val="000F03BE"/>
    <w:rsid w:val="000F0770"/>
    <w:rsid w:val="000F1757"/>
    <w:rsid w:val="000F225B"/>
    <w:rsid w:val="000F239F"/>
    <w:rsid w:val="000F60B8"/>
    <w:rsid w:val="000F7FAF"/>
    <w:rsid w:val="00101802"/>
    <w:rsid w:val="001041AE"/>
    <w:rsid w:val="00105975"/>
    <w:rsid w:val="001077AF"/>
    <w:rsid w:val="001077DE"/>
    <w:rsid w:val="00111F4D"/>
    <w:rsid w:val="00112A28"/>
    <w:rsid w:val="00115159"/>
    <w:rsid w:val="00115230"/>
    <w:rsid w:val="00115B5F"/>
    <w:rsid w:val="001162B4"/>
    <w:rsid w:val="001168ED"/>
    <w:rsid w:val="00117D71"/>
    <w:rsid w:val="00121724"/>
    <w:rsid w:val="00122CBC"/>
    <w:rsid w:val="00126D4A"/>
    <w:rsid w:val="00132DA9"/>
    <w:rsid w:val="0013305B"/>
    <w:rsid w:val="00133B99"/>
    <w:rsid w:val="00136AD5"/>
    <w:rsid w:val="00143443"/>
    <w:rsid w:val="001443BD"/>
    <w:rsid w:val="00153F74"/>
    <w:rsid w:val="001577E9"/>
    <w:rsid w:val="0016138C"/>
    <w:rsid w:val="00164453"/>
    <w:rsid w:val="00164AA0"/>
    <w:rsid w:val="00167C29"/>
    <w:rsid w:val="001726E0"/>
    <w:rsid w:val="001731CE"/>
    <w:rsid w:val="00176EB8"/>
    <w:rsid w:val="001840BC"/>
    <w:rsid w:val="001916CD"/>
    <w:rsid w:val="001A005E"/>
    <w:rsid w:val="001A13F1"/>
    <w:rsid w:val="001B3926"/>
    <w:rsid w:val="001B7709"/>
    <w:rsid w:val="001B7C20"/>
    <w:rsid w:val="001C0B32"/>
    <w:rsid w:val="001C4BE1"/>
    <w:rsid w:val="001C7422"/>
    <w:rsid w:val="001C7D60"/>
    <w:rsid w:val="001D339E"/>
    <w:rsid w:val="001D56F3"/>
    <w:rsid w:val="001D7ADF"/>
    <w:rsid w:val="001E0F71"/>
    <w:rsid w:val="001E3138"/>
    <w:rsid w:val="001E5378"/>
    <w:rsid w:val="001E6D05"/>
    <w:rsid w:val="001E7C28"/>
    <w:rsid w:val="001F083A"/>
    <w:rsid w:val="001F1A94"/>
    <w:rsid w:val="001F1BDF"/>
    <w:rsid w:val="001F59A9"/>
    <w:rsid w:val="001F6200"/>
    <w:rsid w:val="001F7110"/>
    <w:rsid w:val="001F7E96"/>
    <w:rsid w:val="00202284"/>
    <w:rsid w:val="002041EE"/>
    <w:rsid w:val="00205E1C"/>
    <w:rsid w:val="00206041"/>
    <w:rsid w:val="0020648F"/>
    <w:rsid w:val="00206C15"/>
    <w:rsid w:val="00206F0F"/>
    <w:rsid w:val="00207AD9"/>
    <w:rsid w:val="00212488"/>
    <w:rsid w:val="002147E3"/>
    <w:rsid w:val="00214BE4"/>
    <w:rsid w:val="00216AA8"/>
    <w:rsid w:val="00220628"/>
    <w:rsid w:val="0022266C"/>
    <w:rsid w:val="00224582"/>
    <w:rsid w:val="002304D2"/>
    <w:rsid w:val="00230E5F"/>
    <w:rsid w:val="00232DF9"/>
    <w:rsid w:val="00234ABD"/>
    <w:rsid w:val="00236E2A"/>
    <w:rsid w:val="00237F62"/>
    <w:rsid w:val="002436B9"/>
    <w:rsid w:val="0024551B"/>
    <w:rsid w:val="002456B8"/>
    <w:rsid w:val="0024586A"/>
    <w:rsid w:val="0025166D"/>
    <w:rsid w:val="00251FC4"/>
    <w:rsid w:val="00256F0C"/>
    <w:rsid w:val="00262C05"/>
    <w:rsid w:val="002647F8"/>
    <w:rsid w:val="00265161"/>
    <w:rsid w:val="00270F21"/>
    <w:rsid w:val="00271150"/>
    <w:rsid w:val="0028093E"/>
    <w:rsid w:val="00280FCD"/>
    <w:rsid w:val="00281D14"/>
    <w:rsid w:val="00282AEB"/>
    <w:rsid w:val="00282C13"/>
    <w:rsid w:val="0029110D"/>
    <w:rsid w:val="00295A26"/>
    <w:rsid w:val="002966F1"/>
    <w:rsid w:val="00297C8E"/>
    <w:rsid w:val="002A0DF7"/>
    <w:rsid w:val="002A104B"/>
    <w:rsid w:val="002A2975"/>
    <w:rsid w:val="002A31AD"/>
    <w:rsid w:val="002A4B98"/>
    <w:rsid w:val="002A60E0"/>
    <w:rsid w:val="002B0487"/>
    <w:rsid w:val="002C08D7"/>
    <w:rsid w:val="002C252E"/>
    <w:rsid w:val="002C6773"/>
    <w:rsid w:val="002C7016"/>
    <w:rsid w:val="002D2A3D"/>
    <w:rsid w:val="002E0B17"/>
    <w:rsid w:val="002E1A77"/>
    <w:rsid w:val="002E4FDA"/>
    <w:rsid w:val="002E4FFB"/>
    <w:rsid w:val="002E5A46"/>
    <w:rsid w:val="002E5F3C"/>
    <w:rsid w:val="002E7B0D"/>
    <w:rsid w:val="002E7DED"/>
    <w:rsid w:val="002F7E11"/>
    <w:rsid w:val="00300DD8"/>
    <w:rsid w:val="00302F47"/>
    <w:rsid w:val="00304087"/>
    <w:rsid w:val="00310ACD"/>
    <w:rsid w:val="0031312B"/>
    <w:rsid w:val="0031379F"/>
    <w:rsid w:val="00320A26"/>
    <w:rsid w:val="00321344"/>
    <w:rsid w:val="00321C90"/>
    <w:rsid w:val="00323AB5"/>
    <w:rsid w:val="003244DF"/>
    <w:rsid w:val="00327FA6"/>
    <w:rsid w:val="00330950"/>
    <w:rsid w:val="00330D6E"/>
    <w:rsid w:val="00331FAE"/>
    <w:rsid w:val="003323A3"/>
    <w:rsid w:val="0033451C"/>
    <w:rsid w:val="0033508A"/>
    <w:rsid w:val="00336854"/>
    <w:rsid w:val="0034015C"/>
    <w:rsid w:val="003407A5"/>
    <w:rsid w:val="003442F4"/>
    <w:rsid w:val="00344A61"/>
    <w:rsid w:val="00346527"/>
    <w:rsid w:val="00347327"/>
    <w:rsid w:val="0034733A"/>
    <w:rsid w:val="00351A93"/>
    <w:rsid w:val="00353705"/>
    <w:rsid w:val="003562E8"/>
    <w:rsid w:val="0036357D"/>
    <w:rsid w:val="003649BC"/>
    <w:rsid w:val="00365E44"/>
    <w:rsid w:val="00367AA1"/>
    <w:rsid w:val="00367C20"/>
    <w:rsid w:val="00372E36"/>
    <w:rsid w:val="003769DA"/>
    <w:rsid w:val="00376EE9"/>
    <w:rsid w:val="003770C5"/>
    <w:rsid w:val="00377CBB"/>
    <w:rsid w:val="003855ED"/>
    <w:rsid w:val="003877B6"/>
    <w:rsid w:val="00392823"/>
    <w:rsid w:val="00393887"/>
    <w:rsid w:val="00394209"/>
    <w:rsid w:val="00394C6B"/>
    <w:rsid w:val="00396ED4"/>
    <w:rsid w:val="00397AE5"/>
    <w:rsid w:val="00397F0D"/>
    <w:rsid w:val="003A1CDA"/>
    <w:rsid w:val="003A3FE2"/>
    <w:rsid w:val="003A4CB1"/>
    <w:rsid w:val="003A4E62"/>
    <w:rsid w:val="003A4ED5"/>
    <w:rsid w:val="003A6AD6"/>
    <w:rsid w:val="003B0E10"/>
    <w:rsid w:val="003B1069"/>
    <w:rsid w:val="003B145C"/>
    <w:rsid w:val="003B158C"/>
    <w:rsid w:val="003B25FC"/>
    <w:rsid w:val="003B390A"/>
    <w:rsid w:val="003B3A1B"/>
    <w:rsid w:val="003B46AF"/>
    <w:rsid w:val="003C0703"/>
    <w:rsid w:val="003C15DE"/>
    <w:rsid w:val="003C306F"/>
    <w:rsid w:val="003C4EB2"/>
    <w:rsid w:val="003C6965"/>
    <w:rsid w:val="003D06EF"/>
    <w:rsid w:val="003D0DAE"/>
    <w:rsid w:val="003D371B"/>
    <w:rsid w:val="003D4C61"/>
    <w:rsid w:val="003D61E5"/>
    <w:rsid w:val="003D7528"/>
    <w:rsid w:val="003F1AF3"/>
    <w:rsid w:val="003F3A57"/>
    <w:rsid w:val="003F3F59"/>
    <w:rsid w:val="003F4D8D"/>
    <w:rsid w:val="003F5B32"/>
    <w:rsid w:val="0040359F"/>
    <w:rsid w:val="00410E16"/>
    <w:rsid w:val="00411E94"/>
    <w:rsid w:val="0041307A"/>
    <w:rsid w:val="0041339E"/>
    <w:rsid w:val="00423036"/>
    <w:rsid w:val="0042369A"/>
    <w:rsid w:val="00425124"/>
    <w:rsid w:val="004313E7"/>
    <w:rsid w:val="00432075"/>
    <w:rsid w:val="00434AEF"/>
    <w:rsid w:val="00437ED0"/>
    <w:rsid w:val="00441DCA"/>
    <w:rsid w:val="00441FAD"/>
    <w:rsid w:val="00442048"/>
    <w:rsid w:val="004455CA"/>
    <w:rsid w:val="00446AB3"/>
    <w:rsid w:val="0044763B"/>
    <w:rsid w:val="004629B3"/>
    <w:rsid w:val="0046376E"/>
    <w:rsid w:val="00465671"/>
    <w:rsid w:val="0046690F"/>
    <w:rsid w:val="004672AD"/>
    <w:rsid w:val="00467DC3"/>
    <w:rsid w:val="00472593"/>
    <w:rsid w:val="00472FEC"/>
    <w:rsid w:val="0047485D"/>
    <w:rsid w:val="00475C81"/>
    <w:rsid w:val="00475FC2"/>
    <w:rsid w:val="004763CF"/>
    <w:rsid w:val="00476CD1"/>
    <w:rsid w:val="0048219B"/>
    <w:rsid w:val="00482E16"/>
    <w:rsid w:val="00483EBD"/>
    <w:rsid w:val="00490A03"/>
    <w:rsid w:val="00493327"/>
    <w:rsid w:val="0049423B"/>
    <w:rsid w:val="00494DBE"/>
    <w:rsid w:val="00495CE6"/>
    <w:rsid w:val="00495DA4"/>
    <w:rsid w:val="004964AE"/>
    <w:rsid w:val="004A05C8"/>
    <w:rsid w:val="004A2C6A"/>
    <w:rsid w:val="004A323C"/>
    <w:rsid w:val="004B292B"/>
    <w:rsid w:val="004B2F1C"/>
    <w:rsid w:val="004B54E8"/>
    <w:rsid w:val="004C0249"/>
    <w:rsid w:val="004C4FEB"/>
    <w:rsid w:val="004C5E75"/>
    <w:rsid w:val="004C6776"/>
    <w:rsid w:val="004C6B79"/>
    <w:rsid w:val="004D059B"/>
    <w:rsid w:val="004D4CB6"/>
    <w:rsid w:val="004D4FBA"/>
    <w:rsid w:val="004D5B3B"/>
    <w:rsid w:val="004E3341"/>
    <w:rsid w:val="004E6516"/>
    <w:rsid w:val="004F10C1"/>
    <w:rsid w:val="004F613F"/>
    <w:rsid w:val="004F78C7"/>
    <w:rsid w:val="004F79DD"/>
    <w:rsid w:val="00502E62"/>
    <w:rsid w:val="00503CB8"/>
    <w:rsid w:val="00506B8A"/>
    <w:rsid w:val="00511B6E"/>
    <w:rsid w:val="00515F7E"/>
    <w:rsid w:val="0052212B"/>
    <w:rsid w:val="005230A3"/>
    <w:rsid w:val="005233DF"/>
    <w:rsid w:val="00523ECC"/>
    <w:rsid w:val="0053017F"/>
    <w:rsid w:val="00534B46"/>
    <w:rsid w:val="00540358"/>
    <w:rsid w:val="00540D47"/>
    <w:rsid w:val="0054315B"/>
    <w:rsid w:val="00550864"/>
    <w:rsid w:val="00550FB3"/>
    <w:rsid w:val="0055571E"/>
    <w:rsid w:val="00555920"/>
    <w:rsid w:val="00556F67"/>
    <w:rsid w:val="00557D05"/>
    <w:rsid w:val="00566689"/>
    <w:rsid w:val="00573451"/>
    <w:rsid w:val="00577403"/>
    <w:rsid w:val="005833F0"/>
    <w:rsid w:val="00586CAF"/>
    <w:rsid w:val="005873E9"/>
    <w:rsid w:val="00591180"/>
    <w:rsid w:val="00593D96"/>
    <w:rsid w:val="0059467D"/>
    <w:rsid w:val="00594F13"/>
    <w:rsid w:val="0059722C"/>
    <w:rsid w:val="0059736F"/>
    <w:rsid w:val="00597D07"/>
    <w:rsid w:val="005A3846"/>
    <w:rsid w:val="005B22DC"/>
    <w:rsid w:val="005B355A"/>
    <w:rsid w:val="005B6A58"/>
    <w:rsid w:val="005C0F63"/>
    <w:rsid w:val="005C2D6D"/>
    <w:rsid w:val="005C7112"/>
    <w:rsid w:val="005D0561"/>
    <w:rsid w:val="005D0663"/>
    <w:rsid w:val="005D0AD9"/>
    <w:rsid w:val="005D14FC"/>
    <w:rsid w:val="005D22F6"/>
    <w:rsid w:val="005D367C"/>
    <w:rsid w:val="005D6247"/>
    <w:rsid w:val="005D675E"/>
    <w:rsid w:val="005E0077"/>
    <w:rsid w:val="005E0C30"/>
    <w:rsid w:val="005E5F72"/>
    <w:rsid w:val="005E61F9"/>
    <w:rsid w:val="005E69D9"/>
    <w:rsid w:val="005E79E4"/>
    <w:rsid w:val="005F0826"/>
    <w:rsid w:val="005F1339"/>
    <w:rsid w:val="005F27F4"/>
    <w:rsid w:val="005F3095"/>
    <w:rsid w:val="005F3239"/>
    <w:rsid w:val="005F5C81"/>
    <w:rsid w:val="005F6567"/>
    <w:rsid w:val="00600BAA"/>
    <w:rsid w:val="00601609"/>
    <w:rsid w:val="00603BAE"/>
    <w:rsid w:val="00607256"/>
    <w:rsid w:val="00607F54"/>
    <w:rsid w:val="00613E25"/>
    <w:rsid w:val="006144B1"/>
    <w:rsid w:val="00616F8C"/>
    <w:rsid w:val="0062121F"/>
    <w:rsid w:val="00621F2A"/>
    <w:rsid w:val="00625F0B"/>
    <w:rsid w:val="006335F1"/>
    <w:rsid w:val="006345B6"/>
    <w:rsid w:val="006346E8"/>
    <w:rsid w:val="00635712"/>
    <w:rsid w:val="00637702"/>
    <w:rsid w:val="00643D8A"/>
    <w:rsid w:val="00645D7A"/>
    <w:rsid w:val="00652229"/>
    <w:rsid w:val="00652793"/>
    <w:rsid w:val="006626CA"/>
    <w:rsid w:val="00663487"/>
    <w:rsid w:val="00672382"/>
    <w:rsid w:val="006763E3"/>
    <w:rsid w:val="0068088D"/>
    <w:rsid w:val="0068213C"/>
    <w:rsid w:val="00682EB9"/>
    <w:rsid w:val="0068441A"/>
    <w:rsid w:val="0068702F"/>
    <w:rsid w:val="00687B4B"/>
    <w:rsid w:val="00690B19"/>
    <w:rsid w:val="00690EE6"/>
    <w:rsid w:val="0069417D"/>
    <w:rsid w:val="006A0A3C"/>
    <w:rsid w:val="006A4E6F"/>
    <w:rsid w:val="006A5738"/>
    <w:rsid w:val="006A5DD6"/>
    <w:rsid w:val="006A6025"/>
    <w:rsid w:val="006A79F0"/>
    <w:rsid w:val="006B1443"/>
    <w:rsid w:val="006B47EE"/>
    <w:rsid w:val="006B499F"/>
    <w:rsid w:val="006C18B7"/>
    <w:rsid w:val="006C2BFD"/>
    <w:rsid w:val="006C2DCD"/>
    <w:rsid w:val="006D25D6"/>
    <w:rsid w:val="006D38AF"/>
    <w:rsid w:val="006D3BFA"/>
    <w:rsid w:val="006D4996"/>
    <w:rsid w:val="006D54AB"/>
    <w:rsid w:val="006D6383"/>
    <w:rsid w:val="006E0E35"/>
    <w:rsid w:val="006E227C"/>
    <w:rsid w:val="006E3006"/>
    <w:rsid w:val="006E5032"/>
    <w:rsid w:val="006E51A6"/>
    <w:rsid w:val="006E5BDA"/>
    <w:rsid w:val="006F0FC7"/>
    <w:rsid w:val="006F39A9"/>
    <w:rsid w:val="006F57AA"/>
    <w:rsid w:val="006F5A04"/>
    <w:rsid w:val="006F5F62"/>
    <w:rsid w:val="006F6659"/>
    <w:rsid w:val="006F670F"/>
    <w:rsid w:val="006F7C05"/>
    <w:rsid w:val="00700A77"/>
    <w:rsid w:val="00701447"/>
    <w:rsid w:val="00703272"/>
    <w:rsid w:val="00706ED6"/>
    <w:rsid w:val="00707308"/>
    <w:rsid w:val="0070733C"/>
    <w:rsid w:val="00710C5D"/>
    <w:rsid w:val="0071348C"/>
    <w:rsid w:val="0071553C"/>
    <w:rsid w:val="00717273"/>
    <w:rsid w:val="00720FD4"/>
    <w:rsid w:val="00724AF2"/>
    <w:rsid w:val="0073096C"/>
    <w:rsid w:val="00735406"/>
    <w:rsid w:val="00742398"/>
    <w:rsid w:val="00743C8C"/>
    <w:rsid w:val="00746BDE"/>
    <w:rsid w:val="00746F38"/>
    <w:rsid w:val="007507B5"/>
    <w:rsid w:val="0075091D"/>
    <w:rsid w:val="007524D1"/>
    <w:rsid w:val="00753A24"/>
    <w:rsid w:val="0075638B"/>
    <w:rsid w:val="00761239"/>
    <w:rsid w:val="00761990"/>
    <w:rsid w:val="007631E5"/>
    <w:rsid w:val="00764B80"/>
    <w:rsid w:val="0076646E"/>
    <w:rsid w:val="00772188"/>
    <w:rsid w:val="00772489"/>
    <w:rsid w:val="007813D0"/>
    <w:rsid w:val="0078426B"/>
    <w:rsid w:val="00785993"/>
    <w:rsid w:val="007866E2"/>
    <w:rsid w:val="00786BA3"/>
    <w:rsid w:val="00790F7D"/>
    <w:rsid w:val="0079202F"/>
    <w:rsid w:val="007922B6"/>
    <w:rsid w:val="00795AF2"/>
    <w:rsid w:val="007A1C58"/>
    <w:rsid w:val="007A2AAD"/>
    <w:rsid w:val="007A4432"/>
    <w:rsid w:val="007A784E"/>
    <w:rsid w:val="007B1A4F"/>
    <w:rsid w:val="007B2F20"/>
    <w:rsid w:val="007B396E"/>
    <w:rsid w:val="007B4653"/>
    <w:rsid w:val="007B499C"/>
    <w:rsid w:val="007B4D4B"/>
    <w:rsid w:val="007C2248"/>
    <w:rsid w:val="007C61DA"/>
    <w:rsid w:val="007D2A02"/>
    <w:rsid w:val="007D5601"/>
    <w:rsid w:val="007D760A"/>
    <w:rsid w:val="007E0748"/>
    <w:rsid w:val="007E6EA1"/>
    <w:rsid w:val="007F0F63"/>
    <w:rsid w:val="007F25E6"/>
    <w:rsid w:val="007F2B1E"/>
    <w:rsid w:val="007F62B4"/>
    <w:rsid w:val="007F7AFF"/>
    <w:rsid w:val="00801517"/>
    <w:rsid w:val="00801E02"/>
    <w:rsid w:val="008050E0"/>
    <w:rsid w:val="00806919"/>
    <w:rsid w:val="00811C72"/>
    <w:rsid w:val="00814D43"/>
    <w:rsid w:val="00817010"/>
    <w:rsid w:val="00817AE8"/>
    <w:rsid w:val="00817DE8"/>
    <w:rsid w:val="00821696"/>
    <w:rsid w:val="008229F5"/>
    <w:rsid w:val="0082699A"/>
    <w:rsid w:val="0083226F"/>
    <w:rsid w:val="00833CEB"/>
    <w:rsid w:val="008362ED"/>
    <w:rsid w:val="008372D2"/>
    <w:rsid w:val="008377BC"/>
    <w:rsid w:val="00840410"/>
    <w:rsid w:val="00843147"/>
    <w:rsid w:val="00844C17"/>
    <w:rsid w:val="00847726"/>
    <w:rsid w:val="00852511"/>
    <w:rsid w:val="008529C8"/>
    <w:rsid w:val="008614F1"/>
    <w:rsid w:val="00861687"/>
    <w:rsid w:val="00862AC4"/>
    <w:rsid w:val="008639B3"/>
    <w:rsid w:val="00863C1A"/>
    <w:rsid w:val="0086671F"/>
    <w:rsid w:val="00866ACF"/>
    <w:rsid w:val="0087142D"/>
    <w:rsid w:val="00872DF8"/>
    <w:rsid w:val="00873956"/>
    <w:rsid w:val="00874296"/>
    <w:rsid w:val="00880E72"/>
    <w:rsid w:val="008825EE"/>
    <w:rsid w:val="00884450"/>
    <w:rsid w:val="0088596E"/>
    <w:rsid w:val="008906E8"/>
    <w:rsid w:val="0089796A"/>
    <w:rsid w:val="008A2375"/>
    <w:rsid w:val="008B4947"/>
    <w:rsid w:val="008C5989"/>
    <w:rsid w:val="008D4188"/>
    <w:rsid w:val="008D4767"/>
    <w:rsid w:val="008D76C5"/>
    <w:rsid w:val="008E0AFA"/>
    <w:rsid w:val="008E5838"/>
    <w:rsid w:val="008E75D3"/>
    <w:rsid w:val="008F0AE8"/>
    <w:rsid w:val="008F125E"/>
    <w:rsid w:val="008F2314"/>
    <w:rsid w:val="008F4CEF"/>
    <w:rsid w:val="008F4D2F"/>
    <w:rsid w:val="008F4E81"/>
    <w:rsid w:val="008F5240"/>
    <w:rsid w:val="00900053"/>
    <w:rsid w:val="00901004"/>
    <w:rsid w:val="009031DA"/>
    <w:rsid w:val="009040C5"/>
    <w:rsid w:val="00906292"/>
    <w:rsid w:val="0091292A"/>
    <w:rsid w:val="00914672"/>
    <w:rsid w:val="00917162"/>
    <w:rsid w:val="00923219"/>
    <w:rsid w:val="009251CC"/>
    <w:rsid w:val="00925CB4"/>
    <w:rsid w:val="0092714E"/>
    <w:rsid w:val="00927C5D"/>
    <w:rsid w:val="00930DAD"/>
    <w:rsid w:val="009407FA"/>
    <w:rsid w:val="00942002"/>
    <w:rsid w:val="009428AB"/>
    <w:rsid w:val="00947885"/>
    <w:rsid w:val="00952168"/>
    <w:rsid w:val="0095267C"/>
    <w:rsid w:val="009527FE"/>
    <w:rsid w:val="00952C93"/>
    <w:rsid w:val="00953B48"/>
    <w:rsid w:val="00957663"/>
    <w:rsid w:val="00960ADE"/>
    <w:rsid w:val="00961DF0"/>
    <w:rsid w:val="009739A0"/>
    <w:rsid w:val="00974F84"/>
    <w:rsid w:val="00975655"/>
    <w:rsid w:val="00975CEB"/>
    <w:rsid w:val="009767C7"/>
    <w:rsid w:val="00976929"/>
    <w:rsid w:val="00977E2F"/>
    <w:rsid w:val="00980BB0"/>
    <w:rsid w:val="00982C00"/>
    <w:rsid w:val="0098579A"/>
    <w:rsid w:val="009863BE"/>
    <w:rsid w:val="0099195A"/>
    <w:rsid w:val="00992A11"/>
    <w:rsid w:val="00993A61"/>
    <w:rsid w:val="0099454B"/>
    <w:rsid w:val="00994681"/>
    <w:rsid w:val="0099486A"/>
    <w:rsid w:val="009A0E26"/>
    <w:rsid w:val="009A16EC"/>
    <w:rsid w:val="009A2A9C"/>
    <w:rsid w:val="009A40A6"/>
    <w:rsid w:val="009B29B7"/>
    <w:rsid w:val="009B3B37"/>
    <w:rsid w:val="009B7D1F"/>
    <w:rsid w:val="009C088E"/>
    <w:rsid w:val="009C11B1"/>
    <w:rsid w:val="009C4D35"/>
    <w:rsid w:val="009D1522"/>
    <w:rsid w:val="009D4FD5"/>
    <w:rsid w:val="009D5934"/>
    <w:rsid w:val="009D7252"/>
    <w:rsid w:val="009E5EB4"/>
    <w:rsid w:val="009F68A2"/>
    <w:rsid w:val="00A044D6"/>
    <w:rsid w:val="00A04ADB"/>
    <w:rsid w:val="00A04C83"/>
    <w:rsid w:val="00A06875"/>
    <w:rsid w:val="00A11E0F"/>
    <w:rsid w:val="00A13D89"/>
    <w:rsid w:val="00A172D7"/>
    <w:rsid w:val="00A233BB"/>
    <w:rsid w:val="00A26ABA"/>
    <w:rsid w:val="00A26CB6"/>
    <w:rsid w:val="00A32F82"/>
    <w:rsid w:val="00A32F8B"/>
    <w:rsid w:val="00A33D05"/>
    <w:rsid w:val="00A36A6F"/>
    <w:rsid w:val="00A36BE5"/>
    <w:rsid w:val="00A3756F"/>
    <w:rsid w:val="00A42D6F"/>
    <w:rsid w:val="00A44E39"/>
    <w:rsid w:val="00A45A62"/>
    <w:rsid w:val="00A54030"/>
    <w:rsid w:val="00A54AC5"/>
    <w:rsid w:val="00A55DC3"/>
    <w:rsid w:val="00A56D41"/>
    <w:rsid w:val="00A60127"/>
    <w:rsid w:val="00A61353"/>
    <w:rsid w:val="00A62A66"/>
    <w:rsid w:val="00A641E0"/>
    <w:rsid w:val="00A66DB1"/>
    <w:rsid w:val="00A67A92"/>
    <w:rsid w:val="00A71978"/>
    <w:rsid w:val="00A734C0"/>
    <w:rsid w:val="00A74FED"/>
    <w:rsid w:val="00A87870"/>
    <w:rsid w:val="00A911D9"/>
    <w:rsid w:val="00A91A70"/>
    <w:rsid w:val="00A91B9D"/>
    <w:rsid w:val="00A946A6"/>
    <w:rsid w:val="00A94900"/>
    <w:rsid w:val="00AA1B85"/>
    <w:rsid w:val="00AB099F"/>
    <w:rsid w:val="00AB1CB6"/>
    <w:rsid w:val="00AB1D9A"/>
    <w:rsid w:val="00AB59FD"/>
    <w:rsid w:val="00AB6024"/>
    <w:rsid w:val="00AC4D82"/>
    <w:rsid w:val="00AC5AF4"/>
    <w:rsid w:val="00AC7B18"/>
    <w:rsid w:val="00AD067B"/>
    <w:rsid w:val="00AD44FE"/>
    <w:rsid w:val="00AE115B"/>
    <w:rsid w:val="00AE2F5E"/>
    <w:rsid w:val="00AE49F1"/>
    <w:rsid w:val="00AE75D0"/>
    <w:rsid w:val="00AF13E2"/>
    <w:rsid w:val="00AF49C1"/>
    <w:rsid w:val="00AF6E2A"/>
    <w:rsid w:val="00B05CCA"/>
    <w:rsid w:val="00B06F63"/>
    <w:rsid w:val="00B14271"/>
    <w:rsid w:val="00B16270"/>
    <w:rsid w:val="00B24865"/>
    <w:rsid w:val="00B263A1"/>
    <w:rsid w:val="00B2685D"/>
    <w:rsid w:val="00B30351"/>
    <w:rsid w:val="00B30600"/>
    <w:rsid w:val="00B30B56"/>
    <w:rsid w:val="00B334B6"/>
    <w:rsid w:val="00B33C2A"/>
    <w:rsid w:val="00B37A72"/>
    <w:rsid w:val="00B422EC"/>
    <w:rsid w:val="00B55B6A"/>
    <w:rsid w:val="00B64797"/>
    <w:rsid w:val="00B65658"/>
    <w:rsid w:val="00B71502"/>
    <w:rsid w:val="00B726D4"/>
    <w:rsid w:val="00B73FE1"/>
    <w:rsid w:val="00B74624"/>
    <w:rsid w:val="00B74EFF"/>
    <w:rsid w:val="00B8214F"/>
    <w:rsid w:val="00B82F88"/>
    <w:rsid w:val="00B86A4F"/>
    <w:rsid w:val="00B87471"/>
    <w:rsid w:val="00B87A2F"/>
    <w:rsid w:val="00B9150D"/>
    <w:rsid w:val="00B917CA"/>
    <w:rsid w:val="00B93035"/>
    <w:rsid w:val="00B93B4F"/>
    <w:rsid w:val="00B958E8"/>
    <w:rsid w:val="00B97788"/>
    <w:rsid w:val="00B97E4A"/>
    <w:rsid w:val="00BA09B2"/>
    <w:rsid w:val="00BA2617"/>
    <w:rsid w:val="00BA4904"/>
    <w:rsid w:val="00BA5B46"/>
    <w:rsid w:val="00BC0995"/>
    <w:rsid w:val="00BC5347"/>
    <w:rsid w:val="00BD72B0"/>
    <w:rsid w:val="00BE1A39"/>
    <w:rsid w:val="00BE1D23"/>
    <w:rsid w:val="00BE3104"/>
    <w:rsid w:val="00BE35B2"/>
    <w:rsid w:val="00BE6820"/>
    <w:rsid w:val="00BE6CA8"/>
    <w:rsid w:val="00BE793A"/>
    <w:rsid w:val="00BF2B82"/>
    <w:rsid w:val="00BF432A"/>
    <w:rsid w:val="00BF4A35"/>
    <w:rsid w:val="00BF5EC0"/>
    <w:rsid w:val="00BF6E82"/>
    <w:rsid w:val="00BF7BB4"/>
    <w:rsid w:val="00C01604"/>
    <w:rsid w:val="00C01621"/>
    <w:rsid w:val="00C02CA2"/>
    <w:rsid w:val="00C04A4F"/>
    <w:rsid w:val="00C060C7"/>
    <w:rsid w:val="00C0792E"/>
    <w:rsid w:val="00C103C0"/>
    <w:rsid w:val="00C13334"/>
    <w:rsid w:val="00C14285"/>
    <w:rsid w:val="00C20CD4"/>
    <w:rsid w:val="00C21491"/>
    <w:rsid w:val="00C24C17"/>
    <w:rsid w:val="00C30914"/>
    <w:rsid w:val="00C327F3"/>
    <w:rsid w:val="00C353FE"/>
    <w:rsid w:val="00C3758F"/>
    <w:rsid w:val="00C40B88"/>
    <w:rsid w:val="00C426CF"/>
    <w:rsid w:val="00C475EA"/>
    <w:rsid w:val="00C47D87"/>
    <w:rsid w:val="00C5376E"/>
    <w:rsid w:val="00C54375"/>
    <w:rsid w:val="00C57A6D"/>
    <w:rsid w:val="00C603A6"/>
    <w:rsid w:val="00C6681B"/>
    <w:rsid w:val="00C77C54"/>
    <w:rsid w:val="00C808A6"/>
    <w:rsid w:val="00C825D7"/>
    <w:rsid w:val="00C8679A"/>
    <w:rsid w:val="00C87159"/>
    <w:rsid w:val="00C97091"/>
    <w:rsid w:val="00C97260"/>
    <w:rsid w:val="00CA04C1"/>
    <w:rsid w:val="00CA2001"/>
    <w:rsid w:val="00CA78D7"/>
    <w:rsid w:val="00CB0A0C"/>
    <w:rsid w:val="00CB3EF8"/>
    <w:rsid w:val="00CB5B6C"/>
    <w:rsid w:val="00CB5F6D"/>
    <w:rsid w:val="00CB6555"/>
    <w:rsid w:val="00CC052E"/>
    <w:rsid w:val="00CC1926"/>
    <w:rsid w:val="00CC3927"/>
    <w:rsid w:val="00CC3EE8"/>
    <w:rsid w:val="00CD16BE"/>
    <w:rsid w:val="00CD4393"/>
    <w:rsid w:val="00CD4616"/>
    <w:rsid w:val="00CD56AF"/>
    <w:rsid w:val="00CE0FDF"/>
    <w:rsid w:val="00CE33D5"/>
    <w:rsid w:val="00CE59B3"/>
    <w:rsid w:val="00CF0094"/>
    <w:rsid w:val="00CF10FD"/>
    <w:rsid w:val="00CF5D37"/>
    <w:rsid w:val="00CF6F33"/>
    <w:rsid w:val="00CF7954"/>
    <w:rsid w:val="00CF7DC4"/>
    <w:rsid w:val="00D02248"/>
    <w:rsid w:val="00D063B8"/>
    <w:rsid w:val="00D06825"/>
    <w:rsid w:val="00D07B96"/>
    <w:rsid w:val="00D1387B"/>
    <w:rsid w:val="00D14F40"/>
    <w:rsid w:val="00D17E3B"/>
    <w:rsid w:val="00D23C09"/>
    <w:rsid w:val="00D23CED"/>
    <w:rsid w:val="00D24BD2"/>
    <w:rsid w:val="00D2573D"/>
    <w:rsid w:val="00D260A2"/>
    <w:rsid w:val="00D304AF"/>
    <w:rsid w:val="00D30CC6"/>
    <w:rsid w:val="00D3260C"/>
    <w:rsid w:val="00D35790"/>
    <w:rsid w:val="00D37FEA"/>
    <w:rsid w:val="00D4199C"/>
    <w:rsid w:val="00D50429"/>
    <w:rsid w:val="00D5653B"/>
    <w:rsid w:val="00D6031E"/>
    <w:rsid w:val="00D62EF1"/>
    <w:rsid w:val="00D6309D"/>
    <w:rsid w:val="00D644CA"/>
    <w:rsid w:val="00D65F14"/>
    <w:rsid w:val="00D66FC2"/>
    <w:rsid w:val="00D6739C"/>
    <w:rsid w:val="00D71C38"/>
    <w:rsid w:val="00D74BC3"/>
    <w:rsid w:val="00D76C7E"/>
    <w:rsid w:val="00D771DE"/>
    <w:rsid w:val="00D7776D"/>
    <w:rsid w:val="00D835FC"/>
    <w:rsid w:val="00D85687"/>
    <w:rsid w:val="00D85B5C"/>
    <w:rsid w:val="00D91E17"/>
    <w:rsid w:val="00D9293F"/>
    <w:rsid w:val="00D93598"/>
    <w:rsid w:val="00D93C88"/>
    <w:rsid w:val="00D957B3"/>
    <w:rsid w:val="00D96DF3"/>
    <w:rsid w:val="00DA1E18"/>
    <w:rsid w:val="00DA2009"/>
    <w:rsid w:val="00DA2740"/>
    <w:rsid w:val="00DA5E1F"/>
    <w:rsid w:val="00DB05B1"/>
    <w:rsid w:val="00DB5A79"/>
    <w:rsid w:val="00DB5D40"/>
    <w:rsid w:val="00DC2465"/>
    <w:rsid w:val="00DD0EB7"/>
    <w:rsid w:val="00DD512E"/>
    <w:rsid w:val="00DE08B8"/>
    <w:rsid w:val="00DE1177"/>
    <w:rsid w:val="00DE2CEA"/>
    <w:rsid w:val="00DE6A3C"/>
    <w:rsid w:val="00DE74F4"/>
    <w:rsid w:val="00DE7F97"/>
    <w:rsid w:val="00DF1010"/>
    <w:rsid w:val="00DF139F"/>
    <w:rsid w:val="00DF25F2"/>
    <w:rsid w:val="00DF2BB9"/>
    <w:rsid w:val="00DF4417"/>
    <w:rsid w:val="00DF5AEA"/>
    <w:rsid w:val="00DF63F6"/>
    <w:rsid w:val="00E01749"/>
    <w:rsid w:val="00E0376A"/>
    <w:rsid w:val="00E058B6"/>
    <w:rsid w:val="00E070CD"/>
    <w:rsid w:val="00E13747"/>
    <w:rsid w:val="00E23FEB"/>
    <w:rsid w:val="00E25AEA"/>
    <w:rsid w:val="00E30DEF"/>
    <w:rsid w:val="00E30ED2"/>
    <w:rsid w:val="00E31276"/>
    <w:rsid w:val="00E31A43"/>
    <w:rsid w:val="00E32148"/>
    <w:rsid w:val="00E36A95"/>
    <w:rsid w:val="00E37F70"/>
    <w:rsid w:val="00E4032C"/>
    <w:rsid w:val="00E41244"/>
    <w:rsid w:val="00E43994"/>
    <w:rsid w:val="00E446C1"/>
    <w:rsid w:val="00E50F33"/>
    <w:rsid w:val="00E52132"/>
    <w:rsid w:val="00E52C9A"/>
    <w:rsid w:val="00E53CF3"/>
    <w:rsid w:val="00E615D6"/>
    <w:rsid w:val="00E72AD2"/>
    <w:rsid w:val="00E74BF5"/>
    <w:rsid w:val="00E758B9"/>
    <w:rsid w:val="00E76C84"/>
    <w:rsid w:val="00E77BBC"/>
    <w:rsid w:val="00E81233"/>
    <w:rsid w:val="00E85569"/>
    <w:rsid w:val="00E856AF"/>
    <w:rsid w:val="00E86B83"/>
    <w:rsid w:val="00E87C64"/>
    <w:rsid w:val="00E919EC"/>
    <w:rsid w:val="00E9330A"/>
    <w:rsid w:val="00E93A01"/>
    <w:rsid w:val="00E93FF8"/>
    <w:rsid w:val="00E96EAF"/>
    <w:rsid w:val="00EA0116"/>
    <w:rsid w:val="00EA1752"/>
    <w:rsid w:val="00EA2763"/>
    <w:rsid w:val="00EA43D3"/>
    <w:rsid w:val="00EA5A89"/>
    <w:rsid w:val="00EA5BDB"/>
    <w:rsid w:val="00EA6172"/>
    <w:rsid w:val="00EA647A"/>
    <w:rsid w:val="00EB46D9"/>
    <w:rsid w:val="00EC142D"/>
    <w:rsid w:val="00EC1E16"/>
    <w:rsid w:val="00EC254A"/>
    <w:rsid w:val="00EC3745"/>
    <w:rsid w:val="00EC5628"/>
    <w:rsid w:val="00EC697B"/>
    <w:rsid w:val="00EC770F"/>
    <w:rsid w:val="00ED0024"/>
    <w:rsid w:val="00ED060A"/>
    <w:rsid w:val="00ED0F85"/>
    <w:rsid w:val="00ED16BB"/>
    <w:rsid w:val="00ED2B5C"/>
    <w:rsid w:val="00ED3269"/>
    <w:rsid w:val="00EE1A8C"/>
    <w:rsid w:val="00EE43D4"/>
    <w:rsid w:val="00EE4643"/>
    <w:rsid w:val="00EE54A2"/>
    <w:rsid w:val="00EF1330"/>
    <w:rsid w:val="00EF15FF"/>
    <w:rsid w:val="00EF4908"/>
    <w:rsid w:val="00EF7111"/>
    <w:rsid w:val="00EF7D1A"/>
    <w:rsid w:val="00F02B62"/>
    <w:rsid w:val="00F0448F"/>
    <w:rsid w:val="00F06DF7"/>
    <w:rsid w:val="00F0716C"/>
    <w:rsid w:val="00F1129F"/>
    <w:rsid w:val="00F11F96"/>
    <w:rsid w:val="00F13802"/>
    <w:rsid w:val="00F2648D"/>
    <w:rsid w:val="00F270E9"/>
    <w:rsid w:val="00F275C0"/>
    <w:rsid w:val="00F324C9"/>
    <w:rsid w:val="00F346B6"/>
    <w:rsid w:val="00F3570B"/>
    <w:rsid w:val="00F36145"/>
    <w:rsid w:val="00F37BDD"/>
    <w:rsid w:val="00F41503"/>
    <w:rsid w:val="00F418A8"/>
    <w:rsid w:val="00F430B0"/>
    <w:rsid w:val="00F463C5"/>
    <w:rsid w:val="00F466C8"/>
    <w:rsid w:val="00F469A9"/>
    <w:rsid w:val="00F50B46"/>
    <w:rsid w:val="00F50C19"/>
    <w:rsid w:val="00F50D1F"/>
    <w:rsid w:val="00F5488A"/>
    <w:rsid w:val="00F54BDA"/>
    <w:rsid w:val="00F56E2C"/>
    <w:rsid w:val="00F635FC"/>
    <w:rsid w:val="00F63D03"/>
    <w:rsid w:val="00F65E2F"/>
    <w:rsid w:val="00F66AA4"/>
    <w:rsid w:val="00F67DF1"/>
    <w:rsid w:val="00F71BC7"/>
    <w:rsid w:val="00F72B40"/>
    <w:rsid w:val="00F74955"/>
    <w:rsid w:val="00F77870"/>
    <w:rsid w:val="00F80696"/>
    <w:rsid w:val="00F82E13"/>
    <w:rsid w:val="00F8309B"/>
    <w:rsid w:val="00F833C9"/>
    <w:rsid w:val="00F84E93"/>
    <w:rsid w:val="00F90064"/>
    <w:rsid w:val="00F91B6E"/>
    <w:rsid w:val="00F95663"/>
    <w:rsid w:val="00F96AFD"/>
    <w:rsid w:val="00F97C22"/>
    <w:rsid w:val="00FA0F9E"/>
    <w:rsid w:val="00FA1398"/>
    <w:rsid w:val="00FA25DB"/>
    <w:rsid w:val="00FA2E19"/>
    <w:rsid w:val="00FA5F71"/>
    <w:rsid w:val="00FA697F"/>
    <w:rsid w:val="00FB0516"/>
    <w:rsid w:val="00FB0CE5"/>
    <w:rsid w:val="00FB322E"/>
    <w:rsid w:val="00FB5521"/>
    <w:rsid w:val="00FB610D"/>
    <w:rsid w:val="00FC11A5"/>
    <w:rsid w:val="00FC4477"/>
    <w:rsid w:val="00FC46FB"/>
    <w:rsid w:val="00FD0E8D"/>
    <w:rsid w:val="00FD2BD3"/>
    <w:rsid w:val="00FD42F0"/>
    <w:rsid w:val="00FD455A"/>
    <w:rsid w:val="00FD4CCA"/>
    <w:rsid w:val="00FE0128"/>
    <w:rsid w:val="00FE1B3C"/>
    <w:rsid w:val="00FE2A9E"/>
    <w:rsid w:val="00FE4550"/>
    <w:rsid w:val="00FE5539"/>
    <w:rsid w:val="00FE67EB"/>
    <w:rsid w:val="00FE7700"/>
    <w:rsid w:val="00FE7A7D"/>
    <w:rsid w:val="00FE7B0A"/>
    <w:rsid w:val="00FF1443"/>
    <w:rsid w:val="00FF6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link w:val="Titolo3Caratter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customStyle="1" w:styleId="Titolo3Carattere">
    <w:name w:val="Titolo 3 Carattere"/>
    <w:basedOn w:val="Carpredefinitoparagrafo"/>
    <w:link w:val="Titolo3"/>
    <w:rsid w:val="00DA5E1F"/>
    <w:rPr>
      <w:rFonts w:cs="Arial"/>
      <w:bCs/>
      <w:iCs/>
      <w:sz w:val="22"/>
      <w:szCs w:val="28"/>
    </w:rPr>
  </w:style>
  <w:style w:type="character" w:styleId="Menzione">
    <w:name w:val="Mention"/>
    <w:basedOn w:val="Carpredefinitoparagrafo"/>
    <w:uiPriority w:val="99"/>
    <w:unhideWhenUsed/>
    <w:rsid w:val="00DA5E1F"/>
    <w:rPr>
      <w:color w:val="2B579A"/>
      <w:shd w:val="clear" w:color="auto" w:fill="E6E6E6"/>
    </w:rPr>
  </w:style>
  <w:style w:type="paragraph" w:styleId="Testocommento">
    <w:name w:val="annotation text"/>
    <w:basedOn w:val="Normale"/>
    <w:link w:val="TestocommentoCarattere"/>
    <w:uiPriority w:val="99"/>
    <w:rsid w:val="00DA5E1F"/>
    <w:pPr>
      <w:spacing w:line="240" w:lineRule="auto"/>
    </w:pPr>
    <w:rPr>
      <w:sz w:val="20"/>
      <w:szCs w:val="20"/>
    </w:rPr>
  </w:style>
  <w:style w:type="character" w:customStyle="1" w:styleId="TestocommentoCarattere">
    <w:name w:val="Testo commento Carattere"/>
    <w:basedOn w:val="Carpredefinitoparagrafo"/>
    <w:link w:val="Testocommento"/>
    <w:uiPriority w:val="99"/>
    <w:rsid w:val="00DA5E1F"/>
    <w:rPr>
      <w:sz w:val="20"/>
      <w:szCs w:val="20"/>
    </w:rPr>
  </w:style>
  <w:style w:type="character" w:styleId="Rimandocommento">
    <w:name w:val="annotation reference"/>
    <w:basedOn w:val="Carpredefinitoparagrafo"/>
    <w:rsid w:val="00DA5E1F"/>
    <w:rPr>
      <w:sz w:val="16"/>
      <w:szCs w:val="16"/>
    </w:rPr>
  </w:style>
  <w:style w:type="character" w:styleId="Enfasigrassetto">
    <w:name w:val="Strong"/>
    <w:basedOn w:val="Carpredefinitoparagrafo"/>
    <w:qFormat/>
    <w:rsid w:val="00DA5E1F"/>
    <w:rPr>
      <w:b/>
      <w:bCs/>
    </w:rPr>
  </w:style>
  <w:style w:type="character" w:styleId="Collegamentovisitato">
    <w:name w:val="FollowedHyperlink"/>
    <w:basedOn w:val="Carpredefinitoparagrafo"/>
    <w:rsid w:val="00F463C5"/>
    <w:rPr>
      <w:color w:val="954F72" w:themeColor="followedHyperlink"/>
      <w:u w:val="single"/>
    </w:rPr>
  </w:style>
  <w:style w:type="paragraph" w:styleId="Revisione">
    <w:name w:val="Revision"/>
    <w:hidden/>
    <w:uiPriority w:val="62"/>
    <w:unhideWhenUsed/>
    <w:rsid w:val="0062121F"/>
    <w:rPr>
      <w:sz w:val="22"/>
    </w:rPr>
  </w:style>
  <w:style w:type="paragraph" w:styleId="Soggettocommento">
    <w:name w:val="annotation subject"/>
    <w:basedOn w:val="Testocommento"/>
    <w:next w:val="Testocommento"/>
    <w:link w:val="SoggettocommentoCarattere"/>
    <w:rsid w:val="005D367C"/>
    <w:rPr>
      <w:b/>
      <w:bCs/>
    </w:rPr>
  </w:style>
  <w:style w:type="character" w:customStyle="1" w:styleId="SoggettocommentoCarattere">
    <w:name w:val="Soggetto commento Carattere"/>
    <w:basedOn w:val="TestocommentoCarattere"/>
    <w:link w:val="Soggettocommento"/>
    <w:rsid w:val="005D3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6864">
      <w:bodyDiv w:val="1"/>
      <w:marLeft w:val="0"/>
      <w:marRight w:val="0"/>
      <w:marTop w:val="0"/>
      <w:marBottom w:val="0"/>
      <w:divBdr>
        <w:top w:val="none" w:sz="0" w:space="0" w:color="auto"/>
        <w:left w:val="none" w:sz="0" w:space="0" w:color="auto"/>
        <w:bottom w:val="none" w:sz="0" w:space="0" w:color="auto"/>
        <w:right w:val="none" w:sz="0" w:space="0" w:color="auto"/>
      </w:divBdr>
    </w:div>
    <w:div w:id="327245824">
      <w:bodyDiv w:val="1"/>
      <w:marLeft w:val="0"/>
      <w:marRight w:val="0"/>
      <w:marTop w:val="0"/>
      <w:marBottom w:val="0"/>
      <w:divBdr>
        <w:top w:val="none" w:sz="0" w:space="0" w:color="auto"/>
        <w:left w:val="none" w:sz="0" w:space="0" w:color="auto"/>
        <w:bottom w:val="none" w:sz="0" w:space="0" w:color="auto"/>
        <w:right w:val="none" w:sz="0" w:space="0" w:color="auto"/>
      </w:divBdr>
      <w:divsChild>
        <w:div w:id="492795269">
          <w:marLeft w:val="0"/>
          <w:marRight w:val="0"/>
          <w:marTop w:val="0"/>
          <w:marBottom w:val="150"/>
          <w:divBdr>
            <w:top w:val="none" w:sz="0" w:space="0" w:color="auto"/>
            <w:left w:val="none" w:sz="0" w:space="0" w:color="auto"/>
            <w:bottom w:val="none" w:sz="0" w:space="0" w:color="auto"/>
            <w:right w:val="none" w:sz="0" w:space="0" w:color="auto"/>
          </w:divBdr>
        </w:div>
      </w:divsChild>
    </w:div>
    <w:div w:id="69612415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164705830">
      <w:bodyDiv w:val="1"/>
      <w:marLeft w:val="0"/>
      <w:marRight w:val="0"/>
      <w:marTop w:val="0"/>
      <w:marBottom w:val="0"/>
      <w:divBdr>
        <w:top w:val="none" w:sz="0" w:space="0" w:color="auto"/>
        <w:left w:val="none" w:sz="0" w:space="0" w:color="auto"/>
        <w:bottom w:val="none" w:sz="0" w:space="0" w:color="auto"/>
        <w:right w:val="none" w:sz="0" w:space="0" w:color="auto"/>
      </w:divBdr>
      <w:divsChild>
        <w:div w:id="1640501594">
          <w:marLeft w:val="0"/>
          <w:marRight w:val="0"/>
          <w:marTop w:val="0"/>
          <w:marBottom w:val="15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0207556">
      <w:bodyDiv w:val="1"/>
      <w:marLeft w:val="0"/>
      <w:marRight w:val="0"/>
      <w:marTop w:val="0"/>
      <w:marBottom w:val="0"/>
      <w:divBdr>
        <w:top w:val="none" w:sz="0" w:space="0" w:color="auto"/>
        <w:left w:val="none" w:sz="0" w:space="0" w:color="auto"/>
        <w:bottom w:val="none" w:sz="0" w:space="0" w:color="auto"/>
        <w:right w:val="none" w:sz="0" w:space="0" w:color="auto"/>
      </w:divBdr>
      <w:divsChild>
        <w:div w:id="697656125">
          <w:marLeft w:val="0"/>
          <w:marRight w:val="0"/>
          <w:marTop w:val="0"/>
          <w:marBottom w:val="150"/>
          <w:divBdr>
            <w:top w:val="none" w:sz="0" w:space="0" w:color="auto"/>
            <w:left w:val="none" w:sz="0" w:space="0" w:color="auto"/>
            <w:bottom w:val="none" w:sz="0" w:space="0" w:color="auto"/>
            <w:right w:val="none" w:sz="0" w:space="0" w:color="auto"/>
          </w:divBdr>
        </w:div>
      </w:divsChild>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81975804">
      <w:bodyDiv w:val="1"/>
      <w:marLeft w:val="0"/>
      <w:marRight w:val="0"/>
      <w:marTop w:val="0"/>
      <w:marBottom w:val="0"/>
      <w:divBdr>
        <w:top w:val="none" w:sz="0" w:space="0" w:color="auto"/>
        <w:left w:val="none" w:sz="0" w:space="0" w:color="auto"/>
        <w:bottom w:val="none" w:sz="0" w:space="0" w:color="auto"/>
        <w:right w:val="none" w:sz="0" w:space="0" w:color="auto"/>
      </w:divBdr>
      <w:divsChild>
        <w:div w:id="2129808918">
          <w:marLeft w:val="0"/>
          <w:marRight w:val="0"/>
          <w:marTop w:val="0"/>
          <w:marBottom w:val="150"/>
          <w:divBdr>
            <w:top w:val="none" w:sz="0" w:space="0" w:color="auto"/>
            <w:left w:val="none" w:sz="0" w:space="0" w:color="auto"/>
            <w:bottom w:val="none" w:sz="0" w:space="0" w:color="auto"/>
            <w:right w:val="none" w:sz="0" w:space="0" w:color="auto"/>
          </w:divBdr>
        </w:div>
      </w:divsChild>
    </w:div>
    <w:div w:id="1483736842">
      <w:bodyDiv w:val="1"/>
      <w:marLeft w:val="0"/>
      <w:marRight w:val="0"/>
      <w:marTop w:val="0"/>
      <w:marBottom w:val="0"/>
      <w:divBdr>
        <w:top w:val="none" w:sz="0" w:space="0" w:color="auto"/>
        <w:left w:val="none" w:sz="0" w:space="0" w:color="auto"/>
        <w:bottom w:val="none" w:sz="0" w:space="0" w:color="auto"/>
        <w:right w:val="none" w:sz="0" w:space="0" w:color="auto"/>
      </w:divBdr>
    </w:div>
    <w:div w:id="1790278207">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E3A958DC-F990-4EE0-9D6E-1E640DD6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831</Words>
  <Characters>4737</Characters>
  <Application>Microsoft Office Word</Application>
  <DocSecurity>0</DocSecurity>
  <Lines>39</Lines>
  <Paragraphs>11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5557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36</cp:revision>
  <cp:lastPrinted>2016-11-16T01:11:00Z</cp:lastPrinted>
  <dcterms:created xsi:type="dcterms:W3CDTF">2024-11-08T15:22:00Z</dcterms:created>
  <dcterms:modified xsi:type="dcterms:W3CDTF">2024-11-12T17:07:00Z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