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90E6" w14:textId="6A72E24E" w:rsidR="00EA040E" w:rsidRPr="00877A18" w:rsidRDefault="003E5EBC" w:rsidP="00EA040E">
      <w:pPr>
        <w:pStyle w:val="MonthDayYear"/>
        <w:ind w:right="-510"/>
      </w:pPr>
      <w:r>
        <w:t>23</w:t>
      </w:r>
      <w:r w:rsidR="000A0A16" w:rsidRPr="00877A18">
        <w:t>.</w:t>
      </w:r>
      <w:r w:rsidR="00AF63A1">
        <w:t>0</w:t>
      </w:r>
      <w:r>
        <w:t>9</w:t>
      </w:r>
      <w:r w:rsidR="00AF63A1">
        <w:t>.</w:t>
      </w:r>
      <w:r w:rsidR="00BF6E82" w:rsidRPr="00877A18">
        <w:t>20</w:t>
      </w:r>
      <w:r w:rsidR="00F635FC" w:rsidRPr="00877A18">
        <w:t>2</w:t>
      </w:r>
      <w:r w:rsidR="003677DB" w:rsidRPr="00877A18">
        <w:t>4</w:t>
      </w:r>
      <w:r w:rsidR="002B317A" w:rsidRPr="00877A18">
        <w:t>.</w:t>
      </w:r>
    </w:p>
    <w:p w14:paraId="1132FD0F" w14:textId="77777777" w:rsidR="00FC36DA" w:rsidRDefault="00FC36D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2E41DBF3" w:rsidR="000918AC" w:rsidRPr="00877A18" w:rsidRDefault="00515E2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Kompanija Henkel n</w:t>
      </w:r>
      <w:r w:rsidR="00D603CA">
        <w:rPr>
          <w:rStyle w:val="Headline"/>
          <w:b w:val="0"/>
          <w:bCs w:val="0"/>
          <w:sz w:val="22"/>
          <w:szCs w:val="22"/>
        </w:rPr>
        <w:t>astav</w:t>
      </w:r>
      <w:r w:rsidR="003E5EBC">
        <w:rPr>
          <w:rStyle w:val="Headline"/>
          <w:b w:val="0"/>
          <w:bCs w:val="0"/>
          <w:sz w:val="22"/>
          <w:szCs w:val="22"/>
        </w:rPr>
        <w:t>lja</w:t>
      </w:r>
      <w:r w:rsidR="00D603CA">
        <w:rPr>
          <w:rStyle w:val="Headline"/>
          <w:b w:val="0"/>
          <w:bCs w:val="0"/>
          <w:sz w:val="22"/>
          <w:szCs w:val="22"/>
        </w:rPr>
        <w:t xml:space="preserve"> </w:t>
      </w:r>
      <w:r w:rsidR="00492516">
        <w:rPr>
          <w:rStyle w:val="Headline"/>
          <w:b w:val="0"/>
          <w:bCs w:val="0"/>
          <w:sz w:val="22"/>
          <w:szCs w:val="22"/>
        </w:rPr>
        <w:t>sa čišćenjem vodenih bogatstava naše zemlje</w:t>
      </w:r>
    </w:p>
    <w:p w14:paraId="056A7F46" w14:textId="21A0C674" w:rsidR="009148CB" w:rsidRPr="00FC36DA" w:rsidRDefault="004B6791" w:rsidP="00FC36DA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  <w:r>
        <w:rPr>
          <w:rStyle w:val="Headline"/>
          <w:rFonts w:ascii="Segoe UI Semibold" w:hAnsi="Segoe UI Semibold" w:cs="Segoe UI Semibold"/>
          <w:szCs w:val="32"/>
        </w:rPr>
        <w:t>Održana akcija č</w:t>
      </w:r>
      <w:r w:rsidR="00C27334">
        <w:rPr>
          <w:rStyle w:val="Headline"/>
          <w:rFonts w:ascii="Segoe UI Semibold" w:hAnsi="Segoe UI Semibold" w:cs="Segoe UI Semibold"/>
          <w:szCs w:val="32"/>
        </w:rPr>
        <w:t>išćen</w:t>
      </w:r>
      <w:r>
        <w:rPr>
          <w:rStyle w:val="Headline"/>
          <w:rFonts w:ascii="Segoe UI Semibold" w:hAnsi="Segoe UI Semibold" w:cs="Segoe UI Semibold"/>
          <w:szCs w:val="32"/>
        </w:rPr>
        <w:t>ja</w:t>
      </w:r>
      <w:r w:rsidR="00C27334">
        <w:rPr>
          <w:rStyle w:val="Headline"/>
          <w:rFonts w:ascii="Segoe UI Semibold" w:hAnsi="Segoe UI Semibold" w:cs="Segoe UI Semibold"/>
          <w:szCs w:val="32"/>
        </w:rPr>
        <w:t xml:space="preserve"> jezer</w:t>
      </w:r>
      <w:r>
        <w:rPr>
          <w:rStyle w:val="Headline"/>
          <w:rFonts w:ascii="Segoe UI Semibold" w:hAnsi="Segoe UI Semibold" w:cs="Segoe UI Semibold"/>
          <w:szCs w:val="32"/>
        </w:rPr>
        <w:t>a</w:t>
      </w:r>
      <w:r w:rsidR="00C27334">
        <w:rPr>
          <w:rStyle w:val="Headline"/>
          <w:rFonts w:ascii="Segoe UI Semibold" w:hAnsi="Segoe UI Semibold" w:cs="Segoe UI Semibold"/>
          <w:szCs w:val="32"/>
        </w:rPr>
        <w:t xml:space="preserve"> Perućac</w:t>
      </w:r>
      <w:r w:rsidR="00AB3735">
        <w:rPr>
          <w:rStyle w:val="Headline"/>
          <w:rFonts w:ascii="Segoe UI Semibold" w:hAnsi="Segoe UI Semibold" w:cs="Segoe UI Semibold"/>
          <w:szCs w:val="32"/>
        </w:rPr>
        <w:t xml:space="preserve"> u </w:t>
      </w:r>
      <w:r w:rsidR="00492516">
        <w:rPr>
          <w:rStyle w:val="Headline"/>
          <w:rFonts w:ascii="Segoe UI Semibold" w:hAnsi="Segoe UI Semibold" w:cs="Segoe UI Semibold"/>
          <w:szCs w:val="32"/>
        </w:rPr>
        <w:t>okviru projekta „Volim reku,</w:t>
      </w:r>
      <w:r w:rsidR="00EF3A5A">
        <w:rPr>
          <w:rStyle w:val="Headline"/>
          <w:rFonts w:ascii="Segoe UI Semibold" w:hAnsi="Segoe UI Semibold" w:cs="Segoe UI Semibold"/>
          <w:szCs w:val="32"/>
        </w:rPr>
        <w:t xml:space="preserve"> </w:t>
      </w:r>
      <w:r w:rsidR="00492516">
        <w:rPr>
          <w:rStyle w:val="Headline"/>
          <w:rFonts w:ascii="Segoe UI Semibold" w:hAnsi="Segoe UI Semibold" w:cs="Segoe UI Semibold"/>
          <w:szCs w:val="32"/>
        </w:rPr>
        <w:t>a ti?“</w:t>
      </w:r>
    </w:p>
    <w:p w14:paraId="137850D1" w14:textId="12996412" w:rsidR="0069413E" w:rsidRDefault="003264CD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7F2012A7">
        <w:rPr>
          <w:rStyle w:val="Headline"/>
          <w:b w:val="0"/>
          <w:bCs w:val="0"/>
          <w:sz w:val="22"/>
          <w:szCs w:val="22"/>
        </w:rPr>
        <w:t>K</w:t>
      </w:r>
      <w:r w:rsidR="00BC016A" w:rsidRPr="7F2012A7">
        <w:rPr>
          <w:rStyle w:val="Headline"/>
          <w:b w:val="0"/>
          <w:bCs w:val="0"/>
          <w:sz w:val="22"/>
          <w:szCs w:val="22"/>
        </w:rPr>
        <w:t>ompanija Henkel Srbija</w:t>
      </w:r>
      <w:r w:rsidR="003D650D" w:rsidRPr="7F2012A7">
        <w:rPr>
          <w:rStyle w:val="Headline"/>
          <w:b w:val="0"/>
          <w:bCs w:val="0"/>
          <w:sz w:val="22"/>
          <w:szCs w:val="22"/>
        </w:rPr>
        <w:t>,</w:t>
      </w:r>
      <w:r w:rsidR="00BC016A" w:rsidRPr="7F2012A7">
        <w:rPr>
          <w:rStyle w:val="Headline"/>
          <w:b w:val="0"/>
          <w:bCs w:val="0"/>
          <w:sz w:val="22"/>
          <w:szCs w:val="22"/>
        </w:rPr>
        <w:t xml:space="preserve"> u saradnji sa Savezom organizacija podvodnih aktivnosti Republike Srbije (SOPAS)</w:t>
      </w:r>
      <w:r w:rsidR="004C2DEE" w:rsidRPr="7F2012A7">
        <w:rPr>
          <w:rStyle w:val="Headline"/>
          <w:b w:val="0"/>
          <w:bCs w:val="0"/>
          <w:sz w:val="22"/>
          <w:szCs w:val="22"/>
        </w:rPr>
        <w:t xml:space="preserve"> </w:t>
      </w:r>
      <w:r w:rsidR="00D85DA3" w:rsidRPr="7F2012A7">
        <w:rPr>
          <w:rStyle w:val="Headline"/>
          <w:b w:val="0"/>
          <w:bCs w:val="0"/>
          <w:sz w:val="22"/>
          <w:szCs w:val="22"/>
        </w:rPr>
        <w:t xml:space="preserve">u petak </w:t>
      </w:r>
      <w:r w:rsidR="5A4ACF82" w:rsidRPr="7F2012A7">
        <w:rPr>
          <w:rStyle w:val="Headline"/>
          <w:b w:val="0"/>
          <w:bCs w:val="0"/>
          <w:sz w:val="22"/>
          <w:szCs w:val="22"/>
        </w:rPr>
        <w:t>organizovala je akciju čišćenja na</w:t>
      </w:r>
      <w:r w:rsidR="1254A526" w:rsidRPr="7F2012A7">
        <w:rPr>
          <w:rStyle w:val="Headline"/>
          <w:b w:val="0"/>
          <w:bCs w:val="0"/>
          <w:sz w:val="22"/>
          <w:szCs w:val="22"/>
        </w:rPr>
        <w:t xml:space="preserve"> jezeru</w:t>
      </w:r>
      <w:r w:rsidR="00D85DA3" w:rsidRPr="7F2012A7">
        <w:rPr>
          <w:rStyle w:val="Headline"/>
          <w:b w:val="0"/>
          <w:bCs w:val="0"/>
          <w:sz w:val="22"/>
          <w:szCs w:val="22"/>
        </w:rPr>
        <w:t xml:space="preserve"> </w:t>
      </w:r>
      <w:r w:rsidR="009D151A" w:rsidRPr="7F2012A7">
        <w:rPr>
          <w:rStyle w:val="Headline"/>
          <w:b w:val="0"/>
          <w:bCs w:val="0"/>
          <w:sz w:val="22"/>
          <w:szCs w:val="22"/>
        </w:rPr>
        <w:t xml:space="preserve">Perućac </w:t>
      </w:r>
      <w:r w:rsidR="002A7665" w:rsidRPr="7F2012A7">
        <w:rPr>
          <w:rStyle w:val="Headline"/>
          <w:b w:val="0"/>
          <w:bCs w:val="0"/>
          <w:sz w:val="22"/>
          <w:szCs w:val="22"/>
        </w:rPr>
        <w:t xml:space="preserve">i </w:t>
      </w:r>
      <w:r w:rsidR="004451BB" w:rsidRPr="7F2012A7">
        <w:rPr>
          <w:rStyle w:val="Headline"/>
          <w:b w:val="0"/>
          <w:bCs w:val="0"/>
          <w:sz w:val="22"/>
          <w:szCs w:val="22"/>
        </w:rPr>
        <w:t>tom</w:t>
      </w:r>
      <w:r w:rsidR="00C04D34" w:rsidRPr="7F2012A7">
        <w:rPr>
          <w:rStyle w:val="Headline"/>
          <w:b w:val="0"/>
          <w:bCs w:val="0"/>
          <w:sz w:val="22"/>
          <w:szCs w:val="22"/>
        </w:rPr>
        <w:t xml:space="preserve"> prilikom izvučeno</w:t>
      </w:r>
      <w:r w:rsidR="00BD58DF" w:rsidRPr="7F2012A7">
        <w:rPr>
          <w:rStyle w:val="Headline"/>
          <w:b w:val="0"/>
          <w:bCs w:val="0"/>
          <w:sz w:val="22"/>
          <w:szCs w:val="22"/>
        </w:rPr>
        <w:t xml:space="preserve"> </w:t>
      </w:r>
      <w:r w:rsidR="004451BB" w:rsidRPr="7F2012A7">
        <w:rPr>
          <w:rStyle w:val="Headline"/>
          <w:b w:val="0"/>
          <w:bCs w:val="0"/>
          <w:sz w:val="22"/>
          <w:szCs w:val="22"/>
        </w:rPr>
        <w:t>je</w:t>
      </w:r>
      <w:r w:rsidR="004B6791">
        <w:rPr>
          <w:rStyle w:val="Headline"/>
          <w:b w:val="0"/>
          <w:bCs w:val="0"/>
          <w:sz w:val="22"/>
          <w:szCs w:val="22"/>
        </w:rPr>
        <w:t xml:space="preserve"> oko 300 kg</w:t>
      </w:r>
      <w:r w:rsidR="004451BB" w:rsidRPr="7F2012A7">
        <w:rPr>
          <w:rStyle w:val="Headline"/>
          <w:b w:val="0"/>
          <w:bCs w:val="0"/>
          <w:sz w:val="22"/>
          <w:szCs w:val="22"/>
        </w:rPr>
        <w:t xml:space="preserve"> </w:t>
      </w:r>
      <w:r w:rsidR="00BD58DF" w:rsidRPr="7F2012A7">
        <w:rPr>
          <w:rStyle w:val="Headline"/>
          <w:b w:val="0"/>
          <w:bCs w:val="0"/>
          <w:sz w:val="22"/>
          <w:szCs w:val="22"/>
        </w:rPr>
        <w:t xml:space="preserve">otpada. </w:t>
      </w:r>
      <w:r w:rsidR="00C738C0" w:rsidRPr="7F2012A7">
        <w:rPr>
          <w:rStyle w:val="Headline"/>
          <w:b w:val="0"/>
          <w:bCs w:val="0"/>
          <w:sz w:val="22"/>
          <w:szCs w:val="22"/>
        </w:rPr>
        <w:t xml:space="preserve">Akcija čišćenja Perućca još jedna je u nizu koja se sprovodi </w:t>
      </w:r>
      <w:r w:rsidR="009D151A" w:rsidRPr="7F2012A7">
        <w:rPr>
          <w:rStyle w:val="Headline"/>
          <w:b w:val="0"/>
          <w:bCs w:val="0"/>
          <w:sz w:val="22"/>
          <w:szCs w:val="22"/>
        </w:rPr>
        <w:t>u okviru</w:t>
      </w:r>
      <w:r w:rsidR="00C738C0" w:rsidRPr="7F2012A7">
        <w:rPr>
          <w:rStyle w:val="Headline"/>
          <w:b w:val="0"/>
          <w:bCs w:val="0"/>
          <w:sz w:val="22"/>
          <w:szCs w:val="22"/>
        </w:rPr>
        <w:t xml:space="preserve"> Henkelovog</w:t>
      </w:r>
      <w:r w:rsidR="00D8646F" w:rsidRPr="7F2012A7">
        <w:rPr>
          <w:rStyle w:val="Headline"/>
          <w:b w:val="0"/>
          <w:bCs w:val="0"/>
          <w:sz w:val="22"/>
          <w:szCs w:val="22"/>
        </w:rPr>
        <w:t xml:space="preserve"> projekta „Volim reku,</w:t>
      </w:r>
      <w:r w:rsidR="001C7D10" w:rsidRPr="7F2012A7">
        <w:rPr>
          <w:rStyle w:val="Headline"/>
          <w:b w:val="0"/>
          <w:bCs w:val="0"/>
          <w:sz w:val="22"/>
          <w:szCs w:val="22"/>
        </w:rPr>
        <w:t xml:space="preserve"> </w:t>
      </w:r>
      <w:r w:rsidR="00D8646F" w:rsidRPr="7F2012A7">
        <w:rPr>
          <w:rStyle w:val="Headline"/>
          <w:b w:val="0"/>
          <w:bCs w:val="0"/>
          <w:sz w:val="22"/>
          <w:szCs w:val="22"/>
        </w:rPr>
        <w:t>a ti?“</w:t>
      </w:r>
      <w:r w:rsidR="00D919CB" w:rsidRPr="7F2012A7">
        <w:rPr>
          <w:rStyle w:val="Headline"/>
          <w:b w:val="0"/>
          <w:bCs w:val="0"/>
          <w:sz w:val="22"/>
          <w:szCs w:val="22"/>
        </w:rPr>
        <w:t>, koji se realizuje</w:t>
      </w:r>
      <w:r w:rsidR="00D8646F" w:rsidRPr="7F2012A7">
        <w:rPr>
          <w:rStyle w:val="Headline"/>
          <w:b w:val="0"/>
          <w:bCs w:val="0"/>
          <w:sz w:val="22"/>
          <w:szCs w:val="22"/>
        </w:rPr>
        <w:t xml:space="preserve"> </w:t>
      </w:r>
      <w:r w:rsidR="004E347E" w:rsidRPr="7F2012A7">
        <w:rPr>
          <w:rStyle w:val="Headline"/>
          <w:b w:val="0"/>
          <w:bCs w:val="0"/>
          <w:sz w:val="22"/>
          <w:szCs w:val="22"/>
        </w:rPr>
        <w:t>već pet godina</w:t>
      </w:r>
      <w:r w:rsidR="0040554D" w:rsidRPr="7F2012A7">
        <w:rPr>
          <w:rStyle w:val="Headline"/>
          <w:b w:val="0"/>
          <w:bCs w:val="0"/>
          <w:sz w:val="22"/>
          <w:szCs w:val="22"/>
        </w:rPr>
        <w:t xml:space="preserve"> i ima za cilj </w:t>
      </w:r>
      <w:r w:rsidR="00AE6F00" w:rsidRPr="7F2012A7">
        <w:rPr>
          <w:rStyle w:val="Headline"/>
          <w:b w:val="0"/>
          <w:bCs w:val="0"/>
          <w:sz w:val="22"/>
          <w:szCs w:val="22"/>
        </w:rPr>
        <w:t>očuvanje vodenih površina Srbije</w:t>
      </w:r>
      <w:r w:rsidR="004E347E" w:rsidRPr="7F2012A7">
        <w:rPr>
          <w:rStyle w:val="Headline"/>
          <w:b w:val="0"/>
          <w:bCs w:val="0"/>
          <w:sz w:val="22"/>
          <w:szCs w:val="22"/>
        </w:rPr>
        <w:t xml:space="preserve">. </w:t>
      </w:r>
      <w:r w:rsidR="001C7D10" w:rsidRPr="7F2012A7">
        <w:rPr>
          <w:rStyle w:val="Headline"/>
          <w:b w:val="0"/>
          <w:bCs w:val="0"/>
          <w:sz w:val="22"/>
          <w:szCs w:val="22"/>
        </w:rPr>
        <w:t xml:space="preserve"> </w:t>
      </w:r>
    </w:p>
    <w:p w14:paraId="0BFAD3A8" w14:textId="6C835DDE" w:rsidR="00BC016A" w:rsidRDefault="00CB3A79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„</w:t>
      </w:r>
      <w:r w:rsidR="00E05FEE">
        <w:rPr>
          <w:rStyle w:val="Headline"/>
          <w:b w:val="0"/>
          <w:bCs w:val="0"/>
          <w:sz w:val="22"/>
          <w:szCs w:val="22"/>
        </w:rPr>
        <w:t>Izuzetno smo p</w:t>
      </w:r>
      <w:r w:rsidR="007E0C59" w:rsidRPr="007E0C59">
        <w:rPr>
          <w:rStyle w:val="Headline"/>
          <w:b w:val="0"/>
          <w:bCs w:val="0"/>
          <w:sz w:val="22"/>
          <w:szCs w:val="22"/>
        </w:rPr>
        <w:t xml:space="preserve">onosni </w:t>
      </w:r>
      <w:r w:rsidR="00694FFC">
        <w:rPr>
          <w:rStyle w:val="Headline"/>
          <w:b w:val="0"/>
          <w:bCs w:val="0"/>
          <w:sz w:val="22"/>
          <w:szCs w:val="22"/>
        </w:rPr>
        <w:t>na</w:t>
      </w:r>
      <w:r w:rsidR="007E0C59" w:rsidRPr="007E0C59">
        <w:rPr>
          <w:rStyle w:val="Headline"/>
          <w:b w:val="0"/>
          <w:bCs w:val="0"/>
          <w:sz w:val="22"/>
          <w:szCs w:val="22"/>
        </w:rPr>
        <w:t xml:space="preserve"> saradnj</w:t>
      </w:r>
      <w:r w:rsidR="00694FFC">
        <w:rPr>
          <w:rStyle w:val="Headline"/>
          <w:b w:val="0"/>
          <w:bCs w:val="0"/>
          <w:sz w:val="22"/>
          <w:szCs w:val="22"/>
        </w:rPr>
        <w:t>u</w:t>
      </w:r>
      <w:r w:rsidR="007E0C59" w:rsidRPr="007E0C59">
        <w:rPr>
          <w:rStyle w:val="Headline"/>
          <w:b w:val="0"/>
          <w:bCs w:val="0"/>
          <w:sz w:val="22"/>
          <w:szCs w:val="22"/>
        </w:rPr>
        <w:t xml:space="preserve"> </w:t>
      </w:r>
      <w:r w:rsidR="00694FFC">
        <w:rPr>
          <w:rStyle w:val="Headline"/>
          <w:b w:val="0"/>
          <w:bCs w:val="0"/>
          <w:sz w:val="22"/>
          <w:szCs w:val="22"/>
        </w:rPr>
        <w:t>s</w:t>
      </w:r>
      <w:r w:rsidR="007E0C59" w:rsidRPr="007E0C59">
        <w:rPr>
          <w:rStyle w:val="Headline"/>
          <w:b w:val="0"/>
          <w:bCs w:val="0"/>
          <w:sz w:val="22"/>
          <w:szCs w:val="22"/>
        </w:rPr>
        <w:t xml:space="preserve">a Savezom organizacija podvodnih aktivnosti </w:t>
      </w:r>
      <w:r w:rsidR="00694FFC">
        <w:rPr>
          <w:rStyle w:val="Headline"/>
          <w:b w:val="0"/>
          <w:bCs w:val="0"/>
          <w:sz w:val="22"/>
          <w:szCs w:val="22"/>
        </w:rPr>
        <w:t>na projektu</w:t>
      </w:r>
      <w:r w:rsidR="007E0C59" w:rsidRPr="007E0C59">
        <w:rPr>
          <w:rStyle w:val="Headline"/>
          <w:b w:val="0"/>
          <w:bCs w:val="0"/>
          <w:sz w:val="22"/>
          <w:szCs w:val="22"/>
        </w:rPr>
        <w:t xml:space="preserve"> ,Volim reku, a ti?’,</w:t>
      </w:r>
      <w:r w:rsidR="00694FFC">
        <w:rPr>
          <w:rStyle w:val="Headline"/>
          <w:b w:val="0"/>
          <w:bCs w:val="0"/>
          <w:sz w:val="22"/>
          <w:szCs w:val="22"/>
        </w:rPr>
        <w:t xml:space="preserve"> koji realizujemo, sada već tradicionalno, pet</w:t>
      </w:r>
      <w:r w:rsidR="00116E87">
        <w:rPr>
          <w:rStyle w:val="Headline"/>
          <w:b w:val="0"/>
          <w:bCs w:val="0"/>
          <w:sz w:val="22"/>
          <w:szCs w:val="22"/>
        </w:rPr>
        <w:t>u</w:t>
      </w:r>
      <w:r w:rsidR="00694FFC">
        <w:rPr>
          <w:rStyle w:val="Headline"/>
          <w:b w:val="0"/>
          <w:bCs w:val="0"/>
          <w:sz w:val="22"/>
          <w:szCs w:val="22"/>
        </w:rPr>
        <w:t xml:space="preserve"> godin</w:t>
      </w:r>
      <w:r w:rsidR="00116E87">
        <w:rPr>
          <w:rStyle w:val="Headline"/>
          <w:b w:val="0"/>
          <w:bCs w:val="0"/>
          <w:sz w:val="22"/>
          <w:szCs w:val="22"/>
        </w:rPr>
        <w:t>u zaredom</w:t>
      </w:r>
      <w:r w:rsidR="00694FFC">
        <w:rPr>
          <w:rStyle w:val="Headline"/>
          <w:b w:val="0"/>
          <w:bCs w:val="0"/>
          <w:sz w:val="22"/>
          <w:szCs w:val="22"/>
        </w:rPr>
        <w:t xml:space="preserve">. </w:t>
      </w:r>
      <w:r w:rsidR="009E3824">
        <w:rPr>
          <w:rStyle w:val="Headline"/>
          <w:b w:val="0"/>
          <w:bCs w:val="0"/>
          <w:sz w:val="22"/>
          <w:szCs w:val="22"/>
        </w:rPr>
        <w:t>Tokom pomenutog perioda ostvarili smo zaista sjajne rezultate</w:t>
      </w:r>
      <w:r w:rsidR="00D552B5">
        <w:rPr>
          <w:rStyle w:val="Headline"/>
          <w:b w:val="0"/>
          <w:bCs w:val="0"/>
          <w:sz w:val="22"/>
          <w:szCs w:val="22"/>
        </w:rPr>
        <w:t>, prikupili velike količine otpada iz vodenih površina u našoj zemlji</w:t>
      </w:r>
      <w:r w:rsidR="00042152">
        <w:rPr>
          <w:rStyle w:val="Headline"/>
          <w:b w:val="0"/>
          <w:bCs w:val="0"/>
          <w:sz w:val="22"/>
          <w:szCs w:val="22"/>
        </w:rPr>
        <w:t xml:space="preserve">, </w:t>
      </w:r>
      <w:r w:rsidR="007F6B42">
        <w:rPr>
          <w:rStyle w:val="Headline"/>
          <w:b w:val="0"/>
          <w:bCs w:val="0"/>
          <w:sz w:val="22"/>
          <w:szCs w:val="22"/>
        </w:rPr>
        <w:t>a samim tim doprineli očuvanju životne sredine</w:t>
      </w:r>
      <w:r w:rsidR="001E7E4B">
        <w:rPr>
          <w:rStyle w:val="Headline"/>
          <w:b w:val="0"/>
          <w:bCs w:val="0"/>
          <w:sz w:val="22"/>
          <w:szCs w:val="22"/>
        </w:rPr>
        <w:t xml:space="preserve"> i naše planete. </w:t>
      </w:r>
      <w:r w:rsidR="003A6A78">
        <w:rPr>
          <w:rStyle w:val="Headline"/>
          <w:b w:val="0"/>
          <w:bCs w:val="0"/>
          <w:sz w:val="22"/>
          <w:szCs w:val="22"/>
        </w:rPr>
        <w:t>Ujedno</w:t>
      </w:r>
      <w:r w:rsidR="00377DD0">
        <w:rPr>
          <w:rStyle w:val="Headline"/>
          <w:b w:val="0"/>
          <w:bCs w:val="0"/>
          <w:sz w:val="22"/>
          <w:szCs w:val="22"/>
        </w:rPr>
        <w:t>,</w:t>
      </w:r>
      <w:r w:rsidR="003A6A78">
        <w:rPr>
          <w:rStyle w:val="Headline"/>
          <w:b w:val="0"/>
          <w:bCs w:val="0"/>
          <w:sz w:val="22"/>
          <w:szCs w:val="22"/>
        </w:rPr>
        <w:t xml:space="preserve"> ovim projektom</w:t>
      </w:r>
      <w:r w:rsidR="007E0C59" w:rsidRPr="007E0C59">
        <w:rPr>
          <w:rStyle w:val="Headline"/>
          <w:b w:val="0"/>
          <w:bCs w:val="0"/>
          <w:sz w:val="22"/>
          <w:szCs w:val="22"/>
        </w:rPr>
        <w:t xml:space="preserve"> nastojimo da budemo pozitivan primer društveno i ekološki odgovornog poslovanja</w:t>
      </w:r>
      <w:r w:rsidR="00377DD0">
        <w:rPr>
          <w:rStyle w:val="Headline"/>
          <w:b w:val="0"/>
          <w:bCs w:val="0"/>
          <w:sz w:val="22"/>
          <w:szCs w:val="22"/>
        </w:rPr>
        <w:t xml:space="preserve"> i ž</w:t>
      </w:r>
      <w:r w:rsidR="007E0C59" w:rsidRPr="007E0C59">
        <w:rPr>
          <w:rStyle w:val="Headline"/>
          <w:b w:val="0"/>
          <w:bCs w:val="0"/>
          <w:sz w:val="22"/>
          <w:szCs w:val="22"/>
        </w:rPr>
        <w:t xml:space="preserve">elimo da motivišemo </w:t>
      </w:r>
      <w:r w:rsidR="00831D42">
        <w:rPr>
          <w:rStyle w:val="Headline"/>
          <w:b w:val="0"/>
          <w:bCs w:val="0"/>
          <w:sz w:val="22"/>
          <w:szCs w:val="22"/>
        </w:rPr>
        <w:t>sve ljude da budu odgovorni</w:t>
      </w:r>
      <w:r w:rsidR="003505B6">
        <w:rPr>
          <w:rStyle w:val="Headline"/>
          <w:b w:val="0"/>
          <w:bCs w:val="0"/>
          <w:sz w:val="22"/>
          <w:szCs w:val="22"/>
        </w:rPr>
        <w:t xml:space="preserve"> prema prirodi</w:t>
      </w:r>
      <w:r w:rsidR="002E66F6">
        <w:rPr>
          <w:rStyle w:val="Headline"/>
          <w:b w:val="0"/>
          <w:bCs w:val="0"/>
          <w:sz w:val="22"/>
          <w:szCs w:val="22"/>
        </w:rPr>
        <w:t>, te da je svi zajedno sačuvamo i za buduće generacije</w:t>
      </w:r>
      <w:r w:rsidR="00961419">
        <w:rPr>
          <w:rStyle w:val="Headline"/>
          <w:b w:val="0"/>
          <w:bCs w:val="0"/>
          <w:sz w:val="22"/>
          <w:szCs w:val="22"/>
        </w:rPr>
        <w:t xml:space="preserve">“, istakla je </w:t>
      </w:r>
      <w:r w:rsidR="00072C92" w:rsidRPr="00072C92">
        <w:rPr>
          <w:rStyle w:val="Headline"/>
          <w:b w:val="0"/>
          <w:bCs w:val="0"/>
          <w:sz w:val="22"/>
          <w:szCs w:val="22"/>
        </w:rPr>
        <w:t>Aleksandra Radovanović, rukovodilac sektora za menadžment kategorija u kompaniji Henkel</w:t>
      </w:r>
      <w:r w:rsidR="00443B92" w:rsidRPr="00443B92">
        <w:rPr>
          <w:rStyle w:val="Headline"/>
          <w:b w:val="0"/>
          <w:bCs w:val="0"/>
          <w:sz w:val="22"/>
          <w:szCs w:val="22"/>
        </w:rPr>
        <w:t>.</w:t>
      </w:r>
    </w:p>
    <w:p w14:paraId="50138805" w14:textId="560340EB" w:rsidR="005F13C4" w:rsidRDefault="00961419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Govoreći o </w:t>
      </w:r>
      <w:r w:rsidR="009A78FF">
        <w:rPr>
          <w:rStyle w:val="Headline"/>
          <w:b w:val="0"/>
          <w:bCs w:val="0"/>
          <w:sz w:val="22"/>
          <w:szCs w:val="22"/>
        </w:rPr>
        <w:t xml:space="preserve">značaju očuvanja </w:t>
      </w:r>
      <w:r w:rsidR="008D66B8">
        <w:rPr>
          <w:rStyle w:val="Headline"/>
          <w:b w:val="0"/>
          <w:bCs w:val="0"/>
          <w:sz w:val="22"/>
          <w:szCs w:val="22"/>
        </w:rPr>
        <w:t xml:space="preserve">prirode, posebno vodenih bogatstava naše zemlje, </w:t>
      </w:r>
      <w:r w:rsidR="00940C0A" w:rsidRPr="00105401">
        <w:rPr>
          <w:rStyle w:val="Headline"/>
          <w:b w:val="0"/>
          <w:bCs w:val="0"/>
          <w:sz w:val="22"/>
          <w:szCs w:val="22"/>
        </w:rPr>
        <w:t>predsednica Saveza organizacija podvodnih aktivnosti Republike Srbije</w:t>
      </w:r>
      <w:r w:rsidR="00940C0A">
        <w:rPr>
          <w:rStyle w:val="Headline"/>
          <w:b w:val="0"/>
          <w:bCs w:val="0"/>
          <w:sz w:val="22"/>
          <w:szCs w:val="22"/>
        </w:rPr>
        <w:t xml:space="preserve">, </w:t>
      </w:r>
      <w:r w:rsidR="00105401">
        <w:rPr>
          <w:rStyle w:val="Headline"/>
          <w:b w:val="0"/>
          <w:bCs w:val="0"/>
          <w:sz w:val="22"/>
          <w:szCs w:val="22"/>
        </w:rPr>
        <w:t xml:space="preserve">Božana Ostojić, </w:t>
      </w:r>
      <w:r w:rsidR="00940C0A">
        <w:rPr>
          <w:rStyle w:val="Headline"/>
          <w:b w:val="0"/>
          <w:bCs w:val="0"/>
          <w:sz w:val="22"/>
          <w:szCs w:val="22"/>
        </w:rPr>
        <w:t xml:space="preserve">istakla je da </w:t>
      </w:r>
      <w:r w:rsidR="00A561C1">
        <w:rPr>
          <w:rStyle w:val="Headline"/>
          <w:b w:val="0"/>
          <w:bCs w:val="0"/>
          <w:sz w:val="22"/>
          <w:szCs w:val="22"/>
        </w:rPr>
        <w:t>je saradnja sa kompanijom Henkel urodila sjajnim rezultatima</w:t>
      </w:r>
      <w:r w:rsidR="003374C0">
        <w:rPr>
          <w:rStyle w:val="Headline"/>
          <w:b w:val="0"/>
          <w:bCs w:val="0"/>
          <w:sz w:val="22"/>
          <w:szCs w:val="22"/>
        </w:rPr>
        <w:t xml:space="preserve">, te da </w:t>
      </w:r>
      <w:r w:rsidR="004B663A">
        <w:rPr>
          <w:rStyle w:val="Headline"/>
          <w:b w:val="0"/>
          <w:bCs w:val="0"/>
          <w:sz w:val="22"/>
          <w:szCs w:val="22"/>
        </w:rPr>
        <w:t>već pet godina kontinuirano</w:t>
      </w:r>
      <w:r w:rsidR="008B63D8">
        <w:rPr>
          <w:rStyle w:val="Headline"/>
          <w:b w:val="0"/>
          <w:bCs w:val="0"/>
          <w:sz w:val="22"/>
          <w:szCs w:val="22"/>
        </w:rPr>
        <w:t xml:space="preserve"> rade </w:t>
      </w:r>
      <w:r w:rsidR="00A069EB">
        <w:rPr>
          <w:rStyle w:val="Headline"/>
          <w:b w:val="0"/>
          <w:bCs w:val="0"/>
          <w:sz w:val="22"/>
          <w:szCs w:val="22"/>
        </w:rPr>
        <w:t xml:space="preserve">na </w:t>
      </w:r>
      <w:r w:rsidR="00544A75">
        <w:rPr>
          <w:rStyle w:val="Headline"/>
          <w:b w:val="0"/>
          <w:bCs w:val="0"/>
          <w:sz w:val="22"/>
          <w:szCs w:val="22"/>
        </w:rPr>
        <w:t>podizanju svesti javnosti o veoma važnoj temi.</w:t>
      </w:r>
      <w:r w:rsidR="009A2CA7">
        <w:rPr>
          <w:rStyle w:val="Headline"/>
          <w:b w:val="0"/>
          <w:bCs w:val="0"/>
          <w:sz w:val="22"/>
          <w:szCs w:val="22"/>
        </w:rPr>
        <w:t xml:space="preserve"> „</w:t>
      </w:r>
      <w:r w:rsidR="0052599A">
        <w:rPr>
          <w:rStyle w:val="Headline"/>
          <w:b w:val="0"/>
          <w:bCs w:val="0"/>
          <w:sz w:val="22"/>
          <w:szCs w:val="22"/>
        </w:rPr>
        <w:t xml:space="preserve">Veoma mi je drago, </w:t>
      </w:r>
      <w:r w:rsidR="007C2F9B">
        <w:rPr>
          <w:rStyle w:val="Headline"/>
          <w:b w:val="0"/>
          <w:bCs w:val="0"/>
          <w:sz w:val="22"/>
          <w:szCs w:val="22"/>
        </w:rPr>
        <w:t>što zajedno sa kompanijom Henkel već pet godina dajemo svoj doprinos</w:t>
      </w:r>
      <w:r w:rsidR="00B77A26">
        <w:rPr>
          <w:rStyle w:val="Headline"/>
          <w:b w:val="0"/>
          <w:bCs w:val="0"/>
          <w:sz w:val="22"/>
          <w:szCs w:val="22"/>
        </w:rPr>
        <w:t xml:space="preserve"> u očuvanju naših vodenih bogatstava</w:t>
      </w:r>
      <w:r w:rsidR="00FB3DFF">
        <w:rPr>
          <w:rStyle w:val="Headline"/>
          <w:b w:val="0"/>
          <w:bCs w:val="0"/>
          <w:sz w:val="22"/>
          <w:szCs w:val="22"/>
        </w:rPr>
        <w:t xml:space="preserve"> i čvrsto verujem da ćemo i u godinama pred nama nastaviti u istom smeru. </w:t>
      </w:r>
      <w:r w:rsidR="007901AA">
        <w:rPr>
          <w:rStyle w:val="Headline"/>
          <w:b w:val="0"/>
          <w:bCs w:val="0"/>
          <w:sz w:val="22"/>
          <w:szCs w:val="22"/>
        </w:rPr>
        <w:t xml:space="preserve">Našim delima želimo da pokažemo da udruženim snagama, ali i delovanjem svakog pojedinca, </w:t>
      </w:r>
      <w:r w:rsidR="00EB6AAB">
        <w:rPr>
          <w:rStyle w:val="Headline"/>
          <w:b w:val="0"/>
          <w:bCs w:val="0"/>
          <w:sz w:val="22"/>
          <w:szCs w:val="22"/>
        </w:rPr>
        <w:t xml:space="preserve">možemo </w:t>
      </w:r>
      <w:r w:rsidR="009F00FB">
        <w:rPr>
          <w:rStyle w:val="Headline"/>
          <w:b w:val="0"/>
          <w:bCs w:val="0"/>
          <w:sz w:val="22"/>
          <w:szCs w:val="22"/>
        </w:rPr>
        <w:t>zaštiti našu planetu i učiniti je lepšim mestom za život svih nas</w:t>
      </w:r>
      <w:r w:rsidR="0032316F">
        <w:rPr>
          <w:rStyle w:val="Headline"/>
          <w:b w:val="0"/>
          <w:bCs w:val="0"/>
          <w:sz w:val="22"/>
          <w:szCs w:val="22"/>
        </w:rPr>
        <w:t>“, izjavila je Božana Ostojić</w:t>
      </w:r>
      <w:r w:rsidR="00FD7D9F">
        <w:rPr>
          <w:rStyle w:val="Headline"/>
          <w:b w:val="0"/>
          <w:bCs w:val="0"/>
          <w:sz w:val="22"/>
          <w:szCs w:val="22"/>
        </w:rPr>
        <w:t xml:space="preserve">. </w:t>
      </w:r>
    </w:p>
    <w:p w14:paraId="159FABE7" w14:textId="7B834611" w:rsidR="00BC016A" w:rsidRDefault="00AF63A1" w:rsidP="000E74BE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AF63A1">
        <w:rPr>
          <w:rStyle w:val="Headline"/>
          <w:b w:val="0"/>
          <w:bCs w:val="0"/>
          <w:sz w:val="22"/>
          <w:szCs w:val="22"/>
        </w:rPr>
        <w:t>Projekat „Volim reku, a ti?” sprovodi Henkelov poslovni sektor Consumer Brands u sklopu kampanje „Promena počinje od nas“, a tokom prethodne četiri sezone prikupljeno je više od 8.5 tona otpada sa različitih lokacija u Srbiji.</w:t>
      </w:r>
      <w:r w:rsidR="00C02A32">
        <w:rPr>
          <w:rStyle w:val="Headline"/>
          <w:b w:val="0"/>
          <w:bCs w:val="0"/>
          <w:sz w:val="22"/>
          <w:szCs w:val="22"/>
        </w:rPr>
        <w:t xml:space="preserve"> Ove godine </w:t>
      </w:r>
      <w:r w:rsidR="00741F42">
        <w:rPr>
          <w:rStyle w:val="Headline"/>
          <w:b w:val="0"/>
          <w:bCs w:val="0"/>
          <w:sz w:val="22"/>
          <w:szCs w:val="22"/>
        </w:rPr>
        <w:t xml:space="preserve">planirano je </w:t>
      </w:r>
      <w:r w:rsidR="00C02A32">
        <w:rPr>
          <w:rStyle w:val="Headline"/>
          <w:b w:val="0"/>
          <w:bCs w:val="0"/>
          <w:sz w:val="22"/>
          <w:szCs w:val="22"/>
        </w:rPr>
        <w:t xml:space="preserve">ukupno </w:t>
      </w:r>
      <w:r w:rsidR="00E0111E">
        <w:rPr>
          <w:rStyle w:val="Headline"/>
          <w:b w:val="0"/>
          <w:bCs w:val="0"/>
          <w:sz w:val="22"/>
          <w:szCs w:val="22"/>
        </w:rPr>
        <w:t>sedam</w:t>
      </w:r>
      <w:r w:rsidR="00C02A32">
        <w:rPr>
          <w:rStyle w:val="Headline"/>
          <w:b w:val="0"/>
          <w:bCs w:val="0"/>
          <w:sz w:val="22"/>
          <w:szCs w:val="22"/>
        </w:rPr>
        <w:t xml:space="preserve"> akcija koje za cilj imaju </w:t>
      </w:r>
      <w:r w:rsidR="000E74BE">
        <w:rPr>
          <w:rStyle w:val="Headline"/>
          <w:b w:val="0"/>
          <w:bCs w:val="0"/>
          <w:sz w:val="22"/>
          <w:szCs w:val="22"/>
        </w:rPr>
        <w:t>očuvanje prirodnih bogatstava i vodenih površina širom Srbije.</w:t>
      </w:r>
    </w:p>
    <w:p w14:paraId="49C1CEA5" w14:textId="77777777" w:rsidR="000E74BE" w:rsidRPr="000E74BE" w:rsidRDefault="000E74BE" w:rsidP="000E74BE">
      <w:pPr>
        <w:pStyle w:val="MonthDayYear"/>
        <w:ind w:right="-510"/>
        <w:jc w:val="both"/>
        <w:rPr>
          <w:rStyle w:val="AboutandContactHeadline"/>
          <w:b w:val="0"/>
          <w:bCs w:val="0"/>
          <w:sz w:val="22"/>
          <w:szCs w:val="22"/>
        </w:rPr>
      </w:pPr>
    </w:p>
    <w:p w14:paraId="74CBA362" w14:textId="77777777" w:rsidR="00BC016A" w:rsidRDefault="00BC016A" w:rsidP="00E23EC8">
      <w:pPr>
        <w:rPr>
          <w:rStyle w:val="AboutandContactHeadline"/>
        </w:rPr>
      </w:pPr>
    </w:p>
    <w:p w14:paraId="7CEB60D5" w14:textId="77777777" w:rsidR="00AF63A1" w:rsidRDefault="00AF63A1" w:rsidP="00E23EC8">
      <w:pPr>
        <w:rPr>
          <w:rStyle w:val="AboutandContactHeadline"/>
        </w:rPr>
      </w:pPr>
    </w:p>
    <w:p w14:paraId="41E02907" w14:textId="5CFE5592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08ABD464" w14:textId="6301ED00" w:rsidR="00E23EC8" w:rsidRDefault="004E73B2" w:rsidP="55D08D00">
      <w:pPr>
        <w:rPr>
          <w:rFonts w:eastAsia="Segoe UI" w:cs="Segoe UI"/>
          <w:sz w:val="18"/>
          <w:szCs w:val="18"/>
        </w:rPr>
      </w:pPr>
      <w:r w:rsidRPr="004E73B2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 w:rsidRPr="0005064F">
          <w:rPr>
            <w:rStyle w:val="Hyperlink"/>
            <w:rFonts w:eastAsia="Segoe UI" w:cs="Segoe UI"/>
          </w:rPr>
          <w:t>www.henkel.rs</w:t>
        </w:r>
      </w:hyperlink>
      <w:r>
        <w:rPr>
          <w:rFonts w:eastAsia="Segoe UI" w:cs="Segoe UI"/>
          <w:sz w:val="18"/>
          <w:szCs w:val="18"/>
        </w:rPr>
        <w:t xml:space="preserve"> </w:t>
      </w:r>
    </w:p>
    <w:p w14:paraId="6A8413C8" w14:textId="77777777" w:rsidR="004E73B2" w:rsidRPr="00877A18" w:rsidRDefault="004E73B2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1CAE75D3" w14:textId="73E9D433" w:rsidR="00112A28" w:rsidRPr="00346D2C" w:rsidRDefault="00112A28" w:rsidP="001577E9">
      <w:pPr>
        <w:rPr>
          <w:rStyle w:val="AboutandContactBody"/>
        </w:rPr>
      </w:pPr>
    </w:p>
    <w:sectPr w:rsidR="00112A28" w:rsidRPr="00346D2C" w:rsidSect="003868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59B43" w14:textId="77777777" w:rsidR="008A32DE" w:rsidRPr="00877A18" w:rsidRDefault="008A32DE">
      <w:r w:rsidRPr="00877A18">
        <w:separator/>
      </w:r>
    </w:p>
  </w:endnote>
  <w:endnote w:type="continuationSeparator" w:id="0">
    <w:p w14:paraId="54C88A0E" w14:textId="77777777" w:rsidR="008A32DE" w:rsidRPr="00877A18" w:rsidRDefault="008A32DE">
      <w:r w:rsidRPr="00877A18">
        <w:continuationSeparator/>
      </w:r>
    </w:p>
  </w:endnote>
  <w:endnote w:type="continuationNotice" w:id="1">
    <w:p w14:paraId="3FD777A1" w14:textId="77777777" w:rsidR="008A32DE" w:rsidRDefault="008A32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6C97" w14:textId="77777777" w:rsidR="008A32DE" w:rsidRPr="00877A18" w:rsidRDefault="008A32DE">
      <w:r w:rsidRPr="00877A18">
        <w:separator/>
      </w:r>
    </w:p>
  </w:footnote>
  <w:footnote w:type="continuationSeparator" w:id="0">
    <w:p w14:paraId="3871BA66" w14:textId="77777777" w:rsidR="008A32DE" w:rsidRPr="00877A18" w:rsidRDefault="008A32DE">
      <w:r w:rsidRPr="00877A18">
        <w:continuationSeparator/>
      </w:r>
    </w:p>
  </w:footnote>
  <w:footnote w:type="continuationNotice" w:id="1">
    <w:p w14:paraId="2B7B901F" w14:textId="77777777" w:rsidR="008A32DE" w:rsidRDefault="008A32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63218DDE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0B645A9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E290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F63A1">
      <w:t>Saopštenje</w:t>
    </w:r>
    <w:r w:rsidR="00617A27">
      <w:t xml:space="preserve">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A63783"/>
    <w:multiLevelType w:val="hybridMultilevel"/>
    <w:tmpl w:val="FD3CB134"/>
    <w:lvl w:ilvl="0" w:tplc="6E6A459C">
      <w:numFmt w:val="bullet"/>
      <w:lvlText w:val="-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0E"/>
    <w:multiLevelType w:val="hybridMultilevel"/>
    <w:tmpl w:val="90F6CA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40CAB7C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5"/>
  </w:num>
  <w:num w:numId="5" w16cid:durableId="2132553883">
    <w:abstractNumId w:val="2"/>
  </w:num>
  <w:num w:numId="6" w16cid:durableId="545726518">
    <w:abstractNumId w:val="6"/>
  </w:num>
  <w:num w:numId="7" w16cid:durableId="340548178">
    <w:abstractNumId w:val="4"/>
  </w:num>
  <w:num w:numId="8" w16cid:durableId="83723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36EE"/>
    <w:rsid w:val="00017AA3"/>
    <w:rsid w:val="00021C67"/>
    <w:rsid w:val="000223B3"/>
    <w:rsid w:val="00030557"/>
    <w:rsid w:val="00030F51"/>
    <w:rsid w:val="00035A84"/>
    <w:rsid w:val="00040CC9"/>
    <w:rsid w:val="00042152"/>
    <w:rsid w:val="00051E86"/>
    <w:rsid w:val="000521CD"/>
    <w:rsid w:val="000575F9"/>
    <w:rsid w:val="00060C5D"/>
    <w:rsid w:val="000618FC"/>
    <w:rsid w:val="0006344D"/>
    <w:rsid w:val="00067071"/>
    <w:rsid w:val="00067687"/>
    <w:rsid w:val="000722E8"/>
    <w:rsid w:val="00072C92"/>
    <w:rsid w:val="00080D10"/>
    <w:rsid w:val="0008357F"/>
    <w:rsid w:val="000918AC"/>
    <w:rsid w:val="000936E0"/>
    <w:rsid w:val="000A0A16"/>
    <w:rsid w:val="000A0F9F"/>
    <w:rsid w:val="000A0FE8"/>
    <w:rsid w:val="000A11A1"/>
    <w:rsid w:val="000B096C"/>
    <w:rsid w:val="000B421D"/>
    <w:rsid w:val="000B695A"/>
    <w:rsid w:val="000C210A"/>
    <w:rsid w:val="000C56DD"/>
    <w:rsid w:val="000D1672"/>
    <w:rsid w:val="000D4ADA"/>
    <w:rsid w:val="000D5A0E"/>
    <w:rsid w:val="000E2C70"/>
    <w:rsid w:val="000E2F62"/>
    <w:rsid w:val="000E38ED"/>
    <w:rsid w:val="000E48B3"/>
    <w:rsid w:val="000E5C65"/>
    <w:rsid w:val="000E6D24"/>
    <w:rsid w:val="000E74BE"/>
    <w:rsid w:val="000E7F24"/>
    <w:rsid w:val="000F03BE"/>
    <w:rsid w:val="000F1757"/>
    <w:rsid w:val="000F225B"/>
    <w:rsid w:val="000F6D8F"/>
    <w:rsid w:val="000F7FAF"/>
    <w:rsid w:val="00101B7B"/>
    <w:rsid w:val="00105401"/>
    <w:rsid w:val="00105975"/>
    <w:rsid w:val="00107C31"/>
    <w:rsid w:val="00111F4D"/>
    <w:rsid w:val="00112A28"/>
    <w:rsid w:val="00115230"/>
    <w:rsid w:val="00115B5F"/>
    <w:rsid w:val="001162B4"/>
    <w:rsid w:val="00116E87"/>
    <w:rsid w:val="0012013D"/>
    <w:rsid w:val="00122CBC"/>
    <w:rsid w:val="00126D4A"/>
    <w:rsid w:val="0013255B"/>
    <w:rsid w:val="00132DA9"/>
    <w:rsid w:val="0013305B"/>
    <w:rsid w:val="00133B99"/>
    <w:rsid w:val="00136C4A"/>
    <w:rsid w:val="0014057C"/>
    <w:rsid w:val="001443BD"/>
    <w:rsid w:val="00145799"/>
    <w:rsid w:val="001577E9"/>
    <w:rsid w:val="00160ED2"/>
    <w:rsid w:val="0016138C"/>
    <w:rsid w:val="001665E7"/>
    <w:rsid w:val="00166F2D"/>
    <w:rsid w:val="001731CE"/>
    <w:rsid w:val="001968C8"/>
    <w:rsid w:val="0019794E"/>
    <w:rsid w:val="001B24FB"/>
    <w:rsid w:val="001B687E"/>
    <w:rsid w:val="001B7C20"/>
    <w:rsid w:val="001C0B32"/>
    <w:rsid w:val="001C4BE1"/>
    <w:rsid w:val="001C75E3"/>
    <w:rsid w:val="001C7D10"/>
    <w:rsid w:val="001D7ADF"/>
    <w:rsid w:val="001E0F71"/>
    <w:rsid w:val="001E23C9"/>
    <w:rsid w:val="001E6D05"/>
    <w:rsid w:val="001E7C28"/>
    <w:rsid w:val="001E7E4B"/>
    <w:rsid w:val="001F1BDF"/>
    <w:rsid w:val="001F7110"/>
    <w:rsid w:val="001F7E96"/>
    <w:rsid w:val="00202284"/>
    <w:rsid w:val="00202DB8"/>
    <w:rsid w:val="00207465"/>
    <w:rsid w:val="002078CD"/>
    <w:rsid w:val="00212488"/>
    <w:rsid w:val="00214166"/>
    <w:rsid w:val="00220616"/>
    <w:rsid w:val="00220628"/>
    <w:rsid w:val="00222833"/>
    <w:rsid w:val="002275BA"/>
    <w:rsid w:val="002304D2"/>
    <w:rsid w:val="00232F84"/>
    <w:rsid w:val="00233E9D"/>
    <w:rsid w:val="00234ABD"/>
    <w:rsid w:val="00236E2A"/>
    <w:rsid w:val="00237AE9"/>
    <w:rsid w:val="00237F62"/>
    <w:rsid w:val="0024586A"/>
    <w:rsid w:val="002509D9"/>
    <w:rsid w:val="00256F0C"/>
    <w:rsid w:val="00262C05"/>
    <w:rsid w:val="00265D7C"/>
    <w:rsid w:val="00274EDC"/>
    <w:rsid w:val="002801D8"/>
    <w:rsid w:val="00281D14"/>
    <w:rsid w:val="00282C13"/>
    <w:rsid w:val="00287830"/>
    <w:rsid w:val="002A0DF7"/>
    <w:rsid w:val="002A2975"/>
    <w:rsid w:val="002A60E0"/>
    <w:rsid w:val="002A7665"/>
    <w:rsid w:val="002B21B4"/>
    <w:rsid w:val="002B317A"/>
    <w:rsid w:val="002B3215"/>
    <w:rsid w:val="002C03EC"/>
    <w:rsid w:val="002C1344"/>
    <w:rsid w:val="002C252E"/>
    <w:rsid w:val="002C5982"/>
    <w:rsid w:val="002C6773"/>
    <w:rsid w:val="002D0A9F"/>
    <w:rsid w:val="002D2A3D"/>
    <w:rsid w:val="002E0B17"/>
    <w:rsid w:val="002E4FFB"/>
    <w:rsid w:val="002E66F6"/>
    <w:rsid w:val="002E7DED"/>
    <w:rsid w:val="002F696D"/>
    <w:rsid w:val="002F7E11"/>
    <w:rsid w:val="00302062"/>
    <w:rsid w:val="00302BE5"/>
    <w:rsid w:val="00304087"/>
    <w:rsid w:val="00310ACD"/>
    <w:rsid w:val="0031379F"/>
    <w:rsid w:val="00314BE1"/>
    <w:rsid w:val="00320A26"/>
    <w:rsid w:val="00321344"/>
    <w:rsid w:val="00321D6A"/>
    <w:rsid w:val="0032316F"/>
    <w:rsid w:val="00323AAF"/>
    <w:rsid w:val="003264CD"/>
    <w:rsid w:val="0033439F"/>
    <w:rsid w:val="0033451C"/>
    <w:rsid w:val="00336854"/>
    <w:rsid w:val="003374C0"/>
    <w:rsid w:val="0034015C"/>
    <w:rsid w:val="003442F4"/>
    <w:rsid w:val="00346D2C"/>
    <w:rsid w:val="003505B6"/>
    <w:rsid w:val="00353705"/>
    <w:rsid w:val="003562E8"/>
    <w:rsid w:val="00357E35"/>
    <w:rsid w:val="00360370"/>
    <w:rsid w:val="00360A3E"/>
    <w:rsid w:val="0036357D"/>
    <w:rsid w:val="003649BC"/>
    <w:rsid w:val="00365E44"/>
    <w:rsid w:val="003677DB"/>
    <w:rsid w:val="00367AA1"/>
    <w:rsid w:val="00372E36"/>
    <w:rsid w:val="00373E96"/>
    <w:rsid w:val="003762E0"/>
    <w:rsid w:val="00376EE9"/>
    <w:rsid w:val="00377CBB"/>
    <w:rsid w:val="00377DD0"/>
    <w:rsid w:val="00385185"/>
    <w:rsid w:val="003868DB"/>
    <w:rsid w:val="003877B6"/>
    <w:rsid w:val="00387AB7"/>
    <w:rsid w:val="00392A95"/>
    <w:rsid w:val="00393887"/>
    <w:rsid w:val="00394C6B"/>
    <w:rsid w:val="003A4E62"/>
    <w:rsid w:val="003A6100"/>
    <w:rsid w:val="003A6A78"/>
    <w:rsid w:val="003B04B3"/>
    <w:rsid w:val="003B1069"/>
    <w:rsid w:val="003B390A"/>
    <w:rsid w:val="003C15DE"/>
    <w:rsid w:val="003C4EB2"/>
    <w:rsid w:val="003D3029"/>
    <w:rsid w:val="003D5A36"/>
    <w:rsid w:val="003D650D"/>
    <w:rsid w:val="003E5EBC"/>
    <w:rsid w:val="003F1AF3"/>
    <w:rsid w:val="003F4D8D"/>
    <w:rsid w:val="003F4DA6"/>
    <w:rsid w:val="003F66FD"/>
    <w:rsid w:val="0040554D"/>
    <w:rsid w:val="004059F8"/>
    <w:rsid w:val="00412E02"/>
    <w:rsid w:val="004157D9"/>
    <w:rsid w:val="00426658"/>
    <w:rsid w:val="00426CC3"/>
    <w:rsid w:val="0043133C"/>
    <w:rsid w:val="004313E7"/>
    <w:rsid w:val="00432F5B"/>
    <w:rsid w:val="0044211A"/>
    <w:rsid w:val="00443B92"/>
    <w:rsid w:val="004451BB"/>
    <w:rsid w:val="0044763B"/>
    <w:rsid w:val="00451F34"/>
    <w:rsid w:val="004530A5"/>
    <w:rsid w:val="004629B3"/>
    <w:rsid w:val="0046376E"/>
    <w:rsid w:val="00463E41"/>
    <w:rsid w:val="00465DC4"/>
    <w:rsid w:val="0046690F"/>
    <w:rsid w:val="00471961"/>
    <w:rsid w:val="00472FEC"/>
    <w:rsid w:val="00480B39"/>
    <w:rsid w:val="00480E28"/>
    <w:rsid w:val="00487C78"/>
    <w:rsid w:val="0049059A"/>
    <w:rsid w:val="00490A03"/>
    <w:rsid w:val="00492516"/>
    <w:rsid w:val="00493327"/>
    <w:rsid w:val="004943F8"/>
    <w:rsid w:val="00494DBE"/>
    <w:rsid w:val="00495CE6"/>
    <w:rsid w:val="004A323C"/>
    <w:rsid w:val="004A4DE2"/>
    <w:rsid w:val="004A731E"/>
    <w:rsid w:val="004B54E8"/>
    <w:rsid w:val="004B663A"/>
    <w:rsid w:val="004B6791"/>
    <w:rsid w:val="004C0C14"/>
    <w:rsid w:val="004C2DEE"/>
    <w:rsid w:val="004C4FEB"/>
    <w:rsid w:val="004C6B79"/>
    <w:rsid w:val="004D039E"/>
    <w:rsid w:val="004D059B"/>
    <w:rsid w:val="004D1F85"/>
    <w:rsid w:val="004D39F1"/>
    <w:rsid w:val="004D4CB6"/>
    <w:rsid w:val="004D691D"/>
    <w:rsid w:val="004E0870"/>
    <w:rsid w:val="004E3341"/>
    <w:rsid w:val="004E347E"/>
    <w:rsid w:val="004E73B2"/>
    <w:rsid w:val="004F10C1"/>
    <w:rsid w:val="00502E62"/>
    <w:rsid w:val="00504452"/>
    <w:rsid w:val="00506B8A"/>
    <w:rsid w:val="00511CA4"/>
    <w:rsid w:val="00514BBC"/>
    <w:rsid w:val="00515E2A"/>
    <w:rsid w:val="005217C7"/>
    <w:rsid w:val="0052212B"/>
    <w:rsid w:val="0052599A"/>
    <w:rsid w:val="00527808"/>
    <w:rsid w:val="00531B98"/>
    <w:rsid w:val="00534B46"/>
    <w:rsid w:val="00536658"/>
    <w:rsid w:val="00540358"/>
    <w:rsid w:val="00540D47"/>
    <w:rsid w:val="00544A75"/>
    <w:rsid w:val="00550618"/>
    <w:rsid w:val="00550864"/>
    <w:rsid w:val="0055571E"/>
    <w:rsid w:val="00556F67"/>
    <w:rsid w:val="005760A4"/>
    <w:rsid w:val="0058322C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C1588"/>
    <w:rsid w:val="005C7112"/>
    <w:rsid w:val="005D0561"/>
    <w:rsid w:val="005D0AD9"/>
    <w:rsid w:val="005D22F6"/>
    <w:rsid w:val="005E0C30"/>
    <w:rsid w:val="005E3362"/>
    <w:rsid w:val="005E52D5"/>
    <w:rsid w:val="005E61F0"/>
    <w:rsid w:val="005E69D9"/>
    <w:rsid w:val="005F13C4"/>
    <w:rsid w:val="005F27F4"/>
    <w:rsid w:val="005F3239"/>
    <w:rsid w:val="005F4BE3"/>
    <w:rsid w:val="005F6567"/>
    <w:rsid w:val="00603D51"/>
    <w:rsid w:val="00605A40"/>
    <w:rsid w:val="00607256"/>
    <w:rsid w:val="00607509"/>
    <w:rsid w:val="006144B1"/>
    <w:rsid w:val="00617A27"/>
    <w:rsid w:val="00622279"/>
    <w:rsid w:val="00630030"/>
    <w:rsid w:val="00630B34"/>
    <w:rsid w:val="006335F1"/>
    <w:rsid w:val="006345B6"/>
    <w:rsid w:val="00635712"/>
    <w:rsid w:val="00643D8A"/>
    <w:rsid w:val="006479E3"/>
    <w:rsid w:val="00650631"/>
    <w:rsid w:val="006513EB"/>
    <w:rsid w:val="00652229"/>
    <w:rsid w:val="00652793"/>
    <w:rsid w:val="00652D7A"/>
    <w:rsid w:val="006626CA"/>
    <w:rsid w:val="00663487"/>
    <w:rsid w:val="00667212"/>
    <w:rsid w:val="00670812"/>
    <w:rsid w:val="00672382"/>
    <w:rsid w:val="00674263"/>
    <w:rsid w:val="00676922"/>
    <w:rsid w:val="00676E35"/>
    <w:rsid w:val="00682643"/>
    <w:rsid w:val="00682774"/>
    <w:rsid w:val="006828D0"/>
    <w:rsid w:val="00682EB9"/>
    <w:rsid w:val="00683298"/>
    <w:rsid w:val="0068441A"/>
    <w:rsid w:val="00685C5E"/>
    <w:rsid w:val="00690B19"/>
    <w:rsid w:val="0069413E"/>
    <w:rsid w:val="00694FFC"/>
    <w:rsid w:val="006A0A3C"/>
    <w:rsid w:val="006A79F0"/>
    <w:rsid w:val="006B17BE"/>
    <w:rsid w:val="006B2DB2"/>
    <w:rsid w:val="006B47EE"/>
    <w:rsid w:val="006B499F"/>
    <w:rsid w:val="006C4FCB"/>
    <w:rsid w:val="006D4996"/>
    <w:rsid w:val="006D54AB"/>
    <w:rsid w:val="006D61DE"/>
    <w:rsid w:val="006E3006"/>
    <w:rsid w:val="006E5032"/>
    <w:rsid w:val="006E5BDA"/>
    <w:rsid w:val="006E6BD8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1F42"/>
    <w:rsid w:val="00742398"/>
    <w:rsid w:val="00743922"/>
    <w:rsid w:val="00745581"/>
    <w:rsid w:val="007507B5"/>
    <w:rsid w:val="0075091D"/>
    <w:rsid w:val="00753A24"/>
    <w:rsid w:val="007563A0"/>
    <w:rsid w:val="00766D61"/>
    <w:rsid w:val="007715F4"/>
    <w:rsid w:val="00772188"/>
    <w:rsid w:val="007813D0"/>
    <w:rsid w:val="00785993"/>
    <w:rsid w:val="007866E2"/>
    <w:rsid w:val="00786BA3"/>
    <w:rsid w:val="00787A32"/>
    <w:rsid w:val="007901AA"/>
    <w:rsid w:val="0079202F"/>
    <w:rsid w:val="007922E3"/>
    <w:rsid w:val="007957B5"/>
    <w:rsid w:val="00795AF2"/>
    <w:rsid w:val="007A2AAD"/>
    <w:rsid w:val="007A418F"/>
    <w:rsid w:val="007A4432"/>
    <w:rsid w:val="007A784E"/>
    <w:rsid w:val="007B499C"/>
    <w:rsid w:val="007B4D4B"/>
    <w:rsid w:val="007C2F9B"/>
    <w:rsid w:val="007D2A02"/>
    <w:rsid w:val="007D6DAF"/>
    <w:rsid w:val="007E0C59"/>
    <w:rsid w:val="007E56FE"/>
    <w:rsid w:val="007E5A3D"/>
    <w:rsid w:val="007E5E79"/>
    <w:rsid w:val="007E6EA1"/>
    <w:rsid w:val="007F0F63"/>
    <w:rsid w:val="007F2B1E"/>
    <w:rsid w:val="007F62B4"/>
    <w:rsid w:val="007F6B42"/>
    <w:rsid w:val="00801517"/>
    <w:rsid w:val="008057AD"/>
    <w:rsid w:val="00817AE8"/>
    <w:rsid w:val="00817CAC"/>
    <w:rsid w:val="00817DE8"/>
    <w:rsid w:val="00821BDC"/>
    <w:rsid w:val="008229F5"/>
    <w:rsid w:val="00823C6F"/>
    <w:rsid w:val="0082699A"/>
    <w:rsid w:val="00831D42"/>
    <w:rsid w:val="00833CEB"/>
    <w:rsid w:val="0083434D"/>
    <w:rsid w:val="0083722F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65BA1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A32DE"/>
    <w:rsid w:val="008B4554"/>
    <w:rsid w:val="008B63D8"/>
    <w:rsid w:val="008B7ED1"/>
    <w:rsid w:val="008C6FFE"/>
    <w:rsid w:val="008D66B8"/>
    <w:rsid w:val="008D76C5"/>
    <w:rsid w:val="008E0AFA"/>
    <w:rsid w:val="008E25DD"/>
    <w:rsid w:val="008E52A1"/>
    <w:rsid w:val="008E75D3"/>
    <w:rsid w:val="008F125E"/>
    <w:rsid w:val="008F3D87"/>
    <w:rsid w:val="008F4D2F"/>
    <w:rsid w:val="008F5016"/>
    <w:rsid w:val="008F5C23"/>
    <w:rsid w:val="009030A8"/>
    <w:rsid w:val="00906292"/>
    <w:rsid w:val="009076AF"/>
    <w:rsid w:val="009148CB"/>
    <w:rsid w:val="00915F24"/>
    <w:rsid w:val="00917162"/>
    <w:rsid w:val="009251CC"/>
    <w:rsid w:val="0092714E"/>
    <w:rsid w:val="00940C0A"/>
    <w:rsid w:val="00942002"/>
    <w:rsid w:val="00947885"/>
    <w:rsid w:val="00952168"/>
    <w:rsid w:val="009527FE"/>
    <w:rsid w:val="00961419"/>
    <w:rsid w:val="009677A3"/>
    <w:rsid w:val="009739A0"/>
    <w:rsid w:val="00974F84"/>
    <w:rsid w:val="009767C7"/>
    <w:rsid w:val="009827BF"/>
    <w:rsid w:val="0098579A"/>
    <w:rsid w:val="00990160"/>
    <w:rsid w:val="0099195A"/>
    <w:rsid w:val="00992A11"/>
    <w:rsid w:val="00994681"/>
    <w:rsid w:val="0099486A"/>
    <w:rsid w:val="0099753E"/>
    <w:rsid w:val="009A0E26"/>
    <w:rsid w:val="009A16EC"/>
    <w:rsid w:val="009A2CA7"/>
    <w:rsid w:val="009A78FF"/>
    <w:rsid w:val="009B29B7"/>
    <w:rsid w:val="009B3B37"/>
    <w:rsid w:val="009B7D1F"/>
    <w:rsid w:val="009C088E"/>
    <w:rsid w:val="009C4295"/>
    <w:rsid w:val="009C4D35"/>
    <w:rsid w:val="009D1425"/>
    <w:rsid w:val="009D151A"/>
    <w:rsid w:val="009D1522"/>
    <w:rsid w:val="009D7252"/>
    <w:rsid w:val="009E202E"/>
    <w:rsid w:val="009E3824"/>
    <w:rsid w:val="009E3933"/>
    <w:rsid w:val="009E39D1"/>
    <w:rsid w:val="009E39FE"/>
    <w:rsid w:val="009E426C"/>
    <w:rsid w:val="009E5EB4"/>
    <w:rsid w:val="009F00FB"/>
    <w:rsid w:val="009F5432"/>
    <w:rsid w:val="009F55FD"/>
    <w:rsid w:val="00A044D6"/>
    <w:rsid w:val="00A04ADB"/>
    <w:rsid w:val="00A069EB"/>
    <w:rsid w:val="00A11E0F"/>
    <w:rsid w:val="00A23264"/>
    <w:rsid w:val="00A26CB6"/>
    <w:rsid w:val="00A278F7"/>
    <w:rsid w:val="00A27B59"/>
    <w:rsid w:val="00A309C8"/>
    <w:rsid w:val="00A32F82"/>
    <w:rsid w:val="00A32F8B"/>
    <w:rsid w:val="00A3756F"/>
    <w:rsid w:val="00A41DD6"/>
    <w:rsid w:val="00A42D6F"/>
    <w:rsid w:val="00A44603"/>
    <w:rsid w:val="00A45A62"/>
    <w:rsid w:val="00A54AC5"/>
    <w:rsid w:val="00A5580B"/>
    <w:rsid w:val="00A55DC3"/>
    <w:rsid w:val="00A561C1"/>
    <w:rsid w:val="00A56D41"/>
    <w:rsid w:val="00A61353"/>
    <w:rsid w:val="00A66DB1"/>
    <w:rsid w:val="00A67A92"/>
    <w:rsid w:val="00A72AEE"/>
    <w:rsid w:val="00A73C19"/>
    <w:rsid w:val="00A76DDE"/>
    <w:rsid w:val="00A80E87"/>
    <w:rsid w:val="00A87870"/>
    <w:rsid w:val="00A91A70"/>
    <w:rsid w:val="00A93A3F"/>
    <w:rsid w:val="00AA1B85"/>
    <w:rsid w:val="00AA47F4"/>
    <w:rsid w:val="00AA4FFB"/>
    <w:rsid w:val="00AB13A5"/>
    <w:rsid w:val="00AB1CB6"/>
    <w:rsid w:val="00AB1D9A"/>
    <w:rsid w:val="00AB3735"/>
    <w:rsid w:val="00AB6965"/>
    <w:rsid w:val="00AC0436"/>
    <w:rsid w:val="00AC2EE4"/>
    <w:rsid w:val="00AC7A5B"/>
    <w:rsid w:val="00AD44FE"/>
    <w:rsid w:val="00AD7DAA"/>
    <w:rsid w:val="00AE1A8F"/>
    <w:rsid w:val="00AE1A96"/>
    <w:rsid w:val="00AE49F1"/>
    <w:rsid w:val="00AE6F00"/>
    <w:rsid w:val="00AF63A1"/>
    <w:rsid w:val="00B05CCA"/>
    <w:rsid w:val="00B14271"/>
    <w:rsid w:val="00B14C02"/>
    <w:rsid w:val="00B16270"/>
    <w:rsid w:val="00B2685D"/>
    <w:rsid w:val="00B30351"/>
    <w:rsid w:val="00B33C2A"/>
    <w:rsid w:val="00B37DC1"/>
    <w:rsid w:val="00B41DF5"/>
    <w:rsid w:val="00B422EC"/>
    <w:rsid w:val="00B42591"/>
    <w:rsid w:val="00B47B1E"/>
    <w:rsid w:val="00B5058E"/>
    <w:rsid w:val="00B52FC8"/>
    <w:rsid w:val="00B64BB2"/>
    <w:rsid w:val="00B726D4"/>
    <w:rsid w:val="00B74F05"/>
    <w:rsid w:val="00B7573F"/>
    <w:rsid w:val="00B77A26"/>
    <w:rsid w:val="00B8214F"/>
    <w:rsid w:val="00B83843"/>
    <w:rsid w:val="00B84318"/>
    <w:rsid w:val="00B86A4F"/>
    <w:rsid w:val="00B93035"/>
    <w:rsid w:val="00B9337E"/>
    <w:rsid w:val="00B93869"/>
    <w:rsid w:val="00B958E8"/>
    <w:rsid w:val="00B97E4A"/>
    <w:rsid w:val="00B97E93"/>
    <w:rsid w:val="00BA09B2"/>
    <w:rsid w:val="00BA54FB"/>
    <w:rsid w:val="00BA5B46"/>
    <w:rsid w:val="00BB3ED3"/>
    <w:rsid w:val="00BB5D0B"/>
    <w:rsid w:val="00BC016A"/>
    <w:rsid w:val="00BC0995"/>
    <w:rsid w:val="00BC0C63"/>
    <w:rsid w:val="00BC11B9"/>
    <w:rsid w:val="00BC75D7"/>
    <w:rsid w:val="00BD39E1"/>
    <w:rsid w:val="00BD58DF"/>
    <w:rsid w:val="00BD5E7B"/>
    <w:rsid w:val="00BD6F1E"/>
    <w:rsid w:val="00BE793A"/>
    <w:rsid w:val="00BF2B82"/>
    <w:rsid w:val="00BF2B8B"/>
    <w:rsid w:val="00BF432A"/>
    <w:rsid w:val="00BF5305"/>
    <w:rsid w:val="00BF6E82"/>
    <w:rsid w:val="00BF6ED4"/>
    <w:rsid w:val="00C02A32"/>
    <w:rsid w:val="00C04D34"/>
    <w:rsid w:val="00C0507B"/>
    <w:rsid w:val="00C060C7"/>
    <w:rsid w:val="00C074B3"/>
    <w:rsid w:val="00C23EA8"/>
    <w:rsid w:val="00C24C17"/>
    <w:rsid w:val="00C2520E"/>
    <w:rsid w:val="00C258B8"/>
    <w:rsid w:val="00C27334"/>
    <w:rsid w:val="00C3728A"/>
    <w:rsid w:val="00C3758F"/>
    <w:rsid w:val="00C400F5"/>
    <w:rsid w:val="00C405AA"/>
    <w:rsid w:val="00C40B88"/>
    <w:rsid w:val="00C42C93"/>
    <w:rsid w:val="00C43854"/>
    <w:rsid w:val="00C47D87"/>
    <w:rsid w:val="00C5376E"/>
    <w:rsid w:val="00C64B73"/>
    <w:rsid w:val="00C66046"/>
    <w:rsid w:val="00C738C0"/>
    <w:rsid w:val="00C77CDC"/>
    <w:rsid w:val="00C808A6"/>
    <w:rsid w:val="00C92352"/>
    <w:rsid w:val="00C97091"/>
    <w:rsid w:val="00C97260"/>
    <w:rsid w:val="00CA1A26"/>
    <w:rsid w:val="00CA2001"/>
    <w:rsid w:val="00CA4149"/>
    <w:rsid w:val="00CB3A79"/>
    <w:rsid w:val="00CB5B6C"/>
    <w:rsid w:val="00CC052E"/>
    <w:rsid w:val="00CC763E"/>
    <w:rsid w:val="00CD16BE"/>
    <w:rsid w:val="00CD3CD7"/>
    <w:rsid w:val="00CD4616"/>
    <w:rsid w:val="00CD47AC"/>
    <w:rsid w:val="00CD53B4"/>
    <w:rsid w:val="00CD56AF"/>
    <w:rsid w:val="00CE0504"/>
    <w:rsid w:val="00CE07F9"/>
    <w:rsid w:val="00CE33D5"/>
    <w:rsid w:val="00CF2762"/>
    <w:rsid w:val="00CF2CAF"/>
    <w:rsid w:val="00CF4FEB"/>
    <w:rsid w:val="00CF5C1B"/>
    <w:rsid w:val="00CF5D37"/>
    <w:rsid w:val="00CF6F33"/>
    <w:rsid w:val="00CF7C4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552B5"/>
    <w:rsid w:val="00D5653B"/>
    <w:rsid w:val="00D603CA"/>
    <w:rsid w:val="00D62EF1"/>
    <w:rsid w:val="00D6309D"/>
    <w:rsid w:val="00D644CA"/>
    <w:rsid w:val="00D65F7A"/>
    <w:rsid w:val="00D66FC2"/>
    <w:rsid w:val="00D671AD"/>
    <w:rsid w:val="00D76C7E"/>
    <w:rsid w:val="00D771DE"/>
    <w:rsid w:val="00D7776D"/>
    <w:rsid w:val="00D85DA3"/>
    <w:rsid w:val="00D8646F"/>
    <w:rsid w:val="00D916A8"/>
    <w:rsid w:val="00D919CB"/>
    <w:rsid w:val="00D9293F"/>
    <w:rsid w:val="00D93598"/>
    <w:rsid w:val="00D93FD1"/>
    <w:rsid w:val="00D9421B"/>
    <w:rsid w:val="00D96B51"/>
    <w:rsid w:val="00D96D4C"/>
    <w:rsid w:val="00DA1E18"/>
    <w:rsid w:val="00DA2009"/>
    <w:rsid w:val="00DA47B4"/>
    <w:rsid w:val="00DA52BA"/>
    <w:rsid w:val="00DB05B1"/>
    <w:rsid w:val="00DB2917"/>
    <w:rsid w:val="00DB3782"/>
    <w:rsid w:val="00DB41A3"/>
    <w:rsid w:val="00DB572D"/>
    <w:rsid w:val="00DB5A79"/>
    <w:rsid w:val="00DC1D1E"/>
    <w:rsid w:val="00DC1EA7"/>
    <w:rsid w:val="00DC2465"/>
    <w:rsid w:val="00DC2808"/>
    <w:rsid w:val="00DD512E"/>
    <w:rsid w:val="00DE1177"/>
    <w:rsid w:val="00DE2CEA"/>
    <w:rsid w:val="00DE3B6D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0111E"/>
    <w:rsid w:val="00E05FEE"/>
    <w:rsid w:val="00E06FDB"/>
    <w:rsid w:val="00E12EA7"/>
    <w:rsid w:val="00E13747"/>
    <w:rsid w:val="00E14ABC"/>
    <w:rsid w:val="00E15CF5"/>
    <w:rsid w:val="00E16150"/>
    <w:rsid w:val="00E17B55"/>
    <w:rsid w:val="00E23EC8"/>
    <w:rsid w:val="00E25AEA"/>
    <w:rsid w:val="00E279A9"/>
    <w:rsid w:val="00E30DEF"/>
    <w:rsid w:val="00E30ED2"/>
    <w:rsid w:val="00E31276"/>
    <w:rsid w:val="00E37F70"/>
    <w:rsid w:val="00E446C1"/>
    <w:rsid w:val="00E458EF"/>
    <w:rsid w:val="00E51C1F"/>
    <w:rsid w:val="00E5646B"/>
    <w:rsid w:val="00E60C81"/>
    <w:rsid w:val="00E758B9"/>
    <w:rsid w:val="00E758D4"/>
    <w:rsid w:val="00E85569"/>
    <w:rsid w:val="00E856AF"/>
    <w:rsid w:val="00E8575B"/>
    <w:rsid w:val="00E86B83"/>
    <w:rsid w:val="00E87C64"/>
    <w:rsid w:val="00E92557"/>
    <w:rsid w:val="00E93913"/>
    <w:rsid w:val="00E93A01"/>
    <w:rsid w:val="00E93FF8"/>
    <w:rsid w:val="00E943E2"/>
    <w:rsid w:val="00E962F0"/>
    <w:rsid w:val="00E96EAF"/>
    <w:rsid w:val="00EA040E"/>
    <w:rsid w:val="00EA1752"/>
    <w:rsid w:val="00EA39CE"/>
    <w:rsid w:val="00EA5A89"/>
    <w:rsid w:val="00EA5B44"/>
    <w:rsid w:val="00EA5BDB"/>
    <w:rsid w:val="00EA6D07"/>
    <w:rsid w:val="00EB3872"/>
    <w:rsid w:val="00EB46D9"/>
    <w:rsid w:val="00EB6314"/>
    <w:rsid w:val="00EB6AAB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39AB"/>
    <w:rsid w:val="00EE4643"/>
    <w:rsid w:val="00EF0899"/>
    <w:rsid w:val="00EF1330"/>
    <w:rsid w:val="00EF15FF"/>
    <w:rsid w:val="00EF3A5A"/>
    <w:rsid w:val="00EF7111"/>
    <w:rsid w:val="00EF7D1A"/>
    <w:rsid w:val="00F0448F"/>
    <w:rsid w:val="00F0716C"/>
    <w:rsid w:val="00F102F4"/>
    <w:rsid w:val="00F10B6A"/>
    <w:rsid w:val="00F162DC"/>
    <w:rsid w:val="00F218EE"/>
    <w:rsid w:val="00F270E9"/>
    <w:rsid w:val="00F275C0"/>
    <w:rsid w:val="00F27C2E"/>
    <w:rsid w:val="00F346B6"/>
    <w:rsid w:val="00F36145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3108"/>
    <w:rsid w:val="00F55403"/>
    <w:rsid w:val="00F6203E"/>
    <w:rsid w:val="00F635FC"/>
    <w:rsid w:val="00F63D03"/>
    <w:rsid w:val="00F65E2F"/>
    <w:rsid w:val="00F66A7E"/>
    <w:rsid w:val="00F67DF1"/>
    <w:rsid w:val="00F80679"/>
    <w:rsid w:val="00F80E71"/>
    <w:rsid w:val="00F8188B"/>
    <w:rsid w:val="00F8309B"/>
    <w:rsid w:val="00F833C9"/>
    <w:rsid w:val="00F90064"/>
    <w:rsid w:val="00F908DE"/>
    <w:rsid w:val="00F924EF"/>
    <w:rsid w:val="00F93145"/>
    <w:rsid w:val="00F93EAD"/>
    <w:rsid w:val="00F96AFD"/>
    <w:rsid w:val="00F96BE2"/>
    <w:rsid w:val="00FA1398"/>
    <w:rsid w:val="00FA2E19"/>
    <w:rsid w:val="00FA41C1"/>
    <w:rsid w:val="00FA697F"/>
    <w:rsid w:val="00FA6F6D"/>
    <w:rsid w:val="00FB3DFF"/>
    <w:rsid w:val="00FB5521"/>
    <w:rsid w:val="00FB610D"/>
    <w:rsid w:val="00FC20DC"/>
    <w:rsid w:val="00FC36DA"/>
    <w:rsid w:val="00FC4477"/>
    <w:rsid w:val="00FC46FB"/>
    <w:rsid w:val="00FD0734"/>
    <w:rsid w:val="00FD0A38"/>
    <w:rsid w:val="00FD2BD3"/>
    <w:rsid w:val="00FD4CCA"/>
    <w:rsid w:val="00FD5248"/>
    <w:rsid w:val="00FD7D9F"/>
    <w:rsid w:val="00FE2A9E"/>
    <w:rsid w:val="00FE3DFF"/>
    <w:rsid w:val="00FE5F86"/>
    <w:rsid w:val="00FF146A"/>
    <w:rsid w:val="013C8847"/>
    <w:rsid w:val="023EF6F2"/>
    <w:rsid w:val="024811D6"/>
    <w:rsid w:val="02FDB47A"/>
    <w:rsid w:val="077B0A54"/>
    <w:rsid w:val="07D9CE04"/>
    <w:rsid w:val="07FBEB87"/>
    <w:rsid w:val="0924F1AD"/>
    <w:rsid w:val="0A72696D"/>
    <w:rsid w:val="0AB22124"/>
    <w:rsid w:val="0C830596"/>
    <w:rsid w:val="1254A526"/>
    <w:rsid w:val="12CDB93F"/>
    <w:rsid w:val="1467A454"/>
    <w:rsid w:val="19321A63"/>
    <w:rsid w:val="1B8F442F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2D1F5DA4"/>
    <w:rsid w:val="319B0AE2"/>
    <w:rsid w:val="322625F1"/>
    <w:rsid w:val="385058DA"/>
    <w:rsid w:val="3B3EDDA9"/>
    <w:rsid w:val="3CB86298"/>
    <w:rsid w:val="3D8C9439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7234B5B"/>
    <w:rsid w:val="57587E3F"/>
    <w:rsid w:val="58E121CD"/>
    <w:rsid w:val="597D724F"/>
    <w:rsid w:val="5A36F748"/>
    <w:rsid w:val="5A4ACF82"/>
    <w:rsid w:val="5AE06677"/>
    <w:rsid w:val="5B8FA762"/>
    <w:rsid w:val="5BBE68C9"/>
    <w:rsid w:val="5E31B819"/>
    <w:rsid w:val="5E4D122B"/>
    <w:rsid w:val="5F6BD4F4"/>
    <w:rsid w:val="5FE204BD"/>
    <w:rsid w:val="5FEAF92B"/>
    <w:rsid w:val="60494870"/>
    <w:rsid w:val="607CD2B2"/>
    <w:rsid w:val="664589FB"/>
    <w:rsid w:val="668EA0F0"/>
    <w:rsid w:val="66FE2CF1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53928A"/>
    <w:rsid w:val="7CFE8573"/>
    <w:rsid w:val="7EE218A3"/>
    <w:rsid w:val="7EFDC30C"/>
    <w:rsid w:val="7F2012A7"/>
    <w:rsid w:val="7F5D548D"/>
    <w:rsid w:val="7F5DE73C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548</Words>
  <Characters>3127</Characters>
  <Application>Microsoft Office Word</Application>
  <DocSecurity>2</DocSecurity>
  <Lines>26</Lines>
  <Paragraphs>7</Paragraphs>
  <ScaleCrop>false</ScaleCrop>
  <Company>Henkel AG &amp; Co. KGaA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81</cp:revision>
  <cp:lastPrinted>2016-11-16T01:11:00Z</cp:lastPrinted>
  <dcterms:created xsi:type="dcterms:W3CDTF">2024-06-10T09:36:00Z</dcterms:created>
  <dcterms:modified xsi:type="dcterms:W3CDTF">2024-09-23T07:54:00Z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