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71C07FDB" w:rsidR="00B422EC" w:rsidRPr="00B71239" w:rsidRDefault="00C15ABE" w:rsidP="00643D8A">
      <w:pPr>
        <w:pStyle w:val="MonthDayYear"/>
        <w:rPr>
          <w:lang w:val="sk-SK"/>
        </w:rPr>
      </w:pPr>
      <w:r>
        <w:rPr>
          <w:lang w:val="sk-SK"/>
        </w:rPr>
        <w:t>4</w:t>
      </w:r>
      <w:r w:rsidR="00514611">
        <w:rPr>
          <w:lang w:val="sk-SK"/>
        </w:rPr>
        <w:t xml:space="preserve">. </w:t>
      </w:r>
      <w:r>
        <w:rPr>
          <w:lang w:val="sk-SK"/>
        </w:rPr>
        <w:t>september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09896324" w14:textId="51368590" w:rsidR="007F0F63" w:rsidRPr="00B71239" w:rsidRDefault="00C317C8" w:rsidP="009D1522">
      <w:pPr>
        <w:pStyle w:val="Topline"/>
        <w:rPr>
          <w:lang w:val="sk-SK"/>
        </w:rPr>
      </w:pPr>
      <w:proofErr w:type="spellStart"/>
      <w:r w:rsidRPr="00033309">
        <w:rPr>
          <w:lang w:val="sk-SK"/>
        </w:rPr>
        <w:t>Loctite</w:t>
      </w:r>
      <w:proofErr w:type="spellEnd"/>
      <w:r w:rsidRPr="00033309">
        <w:rPr>
          <w:lang w:val="sk-SK"/>
        </w:rPr>
        <w:t xml:space="preserve"> LASER-FIT –</w:t>
      </w:r>
      <w:r>
        <w:rPr>
          <w:lang w:val="sk-SK"/>
        </w:rPr>
        <w:t xml:space="preserve"> </w:t>
      </w:r>
      <w:r w:rsidRPr="00A403B9">
        <w:rPr>
          <w:lang w:val="sk-SK" w:bidi="bo-CN"/>
        </w:rPr>
        <w:t>špeciálna inovatívna akustická pena pre tiché pneumatiky</w:t>
      </w:r>
    </w:p>
    <w:p w14:paraId="25CC0762" w14:textId="77777777" w:rsidR="00A90D9F" w:rsidRPr="00A403B9" w:rsidRDefault="00A90D9F" w:rsidP="00A90D9F">
      <w:pPr>
        <w:rPr>
          <w:rStyle w:val="Headline"/>
          <w:lang w:val="sk-SK"/>
        </w:rPr>
      </w:pPr>
      <w:r w:rsidRPr="00A403B9">
        <w:rPr>
          <w:rStyle w:val="Headline"/>
          <w:lang w:val="sk-SK" w:bidi="bo-CN"/>
        </w:rPr>
        <w:t>Henkel a 4JET pracujú na vývoji prelomového technologického procesu na výrobu tichých pneumatík pre elektrické vozidlá</w:t>
      </w:r>
    </w:p>
    <w:p w14:paraId="76AD0789" w14:textId="1465F09A" w:rsidR="007F0F63" w:rsidRPr="00B71239" w:rsidRDefault="007F0F63" w:rsidP="00A3756F">
      <w:pPr>
        <w:rPr>
          <w:rStyle w:val="Headline"/>
          <w:lang w:val="sk-SK"/>
        </w:rPr>
      </w:pPr>
    </w:p>
    <w:p w14:paraId="6E5D53A3" w14:textId="50DDF0D8" w:rsidR="00C15ABE" w:rsidRPr="00A403B9" w:rsidRDefault="00C15ABE" w:rsidP="00C15ABE">
      <w:pPr>
        <w:rPr>
          <w:rFonts w:cs="Segoe UI"/>
          <w:szCs w:val="22"/>
          <w:lang w:val="sk-SK"/>
        </w:rPr>
      </w:pPr>
      <w:proofErr w:type="spellStart"/>
      <w:r w:rsidRPr="00033309">
        <w:rPr>
          <w:rFonts w:cs="Segoe UI"/>
          <w:szCs w:val="22"/>
          <w:lang w:val="sk-SK"/>
        </w:rPr>
        <w:t>Düsseldorf</w:t>
      </w:r>
      <w:proofErr w:type="spellEnd"/>
      <w:r w:rsidRPr="00033309">
        <w:rPr>
          <w:rFonts w:cs="Segoe UI"/>
          <w:szCs w:val="22"/>
          <w:lang w:val="sk-SK"/>
        </w:rPr>
        <w:t xml:space="preserve">, </w:t>
      </w:r>
      <w:proofErr w:type="spellStart"/>
      <w:r w:rsidRPr="00033309">
        <w:rPr>
          <w:rFonts w:cs="Segoe UI"/>
          <w:szCs w:val="22"/>
          <w:lang w:val="sk-SK"/>
        </w:rPr>
        <w:t>Alsdorf</w:t>
      </w:r>
      <w:proofErr w:type="spellEnd"/>
      <w:r w:rsidRPr="00033309">
        <w:rPr>
          <w:rFonts w:cs="Segoe UI"/>
          <w:szCs w:val="22"/>
          <w:lang w:val="sk-SK"/>
        </w:rPr>
        <w:t xml:space="preserve"> </w:t>
      </w:r>
      <w:r w:rsidRPr="002A0A46">
        <w:rPr>
          <w:rFonts w:cs="Segoe UI"/>
          <w:szCs w:val="22"/>
          <w:lang w:val="sk-SK"/>
        </w:rPr>
        <w:t xml:space="preserve">– </w:t>
      </w:r>
      <w:r w:rsidRPr="002A0A46">
        <w:rPr>
          <w:rFonts w:cs="Segoe UI"/>
          <w:szCs w:val="22"/>
          <w:lang w:val="sk-SK" w:bidi="bo-CN"/>
        </w:rPr>
        <w:t>Odľahčená konštrukcia karosérie a absencia zvuku motora v dnešných elektrických automobiloch spôsobujú zvýšenú hlučnosť, ktorá sa do interiéru prenáša z pneumatík. V závislo</w:t>
      </w:r>
      <w:r w:rsidRPr="00A403B9">
        <w:rPr>
          <w:rFonts w:cs="Segoe UI"/>
          <w:szCs w:val="22"/>
          <w:lang w:val="sk-SK" w:bidi="bo-CN"/>
        </w:rPr>
        <w:t xml:space="preserve">sti od povrchu vozovky a rýchlosti </w:t>
      </w:r>
      <w:r>
        <w:rPr>
          <w:rFonts w:cs="Segoe UI"/>
          <w:szCs w:val="22"/>
          <w:lang w:val="sk-SK" w:bidi="bo-CN"/>
        </w:rPr>
        <w:t xml:space="preserve">jazdy </w:t>
      </w:r>
      <w:r w:rsidRPr="00A403B9">
        <w:rPr>
          <w:rFonts w:cs="Segoe UI"/>
          <w:szCs w:val="22"/>
          <w:lang w:val="sk-SK" w:bidi="bo-CN"/>
        </w:rPr>
        <w:t xml:space="preserve">vozidla môže byť tento </w:t>
      </w:r>
      <w:r>
        <w:rPr>
          <w:rFonts w:cs="Segoe UI"/>
          <w:szCs w:val="22"/>
          <w:lang w:val="sk-SK" w:bidi="bo-CN"/>
        </w:rPr>
        <w:t xml:space="preserve">hluk </w:t>
      </w:r>
      <w:r w:rsidRPr="00A403B9">
        <w:rPr>
          <w:rFonts w:cs="Segoe UI"/>
          <w:szCs w:val="22"/>
          <w:lang w:val="sk-SK" w:bidi="bo-CN"/>
        </w:rPr>
        <w:t>výrazne rušivejší a</w:t>
      </w:r>
      <w:r>
        <w:rPr>
          <w:rFonts w:cs="Segoe UI"/>
          <w:szCs w:val="22"/>
          <w:lang w:val="sk-SK" w:bidi="bo-CN"/>
        </w:rPr>
        <w:t> </w:t>
      </w:r>
      <w:proofErr w:type="spellStart"/>
      <w:r>
        <w:rPr>
          <w:rFonts w:cs="Segoe UI"/>
          <w:szCs w:val="22"/>
          <w:lang w:val="sk-SK" w:bidi="bo-CN"/>
        </w:rPr>
        <w:t>nepríjemnejš</w:t>
      </w:r>
      <w:r w:rsidR="0003694E">
        <w:rPr>
          <w:rFonts w:cs="Segoe UI"/>
          <w:szCs w:val="22"/>
          <w:lang w:val="sk-SK" w:bidi="bo-CN"/>
        </w:rPr>
        <w:t>í</w:t>
      </w:r>
      <w:proofErr w:type="spellEnd"/>
      <w:r>
        <w:rPr>
          <w:rFonts w:cs="Segoe UI"/>
          <w:szCs w:val="22"/>
          <w:lang w:val="sk-SK" w:bidi="bo-CN"/>
        </w:rPr>
        <w:t xml:space="preserve"> než pri autách</w:t>
      </w:r>
      <w:r w:rsidRPr="00A403B9">
        <w:rPr>
          <w:rFonts w:cs="Segoe UI"/>
          <w:szCs w:val="22"/>
          <w:lang w:val="sk-SK" w:bidi="bo-CN"/>
        </w:rPr>
        <w:t xml:space="preserve"> so spaľovacím motorom.</w:t>
      </w:r>
      <w:r w:rsidRPr="00A403B9">
        <w:rPr>
          <w:rFonts w:cs="Segoe UI"/>
          <w:szCs w:val="22"/>
          <w:lang w:val="sk-SK"/>
        </w:rPr>
        <w:t xml:space="preserve"> </w:t>
      </w:r>
      <w:r w:rsidRPr="00A403B9">
        <w:rPr>
          <w:rFonts w:cs="Segoe UI"/>
          <w:szCs w:val="22"/>
          <w:lang w:val="sk-SK" w:bidi="bo-CN"/>
        </w:rPr>
        <w:t>Moderné elektrické autá v súčasnosti často jazdia na pneumatikách, ktorých behúň tvorí akustická polyuretánová (PU) pena.</w:t>
      </w:r>
      <w:r w:rsidRPr="00A403B9">
        <w:rPr>
          <w:rFonts w:cs="Segoe UI"/>
          <w:szCs w:val="22"/>
          <w:lang w:val="sk-SK"/>
        </w:rPr>
        <w:t xml:space="preserve"> </w:t>
      </w:r>
      <w:r w:rsidRPr="00A403B9">
        <w:rPr>
          <w:rFonts w:cs="Segoe UI"/>
          <w:szCs w:val="22"/>
          <w:lang w:val="sk-SK" w:bidi="bo-CN"/>
        </w:rPr>
        <w:t xml:space="preserve">Tieto takzvané </w:t>
      </w:r>
      <w:r w:rsidRPr="00AA283E">
        <w:rPr>
          <w:rFonts w:cs="Segoe UI"/>
          <w:i/>
          <w:iCs/>
          <w:szCs w:val="22"/>
          <w:lang w:val="sk-SK" w:bidi="bo-CN"/>
        </w:rPr>
        <w:t>„tiché pneumatiky“</w:t>
      </w:r>
      <w:r w:rsidRPr="00A403B9">
        <w:rPr>
          <w:rFonts w:cs="Segoe UI"/>
          <w:szCs w:val="22"/>
          <w:lang w:val="sk-SK" w:bidi="bo-CN"/>
        </w:rPr>
        <w:t xml:space="preserve"> výrazne znižujú hlučnosť vo vnútri vozidla aj v jeho okolí, čím prispievajú k </w:t>
      </w:r>
      <w:r>
        <w:rPr>
          <w:rFonts w:cs="Segoe UI"/>
          <w:szCs w:val="22"/>
          <w:lang w:val="sk-SK" w:bidi="bo-CN"/>
        </w:rPr>
        <w:t>vyššiemu</w:t>
      </w:r>
      <w:r w:rsidRPr="00A403B9">
        <w:rPr>
          <w:rFonts w:cs="Segoe UI"/>
          <w:szCs w:val="22"/>
          <w:lang w:val="sk-SK" w:bidi="bo-CN"/>
        </w:rPr>
        <w:t xml:space="preserve"> komfortu a</w:t>
      </w:r>
      <w:r>
        <w:rPr>
          <w:rFonts w:cs="Segoe UI"/>
          <w:szCs w:val="22"/>
          <w:lang w:val="sk-SK" w:bidi="bo-CN"/>
        </w:rPr>
        <w:t xml:space="preserve"> lepšiemu </w:t>
      </w:r>
      <w:r w:rsidRPr="00A403B9">
        <w:rPr>
          <w:rFonts w:cs="Segoe UI"/>
          <w:szCs w:val="22"/>
          <w:lang w:val="sk-SK" w:bidi="bo-CN"/>
        </w:rPr>
        <w:t>pôžitku z jazdy.</w:t>
      </w:r>
    </w:p>
    <w:p w14:paraId="0D5E994A" w14:textId="77777777" w:rsidR="00C15ABE" w:rsidRPr="00033309" w:rsidRDefault="00C15ABE" w:rsidP="00C15ABE">
      <w:pPr>
        <w:rPr>
          <w:rFonts w:cs="Segoe UI"/>
          <w:szCs w:val="22"/>
          <w:lang w:val="sk-SK"/>
        </w:rPr>
      </w:pPr>
    </w:p>
    <w:p w14:paraId="012B7624" w14:textId="77777777" w:rsidR="00C15ABE" w:rsidRPr="00A403B9" w:rsidRDefault="00C15ABE" w:rsidP="00C15ABE">
      <w:pPr>
        <w:rPr>
          <w:rFonts w:cs="Segoe UI"/>
          <w:b/>
          <w:bCs/>
          <w:szCs w:val="22"/>
          <w:lang w:val="sk-SK"/>
        </w:rPr>
      </w:pPr>
      <w:r w:rsidRPr="00A403B9">
        <w:rPr>
          <w:rFonts w:cs="Segoe UI"/>
          <w:b/>
          <w:bCs/>
          <w:szCs w:val="22"/>
          <w:lang w:val="sk-SK" w:bidi="bo-CN"/>
        </w:rPr>
        <w:t>Tiché pneumatiky pre elektrické vozidlá – skutočná výzva</w:t>
      </w:r>
    </w:p>
    <w:p w14:paraId="7B5FF6C6" w14:textId="77777777" w:rsidR="00C15ABE" w:rsidRPr="00A403B9" w:rsidRDefault="00C15ABE" w:rsidP="00C15ABE">
      <w:pPr>
        <w:rPr>
          <w:rFonts w:cs="Segoe UI"/>
          <w:szCs w:val="22"/>
          <w:lang w:val="sk-SK"/>
        </w:rPr>
      </w:pPr>
      <w:r w:rsidRPr="00A403B9">
        <w:rPr>
          <w:rFonts w:cs="Segoe UI"/>
          <w:szCs w:val="22"/>
          <w:lang w:val="sk-SK" w:bidi="bo-CN"/>
        </w:rPr>
        <w:t xml:space="preserve">Tento na prvý pohľad pomerne jednoduchý koncept stavia výrobcov pneumatík na celom svete pred zložitú a náročnú úlohu: súčasťou ich </w:t>
      </w:r>
      <w:r w:rsidRPr="003705AF">
        <w:rPr>
          <w:rFonts w:cs="Segoe UI"/>
          <w:szCs w:val="22"/>
          <w:lang w:val="sk-SK" w:bidi="bo-CN"/>
        </w:rPr>
        <w:t>výrobných prevádzok musí byť druhá logistická linka, ktorá slúži na prepravu extrémne ľahkej ale objemnej peny, ktorá sa na konci výrobného procesu aplikuje do hotových pneumatík.</w:t>
      </w:r>
      <w:r w:rsidRPr="003705AF">
        <w:rPr>
          <w:rFonts w:cs="Segoe UI"/>
          <w:szCs w:val="22"/>
          <w:lang w:val="sk-SK"/>
        </w:rPr>
        <w:t xml:space="preserve"> </w:t>
      </w:r>
      <w:r w:rsidRPr="003705AF">
        <w:rPr>
          <w:rFonts w:cs="Segoe UI"/>
          <w:szCs w:val="22"/>
          <w:lang w:val="sk-SK" w:bidi="bo-CN"/>
        </w:rPr>
        <w:t>Takéto</w:t>
      </w:r>
      <w:r w:rsidRPr="00A403B9">
        <w:rPr>
          <w:rFonts w:cs="Segoe UI"/>
          <w:szCs w:val="22"/>
          <w:lang w:val="sk-SK" w:bidi="bo-CN"/>
        </w:rPr>
        <w:t xml:space="preserve"> riešenie je extrémne náročné na logistiku výrobného procesu, ktorého súčasťou sú viaceré </w:t>
      </w:r>
      <w:r w:rsidRPr="009B1E4A">
        <w:rPr>
          <w:rFonts w:cs="Segoe UI"/>
          <w:i/>
          <w:iCs/>
          <w:szCs w:val="22"/>
          <w:lang w:val="sk-SK" w:bidi="bo-CN"/>
        </w:rPr>
        <w:t>„</w:t>
      </w:r>
      <w:proofErr w:type="spellStart"/>
      <w:r w:rsidRPr="009B1E4A">
        <w:rPr>
          <w:rFonts w:cs="Segoe UI"/>
          <w:i/>
          <w:iCs/>
          <w:szCs w:val="22"/>
          <w:lang w:val="sk-SK" w:bidi="bo-CN"/>
        </w:rPr>
        <w:t>medzisklady</w:t>
      </w:r>
      <w:proofErr w:type="spellEnd"/>
      <w:r w:rsidRPr="009B1E4A">
        <w:rPr>
          <w:rFonts w:cs="Segoe UI"/>
          <w:i/>
          <w:iCs/>
          <w:szCs w:val="22"/>
          <w:lang w:val="sk-SK" w:bidi="bo-CN"/>
        </w:rPr>
        <w:t>“</w:t>
      </w:r>
      <w:r w:rsidRPr="00A403B9">
        <w:rPr>
          <w:rFonts w:cs="Segoe UI"/>
          <w:szCs w:val="22"/>
          <w:lang w:val="sk-SK" w:bidi="bo-CN"/>
        </w:rPr>
        <w:t xml:space="preserve"> PU peny.</w:t>
      </w:r>
      <w:r w:rsidRPr="00A403B9">
        <w:rPr>
          <w:rFonts w:cs="Segoe UI"/>
          <w:szCs w:val="22"/>
          <w:lang w:val="sk-SK"/>
        </w:rPr>
        <w:t xml:space="preserve"> </w:t>
      </w:r>
      <w:r w:rsidRPr="00A403B9">
        <w:rPr>
          <w:rFonts w:cs="Segoe UI"/>
          <w:szCs w:val="22"/>
          <w:lang w:val="sk-SK" w:bidi="bo-CN"/>
        </w:rPr>
        <w:t xml:space="preserve">Manipulácia s penou, jej rezanie, </w:t>
      </w:r>
      <w:r>
        <w:rPr>
          <w:rFonts w:cs="Segoe UI"/>
          <w:szCs w:val="22"/>
          <w:lang w:val="sk-SK" w:bidi="bo-CN"/>
        </w:rPr>
        <w:t>nanášanie</w:t>
      </w:r>
      <w:r w:rsidRPr="00A403B9">
        <w:rPr>
          <w:rFonts w:cs="Segoe UI"/>
          <w:szCs w:val="22"/>
          <w:lang w:val="sk-SK" w:bidi="bo-CN"/>
        </w:rPr>
        <w:t xml:space="preserve"> lepiacich materiálov a jej finálna </w:t>
      </w:r>
      <w:r>
        <w:rPr>
          <w:rFonts w:cs="Segoe UI"/>
          <w:szCs w:val="22"/>
          <w:lang w:val="sk-SK" w:bidi="bo-CN"/>
        </w:rPr>
        <w:t>aplikácia</w:t>
      </w:r>
      <w:r w:rsidRPr="00A403B9">
        <w:rPr>
          <w:rFonts w:cs="Segoe UI"/>
          <w:szCs w:val="22"/>
          <w:lang w:val="sk-SK" w:bidi="bo-CN"/>
        </w:rPr>
        <w:t xml:space="preserve"> do pneumatík si vyžaduj</w:t>
      </w:r>
      <w:r>
        <w:rPr>
          <w:rFonts w:cs="Segoe UI"/>
          <w:szCs w:val="22"/>
          <w:lang w:val="sk-SK" w:bidi="bo-CN"/>
        </w:rPr>
        <w:t>ú</w:t>
      </w:r>
      <w:r w:rsidRPr="00A403B9">
        <w:rPr>
          <w:rFonts w:cs="Segoe UI"/>
          <w:szCs w:val="22"/>
          <w:lang w:val="sk-SK" w:bidi="bo-CN"/>
        </w:rPr>
        <w:t xml:space="preserve"> veľký počet dodatočných manuálnych alebo poloautomatizovaných krokov.</w:t>
      </w:r>
      <w:r w:rsidRPr="00A403B9">
        <w:rPr>
          <w:rFonts w:cs="Segoe UI"/>
          <w:szCs w:val="22"/>
          <w:lang w:val="sk-SK"/>
        </w:rPr>
        <w:t xml:space="preserve"> </w:t>
      </w:r>
      <w:r w:rsidRPr="00A403B9">
        <w:rPr>
          <w:rFonts w:cs="Segoe UI"/>
          <w:szCs w:val="22"/>
          <w:lang w:val="sk-SK" w:bidi="bo-CN"/>
        </w:rPr>
        <w:t xml:space="preserve">V neposlednom rade, </w:t>
      </w:r>
      <w:r>
        <w:rPr>
          <w:rFonts w:cs="Segoe UI"/>
          <w:szCs w:val="22"/>
          <w:lang w:val="sk-SK" w:bidi="bo-CN"/>
        </w:rPr>
        <w:t>aplikácia</w:t>
      </w:r>
      <w:r w:rsidRPr="00A403B9">
        <w:rPr>
          <w:rFonts w:cs="Segoe UI"/>
          <w:szCs w:val="22"/>
          <w:lang w:val="sk-SK" w:bidi="bo-CN"/>
        </w:rPr>
        <w:t xml:space="preserve"> peny do každej vyrobenej pneumatiky musí byť presne načasovaná.</w:t>
      </w:r>
      <w:r w:rsidRPr="00A403B9">
        <w:rPr>
          <w:rFonts w:cs="Segoe UI"/>
          <w:szCs w:val="22"/>
          <w:lang w:val="sk-SK"/>
        </w:rPr>
        <w:t xml:space="preserve"> </w:t>
      </w:r>
      <w:r w:rsidRPr="00A403B9">
        <w:rPr>
          <w:rFonts w:cs="Segoe UI"/>
          <w:szCs w:val="22"/>
          <w:lang w:val="sk-SK" w:bidi="bo-CN"/>
        </w:rPr>
        <w:t>Výrobné náklady na tichú pneumatiku sú preto až o 25 % vyššie a technológi</w:t>
      </w:r>
      <w:r>
        <w:rPr>
          <w:rFonts w:cs="Segoe UI"/>
          <w:szCs w:val="22"/>
          <w:lang w:val="sk-SK" w:bidi="bo-CN"/>
        </w:rPr>
        <w:t>e</w:t>
      </w:r>
      <w:r w:rsidRPr="00A403B9">
        <w:rPr>
          <w:rFonts w:cs="Segoe UI"/>
          <w:szCs w:val="22"/>
          <w:lang w:val="sk-SK" w:bidi="bo-CN"/>
        </w:rPr>
        <w:t>, ktor</w:t>
      </w:r>
      <w:r>
        <w:rPr>
          <w:rFonts w:cs="Segoe UI"/>
          <w:szCs w:val="22"/>
          <w:lang w:val="sk-SK" w:bidi="bo-CN"/>
        </w:rPr>
        <w:t>é</w:t>
      </w:r>
      <w:r w:rsidRPr="00A403B9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 xml:space="preserve">sú </w:t>
      </w:r>
      <w:r w:rsidRPr="00A403B9">
        <w:rPr>
          <w:rFonts w:cs="Segoe UI"/>
          <w:szCs w:val="22"/>
          <w:lang w:val="sk-SK" w:bidi="bo-CN"/>
        </w:rPr>
        <w:t>potrebn</w:t>
      </w:r>
      <w:r>
        <w:rPr>
          <w:rFonts w:cs="Segoe UI"/>
          <w:szCs w:val="22"/>
          <w:lang w:val="sk-SK" w:bidi="bo-CN"/>
        </w:rPr>
        <w:t>é</w:t>
      </w:r>
      <w:r w:rsidRPr="00A403B9">
        <w:rPr>
          <w:rFonts w:cs="Segoe UI"/>
          <w:szCs w:val="22"/>
          <w:lang w:val="sk-SK" w:bidi="bo-CN"/>
        </w:rPr>
        <w:t xml:space="preserve"> na ich výrobu, často nie je možné integrovať do existujúceho výrobného závodu.</w:t>
      </w:r>
      <w:r w:rsidRPr="00A403B9">
        <w:rPr>
          <w:rFonts w:cs="Segoe UI"/>
          <w:szCs w:val="22"/>
          <w:lang w:val="sk-SK"/>
        </w:rPr>
        <w:t xml:space="preserve"> </w:t>
      </w:r>
      <w:r w:rsidRPr="00A403B9">
        <w:rPr>
          <w:rFonts w:cs="Segoe UI"/>
          <w:szCs w:val="22"/>
          <w:lang w:val="sk-SK" w:bidi="bo-CN"/>
        </w:rPr>
        <w:t>Okrem toho pri tomto výrobnom procese vzniká veľký objem odpadu v podobe odrezkov z polyuretánovej peny.</w:t>
      </w:r>
    </w:p>
    <w:p w14:paraId="2B8B16DF" w14:textId="77777777" w:rsidR="00C15ABE" w:rsidRPr="00033309" w:rsidRDefault="00C15ABE" w:rsidP="00C15ABE">
      <w:pPr>
        <w:rPr>
          <w:rFonts w:cs="Segoe UI"/>
          <w:szCs w:val="22"/>
          <w:lang w:val="sk-SK"/>
        </w:rPr>
      </w:pPr>
    </w:p>
    <w:p w14:paraId="37245DCA" w14:textId="77777777" w:rsidR="00C15ABE" w:rsidRDefault="00C15ABE" w:rsidP="00C15ABE">
      <w:pPr>
        <w:rPr>
          <w:rFonts w:cs="Segoe UI"/>
          <w:szCs w:val="22"/>
          <w:lang w:val="sk-SK"/>
        </w:rPr>
      </w:pPr>
    </w:p>
    <w:p w14:paraId="174EDAA4" w14:textId="77777777" w:rsidR="001E4EEB" w:rsidRPr="00033309" w:rsidRDefault="001E4EEB" w:rsidP="00C15ABE">
      <w:pPr>
        <w:rPr>
          <w:rFonts w:cs="Segoe UI"/>
          <w:szCs w:val="22"/>
          <w:lang w:val="sk-SK"/>
        </w:rPr>
      </w:pPr>
    </w:p>
    <w:p w14:paraId="092ED69E" w14:textId="77777777" w:rsidR="00C15ABE" w:rsidRPr="00A403B9" w:rsidRDefault="00C15ABE" w:rsidP="00C15ABE">
      <w:pPr>
        <w:rPr>
          <w:rFonts w:cs="Segoe UI"/>
          <w:b/>
          <w:bCs/>
          <w:szCs w:val="22"/>
          <w:lang w:val="sk-SK"/>
        </w:rPr>
      </w:pPr>
      <w:r w:rsidRPr="00A403B9">
        <w:rPr>
          <w:rFonts w:cs="Segoe UI"/>
          <w:b/>
          <w:bCs/>
          <w:szCs w:val="22"/>
          <w:lang w:val="sk-SK" w:bidi="bo-CN"/>
        </w:rPr>
        <w:lastRenderedPageBreak/>
        <w:t>Inovatívny proces LASER-FIT:</w:t>
      </w:r>
      <w:r w:rsidRPr="00A403B9">
        <w:rPr>
          <w:rFonts w:cs="Segoe UI"/>
          <w:b/>
          <w:bCs/>
          <w:szCs w:val="22"/>
          <w:lang w:val="sk-SK"/>
        </w:rPr>
        <w:t xml:space="preserve"> </w:t>
      </w:r>
      <w:r w:rsidRPr="00A403B9">
        <w:rPr>
          <w:rFonts w:cs="Segoe UI"/>
          <w:b/>
          <w:bCs/>
          <w:szCs w:val="22"/>
          <w:lang w:val="sk-SK" w:bidi="bo-CN"/>
        </w:rPr>
        <w:t xml:space="preserve">laserom aktivovaná pena priamo vo vnútri pneumatiky </w:t>
      </w:r>
    </w:p>
    <w:p w14:paraId="64EC22C5" w14:textId="77777777" w:rsidR="00C15ABE" w:rsidRPr="00A403B9" w:rsidRDefault="00C15ABE" w:rsidP="00C15ABE">
      <w:pPr>
        <w:rPr>
          <w:rFonts w:cs="Segoe UI"/>
          <w:szCs w:val="22"/>
          <w:lang w:val="sk-SK"/>
        </w:rPr>
      </w:pPr>
      <w:r w:rsidRPr="00A403B9">
        <w:rPr>
          <w:rFonts w:cs="Segoe UI"/>
          <w:szCs w:val="22"/>
          <w:lang w:val="sk-SK" w:bidi="bo-CN"/>
        </w:rPr>
        <w:t xml:space="preserve">Spoločnosti Henkel a 4JET teraz prichádzajú </w:t>
      </w:r>
      <w:r>
        <w:rPr>
          <w:rFonts w:cs="Segoe UI"/>
          <w:szCs w:val="22"/>
          <w:lang w:val="sk-SK" w:bidi="bo-CN"/>
        </w:rPr>
        <w:t>s</w:t>
      </w:r>
      <w:r w:rsidRPr="00A403B9">
        <w:rPr>
          <w:rFonts w:cs="Segoe UI"/>
          <w:szCs w:val="22"/>
          <w:lang w:val="sk-SK" w:bidi="bo-CN"/>
        </w:rPr>
        <w:t xml:space="preserve"> absolútne novým procesom výroby tichých pneumatík, ktorý </w:t>
      </w:r>
      <w:r>
        <w:rPr>
          <w:rFonts w:cs="Segoe UI"/>
          <w:szCs w:val="22"/>
          <w:lang w:val="sk-SK" w:bidi="bo-CN"/>
        </w:rPr>
        <w:t>pomáha eliminovať</w:t>
      </w:r>
      <w:r w:rsidRPr="00A403B9">
        <w:rPr>
          <w:rFonts w:cs="Segoe UI"/>
          <w:szCs w:val="22"/>
          <w:lang w:val="sk-SK" w:bidi="bo-CN"/>
        </w:rPr>
        <w:t xml:space="preserve"> vyššie uvedené problémy.</w:t>
      </w:r>
      <w:r w:rsidRPr="00A403B9">
        <w:rPr>
          <w:rFonts w:cs="Segoe UI"/>
          <w:szCs w:val="22"/>
          <w:lang w:val="sk-SK"/>
        </w:rPr>
        <w:t xml:space="preserve"> </w:t>
      </w:r>
      <w:r w:rsidRPr="00A403B9">
        <w:rPr>
          <w:rFonts w:cs="Segoe UI"/>
          <w:szCs w:val="22"/>
          <w:lang w:val="sk-SK" w:bidi="bo-CN"/>
        </w:rPr>
        <w:t>Inovatívny proces LASER-FIT využíva špeciálnu akustickú penu, ktorá na konci výrobného procesu vznikne z pôvodne kvapalných materiálov priamo v pneumatike.</w:t>
      </w:r>
      <w:r w:rsidRPr="00A403B9">
        <w:rPr>
          <w:rFonts w:cs="Segoe UI"/>
          <w:szCs w:val="22"/>
          <w:lang w:val="sk-SK"/>
        </w:rPr>
        <w:t xml:space="preserve"> </w:t>
      </w:r>
      <w:r w:rsidRPr="00A403B9">
        <w:rPr>
          <w:rFonts w:cs="Segoe UI"/>
          <w:szCs w:val="22"/>
          <w:lang w:val="sk-SK" w:bidi="bo-CN"/>
        </w:rPr>
        <w:t xml:space="preserve">Uvedený postup rieši </w:t>
      </w:r>
      <w:r>
        <w:rPr>
          <w:rFonts w:cs="Segoe UI"/>
          <w:szCs w:val="22"/>
          <w:lang w:val="sk-SK" w:bidi="bo-CN"/>
        </w:rPr>
        <w:t>komplexné problémy s presným načasovaním aplikácie</w:t>
      </w:r>
      <w:r w:rsidRPr="00A403B9">
        <w:rPr>
          <w:rFonts w:cs="Segoe UI"/>
          <w:szCs w:val="22"/>
          <w:lang w:val="sk-SK" w:bidi="bo-CN"/>
        </w:rPr>
        <w:t>, časovo náročnú logistiku a eliminuje potrebu manuálnych výrobných činností</w:t>
      </w:r>
      <w:r>
        <w:rPr>
          <w:rFonts w:cs="Segoe UI"/>
          <w:szCs w:val="22"/>
          <w:lang w:val="sk-SK" w:bidi="bo-CN"/>
        </w:rPr>
        <w:t>, pričom</w:t>
      </w:r>
      <w:r w:rsidRPr="00A403B9">
        <w:rPr>
          <w:rFonts w:cs="Segoe UI"/>
          <w:szCs w:val="22"/>
          <w:lang w:val="sk-SK" w:bidi="bo-CN"/>
        </w:rPr>
        <w:t xml:space="preserve"> výrobcom pneumatík zároveň umožňuje lepšie prispôsobiť geometriu a objem peny konkrétnemu typu pneumatík, čo prispieva aj k zníženiu množstva odpadu.</w:t>
      </w:r>
    </w:p>
    <w:p w14:paraId="51FEC252" w14:textId="77777777" w:rsidR="00C15ABE" w:rsidRPr="00033309" w:rsidRDefault="00C15ABE" w:rsidP="00C15ABE">
      <w:pPr>
        <w:rPr>
          <w:rFonts w:cs="Segoe UI"/>
          <w:szCs w:val="22"/>
          <w:lang w:val="sk-SK"/>
        </w:rPr>
      </w:pPr>
    </w:p>
    <w:p w14:paraId="3571AD10" w14:textId="77777777" w:rsidR="00C15ABE" w:rsidRPr="00A403B9" w:rsidRDefault="00C15ABE" w:rsidP="00C15ABE">
      <w:pPr>
        <w:rPr>
          <w:rFonts w:cs="Segoe UI"/>
          <w:b/>
          <w:bCs/>
          <w:szCs w:val="22"/>
          <w:lang w:val="sk-SK"/>
        </w:rPr>
      </w:pPr>
      <w:r w:rsidRPr="00A403B9">
        <w:rPr>
          <w:rFonts w:cs="Segoe UI"/>
          <w:b/>
          <w:bCs/>
          <w:szCs w:val="22"/>
          <w:lang w:val="sk-SK" w:bidi="bo-CN"/>
        </w:rPr>
        <w:t>Hotový produkt za rekordne krátky čas</w:t>
      </w:r>
    </w:p>
    <w:p w14:paraId="65092084" w14:textId="77777777" w:rsidR="00C15ABE" w:rsidRPr="00033309" w:rsidRDefault="00C15ABE" w:rsidP="00C15ABE">
      <w:pPr>
        <w:rPr>
          <w:rFonts w:cs="Segoe UI"/>
          <w:szCs w:val="22"/>
          <w:lang w:val="sk-SK"/>
        </w:rPr>
      </w:pPr>
      <w:r w:rsidRPr="00A403B9">
        <w:rPr>
          <w:rFonts w:cs="Segoe UI"/>
          <w:szCs w:val="22"/>
          <w:lang w:val="sk-SK" w:bidi="bo-CN"/>
        </w:rPr>
        <w:t xml:space="preserve">Proces priamej tvorby peny, ktorý sa už </w:t>
      </w:r>
      <w:r>
        <w:rPr>
          <w:rFonts w:cs="Segoe UI"/>
          <w:szCs w:val="22"/>
          <w:lang w:val="sk-SK" w:bidi="bo-CN"/>
        </w:rPr>
        <w:t>dlho</w:t>
      </w:r>
      <w:r w:rsidRPr="00A403B9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>využíva</w:t>
      </w:r>
      <w:r w:rsidRPr="00A403B9">
        <w:rPr>
          <w:rFonts w:cs="Segoe UI"/>
          <w:szCs w:val="22"/>
          <w:lang w:val="sk-SK" w:bidi="bo-CN"/>
        </w:rPr>
        <w:t xml:space="preserve"> v iných priemyselných odvetviach a aplikáciách, je možný vďaka patentovanému procesu aktivácie pomocou lasera po </w:t>
      </w:r>
      <w:r>
        <w:rPr>
          <w:rFonts w:cs="Segoe UI"/>
          <w:szCs w:val="22"/>
          <w:lang w:val="sk-SK" w:bidi="bo-CN"/>
        </w:rPr>
        <w:t xml:space="preserve">jej </w:t>
      </w:r>
      <w:r w:rsidRPr="00A403B9">
        <w:rPr>
          <w:rFonts w:cs="Segoe UI"/>
          <w:szCs w:val="22"/>
          <w:lang w:val="sk-SK" w:bidi="bo-CN"/>
        </w:rPr>
        <w:t>aplikácii.</w:t>
      </w:r>
      <w:r w:rsidRPr="00A403B9">
        <w:rPr>
          <w:rFonts w:cs="Segoe UI"/>
          <w:szCs w:val="22"/>
          <w:lang w:val="sk-SK"/>
        </w:rPr>
        <w:t xml:space="preserve"> </w:t>
      </w:r>
      <w:r w:rsidRPr="00A403B9">
        <w:rPr>
          <w:rFonts w:cs="Segoe UI"/>
          <w:szCs w:val="22"/>
          <w:lang w:val="sk-SK" w:bidi="bo-CN"/>
        </w:rPr>
        <w:t>Podobne ako kysnuté cesto, pena vytvorí na povrchu plášť, ktorý neprepúšťa vzduch.</w:t>
      </w:r>
      <w:r w:rsidRPr="00A403B9">
        <w:rPr>
          <w:rFonts w:cs="Segoe UI"/>
          <w:szCs w:val="22"/>
          <w:lang w:val="sk-SK"/>
        </w:rPr>
        <w:t xml:space="preserve"> </w:t>
      </w:r>
      <w:r w:rsidRPr="00A403B9">
        <w:rPr>
          <w:rFonts w:cs="Segoe UI"/>
          <w:szCs w:val="22"/>
          <w:lang w:val="sk-SK" w:bidi="bo-CN"/>
        </w:rPr>
        <w:t>Tento plášť minimalizuje prenos hluku do akustickej peny s otvorenými pórmi a zabraňuje absorpcii zvuku.</w:t>
      </w:r>
      <w:r w:rsidRPr="00A403B9">
        <w:rPr>
          <w:rFonts w:cs="Segoe UI"/>
          <w:szCs w:val="22"/>
          <w:lang w:val="sk-SK"/>
        </w:rPr>
        <w:t xml:space="preserve"> </w:t>
      </w:r>
    </w:p>
    <w:p w14:paraId="2A3162C3" w14:textId="77777777" w:rsidR="00C15ABE" w:rsidRPr="00033309" w:rsidRDefault="00C15ABE" w:rsidP="00C15ABE">
      <w:pPr>
        <w:rPr>
          <w:rFonts w:cs="Segoe UI"/>
          <w:szCs w:val="22"/>
          <w:lang w:val="sk-SK"/>
        </w:rPr>
      </w:pPr>
    </w:p>
    <w:p w14:paraId="43A6A184" w14:textId="77777777" w:rsidR="00C15ABE" w:rsidRPr="00033309" w:rsidRDefault="00C15ABE" w:rsidP="00C15ABE">
      <w:pPr>
        <w:rPr>
          <w:rFonts w:cs="Segoe UI"/>
          <w:szCs w:val="22"/>
          <w:lang w:val="sk-SK"/>
        </w:rPr>
      </w:pPr>
      <w:r w:rsidRPr="00A403B9">
        <w:rPr>
          <w:rFonts w:cs="Segoe UI"/>
          <w:szCs w:val="22"/>
          <w:lang w:val="sk-SK" w:bidi="bo-CN"/>
        </w:rPr>
        <w:t xml:space="preserve">Ako vysvetľuje Dr. </w:t>
      </w:r>
      <w:proofErr w:type="spellStart"/>
      <w:r w:rsidRPr="00A403B9">
        <w:rPr>
          <w:rFonts w:cs="Segoe UI"/>
          <w:szCs w:val="22"/>
          <w:lang w:val="sk-SK" w:bidi="bo-CN"/>
        </w:rPr>
        <w:t>Rainer</w:t>
      </w:r>
      <w:proofErr w:type="spellEnd"/>
      <w:r w:rsidRPr="00A403B9">
        <w:rPr>
          <w:rFonts w:cs="Segoe UI"/>
          <w:szCs w:val="22"/>
          <w:lang w:val="sk-SK" w:bidi="bo-CN"/>
        </w:rPr>
        <w:t xml:space="preserve"> </w:t>
      </w:r>
      <w:proofErr w:type="spellStart"/>
      <w:r w:rsidRPr="00A403B9">
        <w:rPr>
          <w:rFonts w:cs="Segoe UI"/>
          <w:szCs w:val="22"/>
          <w:lang w:val="sk-SK" w:bidi="bo-CN"/>
        </w:rPr>
        <w:t>Schönfeld</w:t>
      </w:r>
      <w:proofErr w:type="spellEnd"/>
      <w:r w:rsidRPr="00A403B9">
        <w:rPr>
          <w:rFonts w:cs="Segoe UI"/>
          <w:szCs w:val="22"/>
          <w:lang w:val="sk-SK" w:bidi="bo-CN"/>
        </w:rPr>
        <w:t>, vedúci pre globálnu trhovú stratégiu divízie spoločnosti Henkel pre komponenty pre automobilový priemysel:</w:t>
      </w:r>
      <w:r w:rsidRPr="00A403B9">
        <w:rPr>
          <w:rFonts w:cs="Segoe UI"/>
          <w:szCs w:val="22"/>
          <w:lang w:val="sk-SK"/>
        </w:rPr>
        <w:t xml:space="preserve"> </w:t>
      </w:r>
      <w:r w:rsidRPr="003F5EEA">
        <w:rPr>
          <w:rFonts w:cs="Segoe UI"/>
          <w:i/>
          <w:iCs/>
          <w:szCs w:val="22"/>
          <w:lang w:val="sk-SK" w:bidi="bo-CN"/>
        </w:rPr>
        <w:t xml:space="preserve">„Naša nová akustická pena </w:t>
      </w:r>
      <w:proofErr w:type="spellStart"/>
      <w:r w:rsidRPr="003F5EEA">
        <w:rPr>
          <w:rFonts w:cs="Segoe UI"/>
          <w:i/>
          <w:iCs/>
          <w:szCs w:val="22"/>
          <w:lang w:val="sk-SK" w:bidi="bo-CN"/>
        </w:rPr>
        <w:t>Loctite</w:t>
      </w:r>
      <w:proofErr w:type="spellEnd"/>
      <w:r w:rsidRPr="003F5EEA">
        <w:rPr>
          <w:rFonts w:cs="Segoe UI"/>
          <w:i/>
          <w:iCs/>
          <w:szCs w:val="22"/>
          <w:lang w:val="sk-SK" w:bidi="bo-CN"/>
        </w:rPr>
        <w:t xml:space="preserve"> LASER-FIT dokáže výborne absorbovať hluk vďaka veľkému vnútornému povrchu a pórom, ktoré sú špeciálne prispôsobené na potláčanie hlučnosti pneumatík.</w:t>
      </w:r>
      <w:r w:rsidRPr="003F5EEA">
        <w:rPr>
          <w:rFonts w:cs="Segoe UI"/>
          <w:i/>
          <w:iCs/>
          <w:szCs w:val="22"/>
          <w:lang w:val="sk-SK"/>
        </w:rPr>
        <w:t xml:space="preserve"> </w:t>
      </w:r>
      <w:r w:rsidRPr="003F5EEA">
        <w:rPr>
          <w:rFonts w:cs="Segoe UI"/>
          <w:i/>
          <w:iCs/>
          <w:szCs w:val="22"/>
          <w:lang w:val="sk-SK" w:bidi="bo-CN"/>
        </w:rPr>
        <w:t>Bez laserovej aktivácie od spoločnosti 4JET, ktorá presne odstráni penový plášť, by sa väčšina zvukových vĺn od povrchu peny odrážala namiesto toho, aby bola absorbovaná.</w:t>
      </w:r>
      <w:r w:rsidRPr="003F5EEA">
        <w:rPr>
          <w:rFonts w:cs="Segoe UI"/>
          <w:i/>
          <w:iCs/>
          <w:szCs w:val="22"/>
          <w:lang w:val="sk-SK"/>
        </w:rPr>
        <w:t xml:space="preserve"> </w:t>
      </w:r>
      <w:bookmarkStart w:id="0" w:name="_Hlk175063144"/>
      <w:r w:rsidRPr="003F5EEA">
        <w:rPr>
          <w:rFonts w:cs="Segoe UI"/>
          <w:i/>
          <w:iCs/>
          <w:szCs w:val="22"/>
          <w:lang w:val="sk-SK" w:bidi="bo-CN"/>
        </w:rPr>
        <w:t>Tento skvelý nápad je vynikajúcim príkladom inovatívnej sily nemeckých malých a stredných podnikov, ktoré sú naďalej hnacím motorom nášho hospodárstva!“</w:t>
      </w:r>
      <w:r w:rsidRPr="003F5EEA">
        <w:rPr>
          <w:rFonts w:cs="Segoe UI"/>
          <w:i/>
          <w:iCs/>
          <w:szCs w:val="22"/>
          <w:lang w:val="sk-SK"/>
        </w:rPr>
        <w:t xml:space="preserve"> </w:t>
      </w:r>
    </w:p>
    <w:p w14:paraId="6A8F1426" w14:textId="77777777" w:rsidR="00C15ABE" w:rsidRPr="00033309" w:rsidRDefault="00C15ABE" w:rsidP="00C15ABE">
      <w:pPr>
        <w:rPr>
          <w:rFonts w:cs="Segoe UI"/>
          <w:szCs w:val="22"/>
          <w:lang w:val="sk-SK"/>
        </w:rPr>
      </w:pPr>
    </w:p>
    <w:p w14:paraId="0E04F5C9" w14:textId="77777777" w:rsidR="00C15ABE" w:rsidRPr="00A403B9" w:rsidRDefault="00C15ABE" w:rsidP="00C15ABE">
      <w:pPr>
        <w:rPr>
          <w:rFonts w:cs="Segoe UI"/>
          <w:szCs w:val="22"/>
          <w:lang w:val="sk-SK"/>
        </w:rPr>
      </w:pPr>
      <w:r w:rsidRPr="00A403B9">
        <w:rPr>
          <w:rFonts w:cs="Segoe UI"/>
          <w:szCs w:val="22"/>
          <w:lang w:val="sk-SK" w:bidi="bo-CN"/>
        </w:rPr>
        <w:t xml:space="preserve">Jeho slová dopĺňa George </w:t>
      </w:r>
      <w:proofErr w:type="spellStart"/>
      <w:r w:rsidRPr="00A403B9">
        <w:rPr>
          <w:rFonts w:cs="Segoe UI"/>
          <w:szCs w:val="22"/>
          <w:lang w:val="sk-SK" w:bidi="bo-CN"/>
        </w:rPr>
        <w:t>Kazantzis</w:t>
      </w:r>
      <w:proofErr w:type="spellEnd"/>
      <w:r w:rsidRPr="00A403B9">
        <w:rPr>
          <w:rFonts w:cs="Segoe UI"/>
          <w:szCs w:val="22"/>
          <w:lang w:val="sk-SK" w:bidi="bo-CN"/>
        </w:rPr>
        <w:t>, globálny riaditeľ divízie spoločnosti Henkel pre komponenty pre automobilový priemysel:</w:t>
      </w:r>
      <w:r w:rsidRPr="00A403B9">
        <w:rPr>
          <w:rFonts w:cs="Segoe UI"/>
          <w:szCs w:val="22"/>
          <w:lang w:val="sk-SK"/>
        </w:rPr>
        <w:t xml:space="preserve"> </w:t>
      </w:r>
      <w:bookmarkEnd w:id="0"/>
      <w:r w:rsidRPr="00D67629">
        <w:rPr>
          <w:rFonts w:cs="Segoe UI"/>
          <w:i/>
          <w:iCs/>
          <w:szCs w:val="22"/>
          <w:lang w:val="sk-SK" w:bidi="bo-CN"/>
        </w:rPr>
        <w:t>„Táto revolučná technológia priamej tvorby peny v pneumatike je naplnením nášho spoločného záväzku v oblasti inovácií a udržateľnosti.</w:t>
      </w:r>
      <w:r w:rsidRPr="00D67629">
        <w:rPr>
          <w:rFonts w:cs="Segoe UI"/>
          <w:i/>
          <w:iCs/>
          <w:szCs w:val="22"/>
          <w:lang w:val="sk-SK"/>
        </w:rPr>
        <w:t xml:space="preserve"> </w:t>
      </w:r>
      <w:r w:rsidRPr="00D67629">
        <w:rPr>
          <w:rFonts w:cs="Segoe UI"/>
          <w:i/>
          <w:iCs/>
          <w:szCs w:val="22"/>
          <w:lang w:val="sk-SK" w:bidi="bo-CN"/>
        </w:rPr>
        <w:t>Tým, že odstránime potrebu prepravy prefabrikovanej peny a zmenšíme množstvo odpadu, ktorý vzniká pri jej rezaní, umožníme našim odberateľom znížiť svoju uhlíkovú stopu.“</w:t>
      </w:r>
    </w:p>
    <w:p w14:paraId="6F55DCC9" w14:textId="77777777" w:rsidR="00C15ABE" w:rsidRPr="00033309" w:rsidRDefault="00C15ABE" w:rsidP="00C15ABE">
      <w:pPr>
        <w:rPr>
          <w:rFonts w:cs="Segoe UI"/>
          <w:szCs w:val="22"/>
          <w:lang w:val="sk-SK"/>
        </w:rPr>
      </w:pPr>
    </w:p>
    <w:p w14:paraId="4C03F0C6" w14:textId="77777777" w:rsidR="00C15ABE" w:rsidRPr="00A403B9" w:rsidRDefault="00C15ABE" w:rsidP="00C15ABE">
      <w:pPr>
        <w:rPr>
          <w:rFonts w:cs="Segoe UI"/>
          <w:szCs w:val="22"/>
          <w:lang w:val="sk-SK"/>
        </w:rPr>
      </w:pPr>
      <w:r w:rsidRPr="00A403B9">
        <w:rPr>
          <w:rFonts w:cs="Segoe UI"/>
          <w:szCs w:val="22"/>
          <w:lang w:val="sk-SK" w:bidi="bo-CN"/>
        </w:rPr>
        <w:t xml:space="preserve">Po prezentácii konceptu na marcovom podujatí </w:t>
      </w:r>
      <w:proofErr w:type="spellStart"/>
      <w:r w:rsidRPr="00A403B9">
        <w:rPr>
          <w:rFonts w:cs="Segoe UI"/>
          <w:szCs w:val="22"/>
          <w:lang w:val="sk-SK" w:bidi="bo-CN"/>
        </w:rPr>
        <w:t>TireTech</w:t>
      </w:r>
      <w:proofErr w:type="spellEnd"/>
      <w:r w:rsidRPr="00A403B9">
        <w:rPr>
          <w:rFonts w:cs="Segoe UI"/>
          <w:szCs w:val="22"/>
          <w:lang w:val="sk-SK" w:bidi="bo-CN"/>
        </w:rPr>
        <w:t xml:space="preserve"> v </w:t>
      </w:r>
      <w:proofErr w:type="spellStart"/>
      <w:r w:rsidRPr="00A403B9">
        <w:rPr>
          <w:rFonts w:cs="Segoe UI"/>
          <w:szCs w:val="22"/>
          <w:lang w:val="sk-SK" w:bidi="bo-CN"/>
        </w:rPr>
        <w:t>Hanoveri</w:t>
      </w:r>
      <w:proofErr w:type="spellEnd"/>
      <w:r w:rsidRPr="00A403B9">
        <w:rPr>
          <w:rFonts w:cs="Segoe UI"/>
          <w:szCs w:val="22"/>
          <w:lang w:val="sk-SK" w:bidi="bo-CN"/>
        </w:rPr>
        <w:t xml:space="preserve"> sa partnerom podarilo úspešne vyvinúť celý proces v rekordnom čase.</w:t>
      </w:r>
      <w:r w:rsidRPr="00A403B9">
        <w:rPr>
          <w:rFonts w:cs="Segoe UI"/>
          <w:szCs w:val="22"/>
          <w:lang w:val="sk-SK"/>
        </w:rPr>
        <w:t xml:space="preserve"> </w:t>
      </w:r>
      <w:r w:rsidRPr="00A403B9">
        <w:rPr>
          <w:rFonts w:cs="Segoe UI"/>
          <w:szCs w:val="22"/>
          <w:lang w:val="sk-SK" w:bidi="bo-CN"/>
        </w:rPr>
        <w:t xml:space="preserve">Dr. </w:t>
      </w:r>
      <w:proofErr w:type="spellStart"/>
      <w:r w:rsidRPr="00A403B9">
        <w:rPr>
          <w:rFonts w:cs="Segoe UI"/>
          <w:szCs w:val="22"/>
          <w:lang w:val="sk-SK" w:bidi="bo-CN"/>
        </w:rPr>
        <w:t>Armin</w:t>
      </w:r>
      <w:proofErr w:type="spellEnd"/>
      <w:r w:rsidRPr="00A403B9">
        <w:rPr>
          <w:rFonts w:cs="Segoe UI"/>
          <w:szCs w:val="22"/>
          <w:lang w:val="sk-SK" w:bidi="bo-CN"/>
        </w:rPr>
        <w:t xml:space="preserve"> Kraus, spolupredseda predstavenstva </w:t>
      </w:r>
      <w:r w:rsidRPr="00A403B9">
        <w:rPr>
          <w:rFonts w:cs="Segoe UI"/>
          <w:szCs w:val="22"/>
          <w:lang w:val="sk-SK" w:bidi="bo-CN"/>
        </w:rPr>
        <w:lastRenderedPageBreak/>
        <w:t>spoločnosti 4JET Group:</w:t>
      </w:r>
      <w:r w:rsidRPr="00A403B9">
        <w:rPr>
          <w:rFonts w:cs="Segoe UI"/>
          <w:szCs w:val="22"/>
          <w:lang w:val="sk-SK"/>
        </w:rPr>
        <w:t xml:space="preserve"> </w:t>
      </w:r>
      <w:r w:rsidRPr="004C39CA">
        <w:rPr>
          <w:rFonts w:cs="Segoe UI"/>
          <w:i/>
          <w:iCs/>
          <w:szCs w:val="22"/>
          <w:lang w:val="sk-SK" w:bidi="bo-CN"/>
        </w:rPr>
        <w:t>„V spoločnosti Henkel sme našli ideálneho partnera pre vývoj tejto inovatívnej technológie.</w:t>
      </w:r>
      <w:r w:rsidRPr="004C39CA">
        <w:rPr>
          <w:rFonts w:cs="Segoe UI"/>
          <w:i/>
          <w:iCs/>
          <w:szCs w:val="22"/>
          <w:lang w:val="sk-SK"/>
        </w:rPr>
        <w:t xml:space="preserve"> </w:t>
      </w:r>
      <w:r w:rsidRPr="004C39CA">
        <w:rPr>
          <w:rFonts w:cs="Segoe UI"/>
          <w:i/>
          <w:iCs/>
          <w:szCs w:val="22"/>
          <w:lang w:val="sk-SK" w:bidi="bo-CN"/>
        </w:rPr>
        <w:t>Na svete je málo spoločností, ktoré by mali také bohaté odborné znalosti a skúsenosti v oblasti vývoja technicky sofistikovaných PU pien a ich mechanickej aplikácie ako Henkel.</w:t>
      </w:r>
      <w:r w:rsidRPr="004C39CA">
        <w:rPr>
          <w:rFonts w:cs="Segoe UI"/>
          <w:i/>
          <w:iCs/>
          <w:szCs w:val="22"/>
          <w:lang w:val="sk-SK"/>
        </w:rPr>
        <w:t xml:space="preserve"> </w:t>
      </w:r>
      <w:r w:rsidRPr="004C39CA">
        <w:rPr>
          <w:rFonts w:cs="Segoe UI"/>
          <w:i/>
          <w:iCs/>
          <w:szCs w:val="22"/>
          <w:lang w:val="sk-SK" w:bidi="bo-CN"/>
        </w:rPr>
        <w:t>Spoločnosť Henkel okrem toho disponuje potrebnou znalosťou automobilového priemyslu a  jej globálna pozícia je zárukou, že svetovým výrobcom pneumatík dokáže zabezpečiť spoľahlivé dodávky produktov konzistentne vysokej kvality. Videli sme to na vlastné oči.</w:t>
      </w:r>
      <w:r w:rsidRPr="004C39CA">
        <w:rPr>
          <w:rFonts w:cs="Segoe UI"/>
          <w:i/>
          <w:iCs/>
          <w:szCs w:val="22"/>
          <w:lang w:val="sk-SK"/>
        </w:rPr>
        <w:t xml:space="preserve"> </w:t>
      </w:r>
      <w:r w:rsidRPr="004C39CA">
        <w:rPr>
          <w:rFonts w:cs="Segoe UI"/>
          <w:i/>
          <w:iCs/>
          <w:szCs w:val="22"/>
          <w:lang w:val="sk-SK" w:bidi="bo-CN"/>
        </w:rPr>
        <w:t>Najväčší dojem na nás urobili vášeň a rýchlosť, s ktorými spoločnosť Henkel pracuje.</w:t>
      </w:r>
      <w:r w:rsidRPr="004C39CA">
        <w:rPr>
          <w:rFonts w:cs="Segoe UI"/>
          <w:i/>
          <w:iCs/>
          <w:szCs w:val="22"/>
          <w:lang w:val="sk-SK"/>
        </w:rPr>
        <w:t xml:space="preserve"> </w:t>
      </w:r>
      <w:r w:rsidRPr="004C39CA">
        <w:rPr>
          <w:rFonts w:cs="Segoe UI"/>
          <w:i/>
          <w:iCs/>
          <w:szCs w:val="22"/>
          <w:lang w:val="sk-SK" w:bidi="bo-CN"/>
        </w:rPr>
        <w:t>Od prvotného nápadu k jeho konečnej realizácii prešiel rekordne krátky čas: naše spoločné komplexné riešenie predstavíme na veľtrhu RubberTech24 v Šanghaji už tento mesiac.“</w:t>
      </w:r>
    </w:p>
    <w:p w14:paraId="4E38A92E" w14:textId="77777777" w:rsidR="00C15ABE" w:rsidRPr="00033309" w:rsidRDefault="00C15ABE" w:rsidP="00C15ABE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5958E4ED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7F6C03AE" w14:textId="77777777" w:rsidR="004A31AA" w:rsidRDefault="004A31AA" w:rsidP="00E01929">
      <w:pPr>
        <w:rPr>
          <w:rStyle w:val="AboutandContactHeadline"/>
          <w:b w:val="0"/>
          <w:bCs w:val="0"/>
          <w:lang w:val="sk-SK"/>
        </w:rPr>
      </w:pPr>
    </w:p>
    <w:p w14:paraId="52E1B2DF" w14:textId="41B2B239" w:rsidR="00E01929" w:rsidRPr="00A403B9" w:rsidRDefault="00E01929" w:rsidP="00E01929">
      <w:pPr>
        <w:rPr>
          <w:b/>
          <w:bCs/>
          <w:sz w:val="18"/>
          <w:lang w:val="sk-SK"/>
        </w:rPr>
      </w:pPr>
      <w:r w:rsidRPr="00A403B9">
        <w:rPr>
          <w:b/>
          <w:bCs/>
          <w:sz w:val="18"/>
          <w:lang w:val="sk-SK" w:bidi="bo-CN"/>
        </w:rPr>
        <w:lastRenderedPageBreak/>
        <w:t>O spoločnosti 4JET</w:t>
      </w:r>
    </w:p>
    <w:p w14:paraId="3797E782" w14:textId="77777777" w:rsidR="00E01929" w:rsidRPr="00A403B9" w:rsidRDefault="00E01929" w:rsidP="00E01929">
      <w:pPr>
        <w:rPr>
          <w:sz w:val="18"/>
          <w:lang w:val="sk-SK"/>
        </w:rPr>
      </w:pPr>
      <w:r w:rsidRPr="00A403B9">
        <w:rPr>
          <w:sz w:val="18"/>
          <w:lang w:val="sk-SK" w:bidi="bo-CN"/>
        </w:rPr>
        <w:t xml:space="preserve">Spoločnosť 4JET Group so sídlom v nemeckom </w:t>
      </w:r>
      <w:proofErr w:type="spellStart"/>
      <w:r w:rsidRPr="00A403B9">
        <w:rPr>
          <w:sz w:val="18"/>
          <w:lang w:val="sk-SK" w:bidi="bo-CN"/>
        </w:rPr>
        <w:t>Alsdorfe</w:t>
      </w:r>
      <w:proofErr w:type="spellEnd"/>
      <w:r w:rsidRPr="00A403B9">
        <w:rPr>
          <w:sz w:val="18"/>
          <w:lang w:val="sk-SK" w:bidi="bo-CN"/>
        </w:rPr>
        <w:t xml:space="preserve"> vyvíja riešenia pre povrchové technológie budúcnosti.</w:t>
      </w:r>
      <w:r w:rsidRPr="00A403B9">
        <w:rPr>
          <w:sz w:val="18"/>
          <w:lang w:val="sk-SK"/>
        </w:rPr>
        <w:t xml:space="preserve"> </w:t>
      </w:r>
      <w:r w:rsidRPr="00A403B9">
        <w:rPr>
          <w:sz w:val="18"/>
          <w:lang w:val="sk-SK" w:bidi="bo-CN"/>
        </w:rPr>
        <w:t>Spoločnosť bola založená v roku 2006 a medzi jej odberateľov patria okrem iných výrobcovia pneumatík, ktorým poskytuje riešenia pre výrobu pneumatík, čistenie foriem a prípravu tmelov.</w:t>
      </w:r>
      <w:r w:rsidRPr="00A403B9">
        <w:rPr>
          <w:sz w:val="18"/>
          <w:lang w:val="sk-SK"/>
        </w:rPr>
        <w:t xml:space="preserve"> </w:t>
      </w:r>
      <w:r w:rsidRPr="00A403B9">
        <w:rPr>
          <w:sz w:val="18"/>
          <w:lang w:val="sk-SK" w:bidi="bo-CN"/>
        </w:rPr>
        <w:t>Medzi jej zákazníkov patria aj najväčší výrobcovia originálnych automobilových komponentov a ďalší dodávatelia v automobilovom priemysle.</w:t>
      </w:r>
      <w:r w:rsidRPr="00A403B9">
        <w:rPr>
          <w:sz w:val="18"/>
          <w:lang w:val="sk-SK"/>
        </w:rPr>
        <w:t xml:space="preserve"> </w:t>
      </w:r>
      <w:r w:rsidRPr="00A403B9">
        <w:rPr>
          <w:sz w:val="18"/>
          <w:lang w:val="sk-SK" w:bidi="bo-CN"/>
        </w:rPr>
        <w:t xml:space="preserve">Obchodná divízia </w:t>
      </w:r>
      <w:proofErr w:type="spellStart"/>
      <w:r w:rsidRPr="00A403B9">
        <w:rPr>
          <w:sz w:val="18"/>
          <w:lang w:val="sk-SK" w:bidi="bo-CN"/>
        </w:rPr>
        <w:t>michrotech</w:t>
      </w:r>
      <w:proofErr w:type="spellEnd"/>
      <w:r w:rsidRPr="00A403B9">
        <w:rPr>
          <w:sz w:val="18"/>
          <w:lang w:val="sk-SK" w:bidi="bo-CN"/>
        </w:rPr>
        <w:t xml:space="preserve"> spoločnosti 4JET dodáva laserové </w:t>
      </w:r>
      <w:proofErr w:type="spellStart"/>
      <w:r w:rsidRPr="00A403B9">
        <w:rPr>
          <w:sz w:val="18"/>
          <w:lang w:val="sk-SK" w:bidi="bo-CN"/>
        </w:rPr>
        <w:t>mikroobrábacie</w:t>
      </w:r>
      <w:proofErr w:type="spellEnd"/>
      <w:r w:rsidRPr="00A403B9">
        <w:rPr>
          <w:sz w:val="18"/>
          <w:lang w:val="sk-SK" w:bidi="bo-CN"/>
        </w:rPr>
        <w:t xml:space="preserve"> systémy na spracovanie technického skla, solárnych článkov a ďalších </w:t>
      </w:r>
      <w:proofErr w:type="spellStart"/>
      <w:r w:rsidRPr="00A403B9">
        <w:rPr>
          <w:sz w:val="18"/>
          <w:lang w:val="sk-SK" w:bidi="bo-CN"/>
        </w:rPr>
        <w:t>high-tech</w:t>
      </w:r>
      <w:proofErr w:type="spellEnd"/>
      <w:r w:rsidRPr="00A403B9">
        <w:rPr>
          <w:sz w:val="18"/>
          <w:lang w:val="sk-SK" w:bidi="bo-CN"/>
        </w:rPr>
        <w:t xml:space="preserve"> komponentov.</w:t>
      </w:r>
      <w:r w:rsidRPr="00A403B9">
        <w:rPr>
          <w:sz w:val="18"/>
          <w:lang w:val="sk-SK"/>
        </w:rPr>
        <w:t xml:space="preserve"> </w:t>
      </w:r>
      <w:r w:rsidRPr="00A403B9">
        <w:rPr>
          <w:sz w:val="18"/>
          <w:lang w:val="sk-SK" w:bidi="bo-CN"/>
        </w:rPr>
        <w:t>Spoločnosť zamestnáva približne 200 pracovníkov vrátane približne 80 inžinierov a vedcov.</w:t>
      </w:r>
      <w:r w:rsidRPr="00A403B9">
        <w:rPr>
          <w:sz w:val="18"/>
          <w:lang w:val="sk-SK"/>
        </w:rPr>
        <w:t xml:space="preserve"> </w:t>
      </w:r>
      <w:r w:rsidRPr="00A403B9">
        <w:rPr>
          <w:sz w:val="18"/>
          <w:lang w:val="sk-SK" w:bidi="bo-CN"/>
        </w:rPr>
        <w:t>Medzinárodné zákaznícke poradenstvo a technické služby zabezpečujú jej dcérske spoločnosti v Šanghaji a Atlante.</w:t>
      </w:r>
    </w:p>
    <w:p w14:paraId="59993F8A" w14:textId="77777777" w:rsidR="00E01929" w:rsidRPr="00033309" w:rsidRDefault="00E01929" w:rsidP="00E01929">
      <w:pPr>
        <w:rPr>
          <w:rStyle w:val="AboutandContactHeadline"/>
          <w:lang w:val="sk-SK"/>
        </w:rPr>
      </w:pPr>
    </w:p>
    <w:p w14:paraId="67277EC0" w14:textId="77777777" w:rsidR="00E01929" w:rsidRPr="00A403B9" w:rsidRDefault="00E01929" w:rsidP="00E01929">
      <w:pPr>
        <w:rPr>
          <w:rStyle w:val="AboutandContactHeadline"/>
          <w:rFonts w:asciiTheme="minorHAnsi" w:hAnsiTheme="minorHAnsi" w:cs="Aptos"/>
          <w:szCs w:val="18"/>
          <w:lang w:val="sk-SK"/>
        </w:rPr>
      </w:pPr>
      <w:r w:rsidRPr="00A403B9">
        <w:rPr>
          <w:rStyle w:val="AboutandContactHeadline"/>
          <w:rFonts w:asciiTheme="minorHAnsi" w:hAnsiTheme="minorHAnsi" w:cs="Aptos"/>
          <w:szCs w:val="18"/>
          <w:lang w:val="sk-SK" w:bidi="bo-CN"/>
        </w:rPr>
        <w:t>Fotodokumentácia je k dispozícii na</w:t>
      </w:r>
    </w:p>
    <w:p w14:paraId="713681FC" w14:textId="77777777" w:rsidR="00E01929" w:rsidRPr="00033309" w:rsidRDefault="00E01929" w:rsidP="00E01929">
      <w:pPr>
        <w:rPr>
          <w:rStyle w:val="AboutandContactBody"/>
          <w:rFonts w:asciiTheme="minorHAnsi" w:hAnsiTheme="minorHAnsi" w:cs="Aptos"/>
          <w:szCs w:val="18"/>
          <w:lang w:val="sk-SK"/>
        </w:rPr>
      </w:pPr>
    </w:p>
    <w:p w14:paraId="53259283" w14:textId="77777777" w:rsidR="00E01929" w:rsidRPr="00A403B9" w:rsidRDefault="00E01929" w:rsidP="00E01929">
      <w:pPr>
        <w:rPr>
          <w:rFonts w:asciiTheme="minorHAnsi" w:hAnsiTheme="minorHAnsi" w:cs="Aptos"/>
          <w:b/>
          <w:bCs/>
          <w:sz w:val="18"/>
          <w:szCs w:val="18"/>
          <w:lang w:val="sk-SK"/>
        </w:rPr>
      </w:pPr>
      <w:r w:rsidRPr="00A403B9">
        <w:rPr>
          <w:rFonts w:asciiTheme="minorHAnsi" w:hAnsiTheme="minorHAnsi" w:cs="Aptos"/>
          <w:b/>
          <w:bCs/>
          <w:sz w:val="18"/>
          <w:szCs w:val="18"/>
          <w:lang w:val="sk-SK" w:bidi="bo-CN"/>
        </w:rPr>
        <w:t>Kontaktné údaje spoločnosti 4JET pre médiá</w:t>
      </w:r>
    </w:p>
    <w:p w14:paraId="63729011" w14:textId="0CB1E4D6" w:rsidR="00E01929" w:rsidRPr="00033309" w:rsidRDefault="00E01929" w:rsidP="00820F69">
      <w:pPr>
        <w:pStyle w:val="Bezriadkovania"/>
        <w:jc w:val="left"/>
        <w:rPr>
          <w:rFonts w:asciiTheme="minorHAnsi" w:hAnsiTheme="minorHAnsi" w:cs="Aptos"/>
          <w:sz w:val="18"/>
          <w:szCs w:val="18"/>
          <w:lang w:val="sk-SK"/>
        </w:rPr>
      </w:pPr>
      <w:r w:rsidRPr="00033309">
        <w:rPr>
          <w:rFonts w:asciiTheme="minorHAnsi" w:hAnsiTheme="minorHAnsi" w:cs="Aptos"/>
          <w:sz w:val="18"/>
          <w:szCs w:val="18"/>
          <w:lang w:val="sk-SK"/>
        </w:rPr>
        <w:t>Miriam</w:t>
      </w:r>
      <w:r w:rsidR="00820F69">
        <w:rPr>
          <w:rFonts w:asciiTheme="minorHAnsi" w:hAnsiTheme="minorHAnsi" w:cs="Aptos"/>
          <w:sz w:val="18"/>
          <w:szCs w:val="18"/>
          <w:lang w:val="sk-SK"/>
        </w:rPr>
        <w:t xml:space="preserve"> </w:t>
      </w:r>
      <w:r w:rsidRPr="00033309">
        <w:rPr>
          <w:rFonts w:asciiTheme="minorHAnsi" w:hAnsiTheme="minorHAnsi" w:cs="Aptos"/>
          <w:sz w:val="18"/>
          <w:szCs w:val="18"/>
          <w:lang w:val="sk-SK"/>
        </w:rPr>
        <w:t xml:space="preserve">El </w:t>
      </w:r>
      <w:proofErr w:type="spellStart"/>
      <w:r w:rsidRPr="00033309">
        <w:rPr>
          <w:rFonts w:asciiTheme="minorHAnsi" w:hAnsiTheme="minorHAnsi" w:cs="Aptos"/>
          <w:sz w:val="18"/>
          <w:szCs w:val="18"/>
          <w:lang w:val="sk-SK"/>
        </w:rPr>
        <w:t>Bouanani</w:t>
      </w:r>
      <w:proofErr w:type="spellEnd"/>
      <w:r w:rsidRPr="00033309">
        <w:rPr>
          <w:rFonts w:asciiTheme="minorHAnsi" w:hAnsiTheme="minorHAnsi" w:cs="Aptos"/>
          <w:sz w:val="18"/>
          <w:szCs w:val="18"/>
          <w:lang w:val="sk-SK"/>
        </w:rPr>
        <w:br/>
        <w:t>miriam.elbouanani@4jet.de</w:t>
      </w:r>
    </w:p>
    <w:p w14:paraId="3D0DCC45" w14:textId="77777777" w:rsidR="00E01929" w:rsidRPr="00033309" w:rsidRDefault="00E01929" w:rsidP="00E01929">
      <w:pPr>
        <w:pStyle w:val="Bezriadkovania"/>
        <w:rPr>
          <w:rFonts w:asciiTheme="minorHAnsi" w:hAnsiTheme="minorHAnsi" w:cs="Aptos"/>
          <w:sz w:val="18"/>
          <w:szCs w:val="18"/>
          <w:lang w:val="sk-SK"/>
        </w:rPr>
      </w:pPr>
      <w:r w:rsidRPr="00033309">
        <w:rPr>
          <w:rFonts w:asciiTheme="minorHAnsi" w:hAnsiTheme="minorHAnsi" w:cs="Aptos"/>
          <w:sz w:val="18"/>
          <w:szCs w:val="18"/>
          <w:lang w:val="sk-SK"/>
        </w:rPr>
        <w:t xml:space="preserve">4JET Technologies </w:t>
      </w:r>
      <w:proofErr w:type="spellStart"/>
      <w:r w:rsidRPr="00033309">
        <w:rPr>
          <w:rFonts w:asciiTheme="minorHAnsi" w:hAnsiTheme="minorHAnsi" w:cs="Aptos"/>
          <w:sz w:val="18"/>
          <w:szCs w:val="18"/>
          <w:lang w:val="sk-SK"/>
        </w:rPr>
        <w:t>GmbH</w:t>
      </w:r>
      <w:proofErr w:type="spellEnd"/>
      <w:r w:rsidRPr="00033309">
        <w:rPr>
          <w:rFonts w:asciiTheme="minorHAnsi" w:hAnsiTheme="minorHAnsi" w:cs="Aptos"/>
          <w:sz w:val="18"/>
          <w:szCs w:val="18"/>
          <w:lang w:val="sk-SK"/>
        </w:rPr>
        <w:t xml:space="preserve"> </w:t>
      </w:r>
    </w:p>
    <w:p w14:paraId="556242B7" w14:textId="77777777" w:rsidR="00E01929" w:rsidRPr="00033309" w:rsidRDefault="00E01929" w:rsidP="00E01929">
      <w:pPr>
        <w:pStyle w:val="Bezriadkovania"/>
        <w:rPr>
          <w:rFonts w:asciiTheme="minorHAnsi" w:hAnsiTheme="minorHAnsi" w:cs="Aptos"/>
          <w:sz w:val="18"/>
          <w:szCs w:val="18"/>
          <w:lang w:val="sk-SK"/>
        </w:rPr>
      </w:pPr>
      <w:r w:rsidRPr="00033309">
        <w:rPr>
          <w:rFonts w:asciiTheme="minorHAnsi" w:hAnsiTheme="minorHAnsi" w:cs="Aptos"/>
          <w:sz w:val="18"/>
          <w:szCs w:val="18"/>
          <w:lang w:val="sk-SK"/>
        </w:rPr>
        <w:t>Otto-</w:t>
      </w:r>
      <w:proofErr w:type="spellStart"/>
      <w:r w:rsidRPr="00033309">
        <w:rPr>
          <w:rFonts w:asciiTheme="minorHAnsi" w:hAnsiTheme="minorHAnsi" w:cs="Aptos"/>
          <w:sz w:val="18"/>
          <w:szCs w:val="18"/>
          <w:lang w:val="sk-SK"/>
        </w:rPr>
        <w:t>Lilienthal</w:t>
      </w:r>
      <w:proofErr w:type="spellEnd"/>
      <w:r w:rsidRPr="00033309">
        <w:rPr>
          <w:rFonts w:asciiTheme="minorHAnsi" w:hAnsiTheme="minorHAnsi" w:cs="Aptos"/>
          <w:sz w:val="18"/>
          <w:szCs w:val="18"/>
          <w:lang w:val="sk-SK"/>
        </w:rPr>
        <w:t>-</w:t>
      </w:r>
      <w:proofErr w:type="spellStart"/>
      <w:r w:rsidRPr="00033309">
        <w:rPr>
          <w:rFonts w:asciiTheme="minorHAnsi" w:hAnsiTheme="minorHAnsi" w:cs="Aptos"/>
          <w:sz w:val="18"/>
          <w:szCs w:val="18"/>
          <w:lang w:val="sk-SK"/>
        </w:rPr>
        <w:t>Straße</w:t>
      </w:r>
      <w:proofErr w:type="spellEnd"/>
      <w:r w:rsidRPr="00033309">
        <w:rPr>
          <w:rFonts w:asciiTheme="minorHAnsi" w:hAnsiTheme="minorHAnsi" w:cs="Aptos"/>
          <w:sz w:val="18"/>
          <w:szCs w:val="18"/>
          <w:lang w:val="sk-SK"/>
        </w:rPr>
        <w:t xml:space="preserve"> 1, 52477 </w:t>
      </w:r>
      <w:proofErr w:type="spellStart"/>
      <w:r w:rsidRPr="00033309">
        <w:rPr>
          <w:rFonts w:asciiTheme="minorHAnsi" w:hAnsiTheme="minorHAnsi" w:cs="Aptos"/>
          <w:sz w:val="18"/>
          <w:szCs w:val="18"/>
          <w:lang w:val="sk-SK"/>
        </w:rPr>
        <w:t>Alsdorf</w:t>
      </w:r>
      <w:proofErr w:type="spellEnd"/>
      <w:r w:rsidRPr="00033309">
        <w:rPr>
          <w:rFonts w:asciiTheme="minorHAnsi" w:hAnsiTheme="minorHAnsi" w:cs="Aptos"/>
          <w:sz w:val="18"/>
          <w:szCs w:val="18"/>
          <w:lang w:val="sk-SK"/>
        </w:rPr>
        <w:t xml:space="preserve">, </w:t>
      </w:r>
      <w:r>
        <w:rPr>
          <w:rFonts w:asciiTheme="minorHAnsi" w:hAnsiTheme="minorHAnsi" w:cs="Aptos"/>
          <w:sz w:val="18"/>
          <w:szCs w:val="18"/>
          <w:lang w:val="sk-SK"/>
        </w:rPr>
        <w:t>Nemecko</w:t>
      </w:r>
    </w:p>
    <w:p w14:paraId="35A6438B" w14:textId="77777777" w:rsidR="00E01929" w:rsidRPr="00033309" w:rsidRDefault="00E01929" w:rsidP="00E01929">
      <w:pPr>
        <w:pStyle w:val="Bezriadkovania"/>
        <w:rPr>
          <w:rFonts w:asciiTheme="minorHAnsi" w:hAnsiTheme="minorHAnsi" w:cs="Aptos"/>
          <w:sz w:val="18"/>
          <w:szCs w:val="18"/>
          <w:lang w:val="sk-SK"/>
        </w:rPr>
      </w:pPr>
      <w:r w:rsidRPr="00033309">
        <w:rPr>
          <w:rFonts w:asciiTheme="minorHAnsi" w:hAnsiTheme="minorHAnsi" w:cs="Aptos"/>
          <w:sz w:val="18"/>
          <w:szCs w:val="18"/>
          <w:lang w:val="sk-SK"/>
        </w:rPr>
        <w:t>Tel. +49 (0) 2404 / 9221-0, Fax +49 (0) 2404 / 9221-133</w:t>
      </w:r>
    </w:p>
    <w:p w14:paraId="4679F5E6" w14:textId="77777777" w:rsidR="00E01929" w:rsidRPr="00033309" w:rsidRDefault="00820F69" w:rsidP="00E01929">
      <w:pPr>
        <w:pStyle w:val="Bezriadkovania"/>
        <w:rPr>
          <w:rStyle w:val="Hypertextovprepojenie"/>
          <w:rFonts w:asciiTheme="minorHAnsi" w:hAnsiTheme="minorHAnsi" w:cs="Aptos"/>
          <w:lang w:val="sk-SK"/>
        </w:rPr>
      </w:pPr>
      <w:hyperlink r:id="rId14" w:history="1">
        <w:r w:rsidR="00E01929" w:rsidRPr="00033309">
          <w:rPr>
            <w:rStyle w:val="Hypertextovprepojenie"/>
            <w:rFonts w:asciiTheme="minorHAnsi" w:hAnsiTheme="minorHAnsi" w:cs="Aptos"/>
            <w:lang w:val="sk-SK"/>
          </w:rPr>
          <w:t>www.4jet.de</w:t>
        </w:r>
      </w:hyperlink>
    </w:p>
    <w:p w14:paraId="4FDB608E" w14:textId="77777777" w:rsidR="00E01929" w:rsidRPr="00033309" w:rsidRDefault="00E01929" w:rsidP="00E01929">
      <w:pPr>
        <w:rPr>
          <w:rStyle w:val="AboutandContactBody"/>
          <w:rFonts w:asciiTheme="minorHAnsi" w:hAnsiTheme="minorHAnsi" w:cs="Aptos"/>
          <w:szCs w:val="18"/>
          <w:lang w:val="sk-SK"/>
        </w:rPr>
      </w:pPr>
    </w:p>
    <w:p w14:paraId="2E1405EC" w14:textId="77777777" w:rsidR="00E01929" w:rsidRPr="00033309" w:rsidRDefault="00E01929" w:rsidP="00E01929">
      <w:pPr>
        <w:rPr>
          <w:rStyle w:val="AboutandContactBody"/>
          <w:rFonts w:asciiTheme="minorHAnsi" w:hAnsiTheme="minorHAnsi" w:cs="Aptos"/>
          <w:szCs w:val="18"/>
          <w:lang w:val="sk-SK"/>
        </w:rPr>
      </w:pPr>
      <w:r w:rsidRPr="00033309">
        <w:rPr>
          <w:rStyle w:val="AboutandContactBody"/>
          <w:rFonts w:asciiTheme="minorHAnsi" w:hAnsiTheme="minorHAnsi" w:cs="Aptos"/>
          <w:szCs w:val="18"/>
          <w:lang w:val="sk-SK"/>
        </w:rPr>
        <w:t xml:space="preserve">Henkel AG &amp; Co. </w:t>
      </w:r>
      <w:proofErr w:type="spellStart"/>
      <w:r w:rsidRPr="00033309">
        <w:rPr>
          <w:rStyle w:val="AboutandContactBody"/>
          <w:rFonts w:asciiTheme="minorHAnsi" w:hAnsiTheme="minorHAnsi" w:cs="Aptos"/>
          <w:szCs w:val="18"/>
          <w:lang w:val="sk-SK"/>
        </w:rPr>
        <w:t>KGaA</w:t>
      </w:r>
      <w:proofErr w:type="spellEnd"/>
    </w:p>
    <w:p w14:paraId="5133FC82" w14:textId="77777777" w:rsidR="00E01929" w:rsidRPr="00033309" w:rsidRDefault="00E01929" w:rsidP="00E01929">
      <w:pPr>
        <w:rPr>
          <w:rStyle w:val="AboutandContactBody"/>
          <w:rFonts w:asciiTheme="minorHAnsi" w:hAnsiTheme="minorHAnsi" w:cs="Aptos"/>
          <w:szCs w:val="18"/>
          <w:lang w:val="sk-SK"/>
        </w:rPr>
      </w:pPr>
    </w:p>
    <w:p w14:paraId="526AF5E5" w14:textId="77777777" w:rsidR="00E01929" w:rsidRPr="00033309" w:rsidRDefault="00E01929" w:rsidP="00E01929">
      <w:pPr>
        <w:rPr>
          <w:rStyle w:val="AboutandContactBody"/>
          <w:rFonts w:asciiTheme="minorHAnsi" w:hAnsiTheme="minorHAnsi" w:cs="Aptos"/>
          <w:szCs w:val="18"/>
          <w:lang w:val="sk-SK"/>
        </w:rPr>
      </w:pPr>
    </w:p>
    <w:p w14:paraId="6C6836E5" w14:textId="77777777" w:rsidR="00E01929" w:rsidRPr="00A403B9" w:rsidRDefault="00E01929" w:rsidP="00E01929">
      <w:pPr>
        <w:rPr>
          <w:rStyle w:val="AboutandContactBody"/>
          <w:rFonts w:asciiTheme="minorHAnsi" w:hAnsiTheme="minorHAnsi" w:cs="Aptos"/>
          <w:b/>
          <w:bCs/>
          <w:szCs w:val="18"/>
          <w:lang w:val="sk-SK"/>
        </w:rPr>
      </w:pPr>
      <w:r w:rsidRPr="00A403B9">
        <w:rPr>
          <w:rStyle w:val="AboutandContactBody"/>
          <w:rFonts w:asciiTheme="minorHAnsi" w:hAnsiTheme="minorHAnsi" w:cs="Aptos"/>
          <w:b/>
          <w:bCs/>
          <w:szCs w:val="18"/>
          <w:lang w:val="sk-SK" w:bidi="bo-CN"/>
        </w:rPr>
        <w:t>K dispozícii je nasledovná fotodokumentácia:</w:t>
      </w:r>
    </w:p>
    <w:p w14:paraId="750ECDD3" w14:textId="77777777" w:rsidR="00E01929" w:rsidRPr="00033309" w:rsidRDefault="00E01929" w:rsidP="00E01929">
      <w:pPr>
        <w:rPr>
          <w:rStyle w:val="AboutandContactBody"/>
          <w:b/>
          <w:bCs/>
          <w:lang w:val="sk-SK"/>
        </w:rPr>
      </w:pPr>
    </w:p>
    <w:p w14:paraId="53FB0160" w14:textId="77777777" w:rsidR="00E01929" w:rsidRPr="001D58F6" w:rsidRDefault="00E01929" w:rsidP="00E01929">
      <w:pPr>
        <w:rPr>
          <w:rStyle w:val="AboutandContactBody"/>
          <w:szCs w:val="18"/>
          <w:lang w:val="sk-SK"/>
        </w:rPr>
      </w:pPr>
      <w:r w:rsidRPr="00A403B9">
        <w:rPr>
          <w:sz w:val="18"/>
          <w:szCs w:val="18"/>
          <w:lang w:val="sk-SK" w:bidi="bo-CN"/>
        </w:rPr>
        <w:t>Spolupráca spoločností Henkel a 4JET:</w:t>
      </w:r>
      <w:r w:rsidRPr="00A403B9">
        <w:rPr>
          <w:sz w:val="18"/>
          <w:szCs w:val="18"/>
          <w:lang w:val="sk-SK"/>
        </w:rPr>
        <w:t xml:space="preserve"> </w:t>
      </w:r>
      <w:r w:rsidRPr="00A403B9">
        <w:rPr>
          <w:sz w:val="18"/>
          <w:szCs w:val="18"/>
          <w:lang w:val="sk-SK" w:bidi="bo-CN"/>
        </w:rPr>
        <w:t xml:space="preserve">Dr. </w:t>
      </w:r>
      <w:proofErr w:type="spellStart"/>
      <w:r w:rsidRPr="00A403B9">
        <w:rPr>
          <w:sz w:val="18"/>
          <w:szCs w:val="18"/>
          <w:lang w:val="sk-SK" w:bidi="bo-CN"/>
        </w:rPr>
        <w:t>Armin</w:t>
      </w:r>
      <w:proofErr w:type="spellEnd"/>
      <w:r w:rsidRPr="00A403B9">
        <w:rPr>
          <w:sz w:val="18"/>
          <w:szCs w:val="18"/>
          <w:lang w:val="sk-SK" w:bidi="bo-CN"/>
        </w:rPr>
        <w:t xml:space="preserve"> Kraus, spolupredseda predstavenstva spoločnosti 4JET, </w:t>
      </w:r>
      <w:proofErr w:type="spellStart"/>
      <w:r w:rsidRPr="00A403B9">
        <w:rPr>
          <w:sz w:val="18"/>
          <w:szCs w:val="18"/>
          <w:lang w:val="sk-SK" w:bidi="bo-CN"/>
        </w:rPr>
        <w:t>Imke</w:t>
      </w:r>
      <w:proofErr w:type="spellEnd"/>
      <w:r w:rsidRPr="00A403B9">
        <w:rPr>
          <w:sz w:val="18"/>
          <w:szCs w:val="18"/>
          <w:lang w:val="sk-SK" w:bidi="bo-CN"/>
        </w:rPr>
        <w:t xml:space="preserve"> </w:t>
      </w:r>
      <w:proofErr w:type="spellStart"/>
      <w:r w:rsidRPr="00A403B9">
        <w:rPr>
          <w:sz w:val="18"/>
          <w:szCs w:val="18"/>
          <w:lang w:val="sk-SK" w:bidi="bo-CN"/>
        </w:rPr>
        <w:t>Vogel</w:t>
      </w:r>
      <w:proofErr w:type="spellEnd"/>
      <w:r w:rsidRPr="00A403B9">
        <w:rPr>
          <w:sz w:val="18"/>
          <w:szCs w:val="18"/>
          <w:lang w:val="sk-SK" w:bidi="bo-CN"/>
        </w:rPr>
        <w:t xml:space="preserve">, vedúci trhového segmentu komponentov pre automobilový priemysel spoločnosti Henkel pre Európu, Dr. </w:t>
      </w:r>
      <w:proofErr w:type="spellStart"/>
      <w:r w:rsidRPr="00A403B9">
        <w:rPr>
          <w:sz w:val="18"/>
          <w:szCs w:val="18"/>
          <w:lang w:val="sk-SK" w:bidi="bo-CN"/>
        </w:rPr>
        <w:t>Jan</w:t>
      </w:r>
      <w:proofErr w:type="spellEnd"/>
      <w:r w:rsidRPr="00A403B9">
        <w:rPr>
          <w:sz w:val="18"/>
          <w:szCs w:val="18"/>
          <w:lang w:val="sk-SK" w:bidi="bo-CN"/>
        </w:rPr>
        <w:t xml:space="preserve"> </w:t>
      </w:r>
      <w:proofErr w:type="spellStart"/>
      <w:r w:rsidRPr="00A403B9">
        <w:rPr>
          <w:sz w:val="18"/>
          <w:szCs w:val="18"/>
          <w:lang w:val="sk-SK" w:bidi="bo-CN"/>
        </w:rPr>
        <w:t>Flohre</w:t>
      </w:r>
      <w:proofErr w:type="spellEnd"/>
      <w:r w:rsidRPr="00A403B9">
        <w:rPr>
          <w:sz w:val="18"/>
          <w:szCs w:val="18"/>
          <w:lang w:val="sk-SK" w:bidi="bo-CN"/>
        </w:rPr>
        <w:t xml:space="preserve">, vedúci vývoja laserových procesov v spoločnosti 4JET, a Dr. </w:t>
      </w:r>
      <w:proofErr w:type="spellStart"/>
      <w:r w:rsidRPr="00A403B9">
        <w:rPr>
          <w:sz w:val="18"/>
          <w:szCs w:val="18"/>
          <w:lang w:val="sk-SK" w:bidi="bo-CN"/>
        </w:rPr>
        <w:t>Rainer</w:t>
      </w:r>
      <w:proofErr w:type="spellEnd"/>
      <w:r w:rsidRPr="00A403B9">
        <w:rPr>
          <w:sz w:val="18"/>
          <w:szCs w:val="18"/>
          <w:lang w:val="sk-SK" w:bidi="bo-CN"/>
        </w:rPr>
        <w:t xml:space="preserve"> </w:t>
      </w:r>
      <w:proofErr w:type="spellStart"/>
      <w:r w:rsidRPr="00A403B9">
        <w:rPr>
          <w:sz w:val="18"/>
          <w:szCs w:val="18"/>
          <w:lang w:val="sk-SK" w:bidi="bo-CN"/>
        </w:rPr>
        <w:t>Schönfeld</w:t>
      </w:r>
      <w:proofErr w:type="spellEnd"/>
      <w:r w:rsidRPr="00A403B9">
        <w:rPr>
          <w:sz w:val="18"/>
          <w:szCs w:val="18"/>
          <w:lang w:val="sk-SK" w:bidi="bo-CN"/>
        </w:rPr>
        <w:t>, vedúci pre globálnu trhovú stratégiu divízie spoločnosti Henkel pre komponenty pre automobilový priemysel (sprava doľava).</w:t>
      </w: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D228" w14:textId="77777777" w:rsidR="00EE74B2" w:rsidRDefault="00EE74B2">
      <w:r>
        <w:separator/>
      </w:r>
    </w:p>
  </w:endnote>
  <w:endnote w:type="continuationSeparator" w:id="0">
    <w:p w14:paraId="6C912E30" w14:textId="77777777" w:rsidR="00EE74B2" w:rsidRDefault="00EE74B2">
      <w:r>
        <w:continuationSeparator/>
      </w:r>
    </w:p>
  </w:endnote>
  <w:endnote w:type="continuationNotice" w:id="1">
    <w:p w14:paraId="2C3C185D" w14:textId="77777777" w:rsidR="00EE74B2" w:rsidRDefault="00EE74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820F69">
      <w:fldChar w:fldCharType="begin"/>
    </w:r>
    <w:r w:rsidR="00820F69">
      <w:instrText>NUMPAGES  \* Arabic  \* MERGEFORMAT</w:instrText>
    </w:r>
    <w:r w:rsidR="00820F69">
      <w:fldChar w:fldCharType="separate"/>
    </w:r>
    <w:r>
      <w:t>2</w:t>
    </w:r>
    <w:r w:rsidR="00820F6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F2CC6" w14:textId="77777777" w:rsidR="00EE74B2" w:rsidRDefault="00EE74B2">
      <w:r>
        <w:separator/>
      </w:r>
    </w:p>
  </w:footnote>
  <w:footnote w:type="continuationSeparator" w:id="0">
    <w:p w14:paraId="4EE4AE9B" w14:textId="77777777" w:rsidR="00EE74B2" w:rsidRDefault="00EE74B2">
      <w:r>
        <w:continuationSeparator/>
      </w:r>
    </w:p>
  </w:footnote>
  <w:footnote w:type="continuationNotice" w:id="1">
    <w:p w14:paraId="6898D773" w14:textId="77777777" w:rsidR="00EE74B2" w:rsidRDefault="00EE74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3694E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44A0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698C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0DE2"/>
    <w:rsid w:val="001577E9"/>
    <w:rsid w:val="0016138C"/>
    <w:rsid w:val="001731CE"/>
    <w:rsid w:val="00173E03"/>
    <w:rsid w:val="0017552E"/>
    <w:rsid w:val="001864C0"/>
    <w:rsid w:val="001B7C0D"/>
    <w:rsid w:val="001B7C20"/>
    <w:rsid w:val="001C0B32"/>
    <w:rsid w:val="001C4BE1"/>
    <w:rsid w:val="001D7ADF"/>
    <w:rsid w:val="001E0F71"/>
    <w:rsid w:val="001E4EEB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3F5EEA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1AA"/>
    <w:rsid w:val="004A323C"/>
    <w:rsid w:val="004B54E8"/>
    <w:rsid w:val="004C39CA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57A6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0F69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3D41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1E4A"/>
    <w:rsid w:val="009B29B7"/>
    <w:rsid w:val="009B3B37"/>
    <w:rsid w:val="009B7D1F"/>
    <w:rsid w:val="009C088E"/>
    <w:rsid w:val="009C4D35"/>
    <w:rsid w:val="009D1522"/>
    <w:rsid w:val="009D7252"/>
    <w:rsid w:val="009E5EB4"/>
    <w:rsid w:val="009F48C8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0D9F"/>
    <w:rsid w:val="00A91A70"/>
    <w:rsid w:val="00AA1B85"/>
    <w:rsid w:val="00AA283E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4BB"/>
    <w:rsid w:val="00BE793A"/>
    <w:rsid w:val="00BF2B82"/>
    <w:rsid w:val="00BF432A"/>
    <w:rsid w:val="00BF605A"/>
    <w:rsid w:val="00BF6E82"/>
    <w:rsid w:val="00C060C7"/>
    <w:rsid w:val="00C15ABE"/>
    <w:rsid w:val="00C24C17"/>
    <w:rsid w:val="00C317C8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67629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0F7D"/>
    <w:rsid w:val="00DD512E"/>
    <w:rsid w:val="00DE1177"/>
    <w:rsid w:val="00DE270C"/>
    <w:rsid w:val="00DE2CEA"/>
    <w:rsid w:val="00DE3030"/>
    <w:rsid w:val="00DE484D"/>
    <w:rsid w:val="00DE6A3C"/>
    <w:rsid w:val="00DE74F4"/>
    <w:rsid w:val="00DE7F97"/>
    <w:rsid w:val="00DF1010"/>
    <w:rsid w:val="00DF5AEA"/>
    <w:rsid w:val="00DF63F6"/>
    <w:rsid w:val="00E01929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E74B2"/>
    <w:rsid w:val="00EF1330"/>
    <w:rsid w:val="00EF15FF"/>
    <w:rsid w:val="00EF4A30"/>
    <w:rsid w:val="00EF7111"/>
    <w:rsid w:val="00EF7D1A"/>
    <w:rsid w:val="00F0411B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1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4jet.de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878</TotalTime>
  <Pages>4</Pages>
  <Words>1178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</cp:lastModifiedBy>
  <cp:revision>35</cp:revision>
  <cp:lastPrinted>2016-11-16T01:11:00Z</cp:lastPrinted>
  <dcterms:created xsi:type="dcterms:W3CDTF">2023-08-01T23:38:00Z</dcterms:created>
  <dcterms:modified xsi:type="dcterms:W3CDTF">2024-09-11T12:48:00Z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