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24ED" w14:textId="5208FFB8" w:rsidR="005742B4" w:rsidRPr="00A110E3" w:rsidRDefault="003215C3">
      <w:pPr>
        <w:pStyle w:val="MonthDayYear"/>
        <w:rPr>
          <w:lang w:val="cs-CZ"/>
        </w:rPr>
      </w:pPr>
      <w:r>
        <w:rPr>
          <w:lang w:val="cs-CZ"/>
        </w:rPr>
        <w:t>7</w:t>
      </w:r>
      <w:r w:rsidR="004D74B9" w:rsidRPr="00A110E3">
        <w:rPr>
          <w:lang w:val="cs-CZ"/>
        </w:rPr>
        <w:t xml:space="preserve">. </w:t>
      </w:r>
      <w:r>
        <w:rPr>
          <w:lang w:val="cs-CZ"/>
        </w:rPr>
        <w:t>září</w:t>
      </w:r>
      <w:r w:rsidR="007D354B" w:rsidRPr="00A110E3">
        <w:rPr>
          <w:lang w:val="cs-CZ"/>
        </w:rPr>
        <w:t xml:space="preserve"> 202</w:t>
      </w:r>
      <w:r w:rsidR="002D2EB4">
        <w:rPr>
          <w:lang w:val="cs-CZ"/>
        </w:rPr>
        <w:t>4</w:t>
      </w:r>
    </w:p>
    <w:p w14:paraId="51AA24EE" w14:textId="5B5BD914" w:rsidR="005742B4" w:rsidRPr="005F23D0" w:rsidRDefault="003B1E5C" w:rsidP="003B1E5C">
      <w:pPr>
        <w:pStyle w:val="Predvolen"/>
        <w:spacing w:before="560" w:after="560" w:line="276" w:lineRule="auto"/>
        <w:ind w:right="553"/>
        <w:jc w:val="both"/>
        <w:rPr>
          <w:rFonts w:ascii="Segoe UI" w:eastAsia="Helvetica" w:hAnsi="Segoe UI" w:cs="Segoe UI"/>
          <w:sz w:val="22"/>
          <w:szCs w:val="22"/>
          <w:lang w:val="cs-CZ"/>
        </w:rPr>
      </w:pPr>
      <w:proofErr w:type="spellStart"/>
      <w:r w:rsidRPr="005F23D0">
        <w:rPr>
          <w:rFonts w:ascii="Segoe UI" w:hAnsi="Segoe UI" w:cs="Segoe UI"/>
          <w:sz w:val="22"/>
          <w:szCs w:val="22"/>
          <w:lang w:val="cs-CZ"/>
        </w:rPr>
        <w:t>Loctite</w:t>
      </w:r>
      <w:proofErr w:type="spellEnd"/>
      <w:r w:rsidRPr="005F23D0">
        <w:rPr>
          <w:rFonts w:ascii="Segoe UI" w:hAnsi="Segoe UI" w:cs="Segoe UI"/>
          <w:sz w:val="22"/>
          <w:szCs w:val="22"/>
          <w:lang w:val="cs-CZ"/>
        </w:rPr>
        <w:t xml:space="preserve"> LASER-FIT – speciální inovativní akustická pěna pro tiché pneumatiky</w:t>
      </w:r>
    </w:p>
    <w:p w14:paraId="1194CDED" w14:textId="77777777" w:rsidR="00E501A9" w:rsidRPr="005F23D0" w:rsidRDefault="00E501A9" w:rsidP="00E501A9">
      <w:pPr>
        <w:pStyle w:val="Predvolen"/>
        <w:spacing w:before="0" w:line="276" w:lineRule="auto"/>
        <w:ind w:right="553"/>
        <w:jc w:val="both"/>
        <w:rPr>
          <w:rFonts w:ascii="Segoe UI" w:eastAsia="Helvetica" w:hAnsi="Segoe UI" w:cs="Segoe UI"/>
          <w:b/>
          <w:bCs/>
          <w:sz w:val="32"/>
          <w:szCs w:val="32"/>
          <w:lang w:val="cs-CZ"/>
        </w:rPr>
      </w:pPr>
      <w:proofErr w:type="spellStart"/>
      <w:r w:rsidRPr="005F23D0">
        <w:rPr>
          <w:rFonts w:ascii="Segoe UI" w:hAnsi="Segoe UI" w:cs="Segoe UI"/>
          <w:b/>
          <w:bCs/>
          <w:sz w:val="32"/>
          <w:szCs w:val="32"/>
          <w:lang w:val="cs-CZ"/>
        </w:rPr>
        <w:t>Henkel</w:t>
      </w:r>
      <w:proofErr w:type="spellEnd"/>
      <w:r w:rsidRPr="005F23D0">
        <w:rPr>
          <w:rFonts w:ascii="Segoe UI" w:hAnsi="Segoe UI" w:cs="Segoe UI"/>
          <w:b/>
          <w:bCs/>
          <w:sz w:val="32"/>
          <w:szCs w:val="32"/>
          <w:lang w:val="cs-CZ"/>
        </w:rPr>
        <w:t xml:space="preserve"> a 4JET pracují na vývoji průlomového technologického procesu na výrobu tichých pneumatik pro elektrická vozidla</w:t>
      </w:r>
    </w:p>
    <w:p w14:paraId="51AA24EF" w14:textId="7E4E014C" w:rsidR="005742B4" w:rsidRPr="005F23D0" w:rsidRDefault="005742B4">
      <w:pPr>
        <w:rPr>
          <w:rStyle w:val="Headline"/>
          <w:lang w:val="cs-CZ"/>
        </w:rPr>
      </w:pPr>
    </w:p>
    <w:p w14:paraId="75B3C276" w14:textId="77777777" w:rsidR="00EA23E6" w:rsidRPr="005F23D0" w:rsidRDefault="00EA23E6" w:rsidP="00EA23E6">
      <w:pPr>
        <w:rPr>
          <w:lang w:val="cs-CZ"/>
        </w:rPr>
      </w:pPr>
      <w:r w:rsidRPr="005F23D0">
        <w:rPr>
          <w:lang w:val="cs-CZ"/>
        </w:rPr>
        <w:t xml:space="preserve">Düsseldorf, </w:t>
      </w:r>
      <w:proofErr w:type="spellStart"/>
      <w:r w:rsidRPr="005F23D0">
        <w:rPr>
          <w:lang w:val="cs-CZ"/>
        </w:rPr>
        <w:t>Alsdorf</w:t>
      </w:r>
      <w:proofErr w:type="spellEnd"/>
      <w:r w:rsidRPr="005F23D0">
        <w:rPr>
          <w:lang w:val="cs-CZ"/>
        </w:rPr>
        <w:t xml:space="preserve"> – Odlehčená konstrukce karosérie a absence zvuku motoru v dnešních elektrických automobilech způsobují zvýšenou hlučnost, jež se do interiéru přenáší z pneumatik. V závislosti od povrchu vozovky a rychlosti jízdy vozidla může být tento hluk výrazně rušivější a nepříjemnější než u aut se spalovacím motorem. Moderní elektrická auta nyní často jezdí na pneumatikách, jejichž běhoun tvoří akustická polyuretanová (PU) pěna. Tyto takzvané </w:t>
      </w:r>
      <w:r w:rsidRPr="003A7E1B">
        <w:rPr>
          <w:i/>
          <w:iCs/>
          <w:lang w:val="cs-CZ"/>
        </w:rPr>
        <w:t>„tiché pneumatiky“</w:t>
      </w:r>
      <w:r w:rsidRPr="005F23D0">
        <w:rPr>
          <w:lang w:val="cs-CZ"/>
        </w:rPr>
        <w:t xml:space="preserve"> výrazně snižují hlučnost uvnitř vozidla i v jeho okolí, čímž přispívají k vyššímu komfortu a lepšímu požitku z jízdy.</w:t>
      </w:r>
    </w:p>
    <w:p w14:paraId="0C38227B" w14:textId="77777777" w:rsidR="00EA23E6" w:rsidRPr="005F23D0" w:rsidRDefault="00EA23E6" w:rsidP="00EA23E6">
      <w:pPr>
        <w:pStyle w:val="Predvolen"/>
        <w:spacing w:before="0" w:line="276" w:lineRule="auto"/>
        <w:ind w:right="553"/>
        <w:jc w:val="both"/>
        <w:rPr>
          <w:rFonts w:ascii="Helvetica" w:eastAsia="Helvetica" w:hAnsi="Helvetica" w:cs="Helvetica"/>
          <w:sz w:val="22"/>
          <w:szCs w:val="22"/>
          <w:lang w:val="cs-CZ"/>
        </w:rPr>
      </w:pPr>
    </w:p>
    <w:p w14:paraId="608F74AA" w14:textId="77777777" w:rsidR="00EA23E6" w:rsidRPr="005F23D0" w:rsidRDefault="00EA23E6" w:rsidP="00EA23E6">
      <w:pPr>
        <w:rPr>
          <w:b/>
          <w:bCs/>
          <w:lang w:val="cs-CZ"/>
        </w:rPr>
      </w:pPr>
      <w:r w:rsidRPr="005F23D0">
        <w:rPr>
          <w:b/>
          <w:bCs/>
          <w:lang w:val="cs-CZ"/>
        </w:rPr>
        <w:t>Tiché pneumatiky pro elektrická vozidla – skutečná výzva</w:t>
      </w:r>
    </w:p>
    <w:p w14:paraId="7A7B8F7F" w14:textId="77777777" w:rsidR="00EA23E6" w:rsidRPr="005F23D0" w:rsidRDefault="00EA23E6" w:rsidP="00EA23E6">
      <w:pPr>
        <w:rPr>
          <w:lang w:val="cs-CZ"/>
        </w:rPr>
      </w:pPr>
      <w:r w:rsidRPr="005F23D0">
        <w:rPr>
          <w:lang w:val="cs-CZ"/>
        </w:rPr>
        <w:t xml:space="preserve">Tento na první pohled poměrně jednoduchý koncept staví výrobce pneumatik na celém světě před složitý a náročný úkol: součástí jejich výrobních provozů musí být druhá logistická linka sloužící k přepravě extrémně lehké ale objemné pěny, která se na konci výrobního procesu aplikuje do hotových pneumatik. Takové řešení je extrémně náročné na logistiku výrobního procesu, jehož součástí je vícero </w:t>
      </w:r>
      <w:r w:rsidRPr="003A7E1B">
        <w:rPr>
          <w:i/>
          <w:iCs/>
          <w:lang w:val="cs-CZ"/>
        </w:rPr>
        <w:t>„meziskladů“</w:t>
      </w:r>
      <w:r w:rsidRPr="005F23D0">
        <w:rPr>
          <w:lang w:val="cs-CZ"/>
        </w:rPr>
        <w:t xml:space="preserve"> PU pěny. Manipulace s pěnou, její řezání, nanášení lepících materiálů a její finální aplikace do pneumatik si vyžadují velký počet dodatečných manuálních nebo </w:t>
      </w:r>
      <w:proofErr w:type="spellStart"/>
      <w:r w:rsidRPr="005F23D0">
        <w:rPr>
          <w:lang w:val="cs-CZ"/>
        </w:rPr>
        <w:t>poloautomatizovaných</w:t>
      </w:r>
      <w:proofErr w:type="spellEnd"/>
      <w:r w:rsidRPr="005F23D0">
        <w:rPr>
          <w:lang w:val="cs-CZ"/>
        </w:rPr>
        <w:t xml:space="preserve"> kroků. V neposlední řadě, aplikace pěny do každé vyrobené pneumatiky musí být přesně načasovaná. Výrobní náklady na tichou pneumatiku jsou proto až o 25 % vyšší a technologie potřebné na jejich výrobu často nelze integrovat do stávajícího výrobního závodu. Kromě toho při tomto výrobním procesu vzniká velký objem odpadu v podobě odřezků z polyuretanové pěny.</w:t>
      </w:r>
    </w:p>
    <w:p w14:paraId="713CF0FF" w14:textId="77777777" w:rsidR="00EA23E6" w:rsidRPr="005F23D0" w:rsidRDefault="00EA23E6" w:rsidP="00EA23E6">
      <w:pPr>
        <w:pStyle w:val="Predvolen"/>
        <w:spacing w:before="0" w:line="276" w:lineRule="auto"/>
        <w:ind w:right="553"/>
        <w:jc w:val="both"/>
        <w:rPr>
          <w:rFonts w:ascii="Helvetica" w:eastAsia="Helvetica" w:hAnsi="Helvetica" w:cs="Helvetica"/>
          <w:sz w:val="22"/>
          <w:szCs w:val="22"/>
          <w:lang w:val="cs-CZ"/>
        </w:rPr>
      </w:pPr>
    </w:p>
    <w:p w14:paraId="18F2256A" w14:textId="77777777" w:rsidR="0090388B" w:rsidRDefault="0090388B" w:rsidP="00EA23E6">
      <w:pPr>
        <w:rPr>
          <w:b/>
          <w:bCs/>
          <w:lang w:val="cs-CZ"/>
        </w:rPr>
      </w:pPr>
    </w:p>
    <w:p w14:paraId="2B16ECB8" w14:textId="77777777" w:rsidR="0090388B" w:rsidRDefault="0090388B" w:rsidP="00EA23E6">
      <w:pPr>
        <w:rPr>
          <w:b/>
          <w:bCs/>
          <w:lang w:val="cs-CZ"/>
        </w:rPr>
      </w:pPr>
    </w:p>
    <w:p w14:paraId="49F65C33" w14:textId="1C921406" w:rsidR="00EA23E6" w:rsidRPr="006966A8" w:rsidRDefault="00EA23E6" w:rsidP="00EA23E6">
      <w:pPr>
        <w:rPr>
          <w:b/>
          <w:bCs/>
          <w:lang w:val="cs-CZ"/>
        </w:rPr>
      </w:pPr>
      <w:r w:rsidRPr="006966A8">
        <w:rPr>
          <w:b/>
          <w:bCs/>
          <w:lang w:val="cs-CZ"/>
        </w:rPr>
        <w:lastRenderedPageBreak/>
        <w:t xml:space="preserve">Inovativní proces LASER-FIT: laserem aktivovaná pěna přímo uvnitř pneumatiky </w:t>
      </w:r>
    </w:p>
    <w:p w14:paraId="0B3BEA38" w14:textId="77777777" w:rsidR="00EA23E6" w:rsidRPr="005F23D0" w:rsidRDefault="00EA23E6" w:rsidP="00EA23E6">
      <w:pPr>
        <w:rPr>
          <w:lang w:val="cs-CZ"/>
        </w:rPr>
      </w:pPr>
      <w:r w:rsidRPr="005F23D0">
        <w:rPr>
          <w:lang w:val="cs-CZ"/>
        </w:rPr>
        <w:t xml:space="preserve">Společnosti </w:t>
      </w:r>
      <w:proofErr w:type="spellStart"/>
      <w:r w:rsidRPr="005F23D0">
        <w:rPr>
          <w:lang w:val="cs-CZ"/>
        </w:rPr>
        <w:t>Henkel</w:t>
      </w:r>
      <w:proofErr w:type="spellEnd"/>
      <w:r w:rsidRPr="005F23D0">
        <w:rPr>
          <w:lang w:val="cs-CZ"/>
        </w:rPr>
        <w:t xml:space="preserve"> a 4JET nyní přicházejí s absolutně novým procesem výroby tichých pneumatik, jež pomáhá eliminovat výše zmíněné problémy. Inovativní proces LASER-FIT využívá speciální akustické pěny, která na konci výrobního procesu vznikne z původně kapalných materiálů přímo v pneumatice. Uvedený postup řeší komplexní problémy s přesným načasováním aplikace, časově náročnou logistiku a eliminuje potřebu manuálních výrobních činností, přičemž výrobcům pneumatik zároveň umožňuje lépe přizpůsobit geometrii a objem pěny konkrétnímu typu pneumatik, což přispívá také k snížení množství odpadu.</w:t>
      </w:r>
    </w:p>
    <w:p w14:paraId="14952A15" w14:textId="77777777" w:rsidR="00EA23E6" w:rsidRPr="005F23D0" w:rsidRDefault="00EA23E6" w:rsidP="00EA23E6">
      <w:pPr>
        <w:pStyle w:val="Predvolen"/>
        <w:spacing w:before="0" w:line="276" w:lineRule="auto"/>
        <w:ind w:right="553"/>
        <w:jc w:val="both"/>
        <w:rPr>
          <w:rFonts w:ascii="Helvetica" w:eastAsia="Helvetica" w:hAnsi="Helvetica" w:cs="Helvetica"/>
          <w:sz w:val="22"/>
          <w:szCs w:val="22"/>
          <w:lang w:val="cs-CZ"/>
        </w:rPr>
      </w:pPr>
    </w:p>
    <w:p w14:paraId="397C22E6" w14:textId="77777777" w:rsidR="00EA23E6" w:rsidRPr="006966A8" w:rsidRDefault="00EA23E6" w:rsidP="00EA23E6">
      <w:pPr>
        <w:rPr>
          <w:b/>
          <w:bCs/>
          <w:lang w:val="cs-CZ"/>
        </w:rPr>
      </w:pPr>
      <w:r w:rsidRPr="006966A8">
        <w:rPr>
          <w:b/>
          <w:bCs/>
          <w:lang w:val="cs-CZ"/>
        </w:rPr>
        <w:t>Hotový produkt za rekordně krátký čas</w:t>
      </w:r>
    </w:p>
    <w:p w14:paraId="6A539F07" w14:textId="77777777" w:rsidR="00EA23E6" w:rsidRPr="005F23D0" w:rsidRDefault="00EA23E6" w:rsidP="00EA23E6">
      <w:pPr>
        <w:rPr>
          <w:lang w:val="cs-CZ"/>
        </w:rPr>
      </w:pPr>
      <w:r w:rsidRPr="005F23D0">
        <w:rPr>
          <w:lang w:val="cs-CZ"/>
        </w:rPr>
        <w:t xml:space="preserve">Proces přímé tvorby pěny, kterého se již dlouho využívá v jiných průmyslových odvětvích a aplikacích, je možný díky patentovanému procesu aktivace pomocí laseru po její aplikaci. Podobně jako kysané těsto, pěna vytvoří na povrchu plášť, který nepropouští vzduch. Tento plášť minimalizuje přenos hluku do akustické pěny s otevřenými póry a zabraňuje absorpci zvuku. </w:t>
      </w:r>
    </w:p>
    <w:p w14:paraId="2508C8B4" w14:textId="77777777" w:rsidR="00EA23E6" w:rsidRPr="005F23D0" w:rsidRDefault="00EA23E6" w:rsidP="00EA23E6">
      <w:pPr>
        <w:rPr>
          <w:lang w:val="cs-CZ"/>
        </w:rPr>
      </w:pPr>
    </w:p>
    <w:p w14:paraId="5D087037" w14:textId="77777777" w:rsidR="00EA23E6" w:rsidRPr="006966A8" w:rsidRDefault="00EA23E6" w:rsidP="00EA23E6">
      <w:pPr>
        <w:rPr>
          <w:i/>
          <w:iCs/>
          <w:lang w:val="cs-CZ"/>
        </w:rPr>
      </w:pPr>
      <w:r w:rsidRPr="005F23D0">
        <w:rPr>
          <w:lang w:val="cs-CZ"/>
        </w:rPr>
        <w:t xml:space="preserve">Jak vysvětluje Dr. Rainer </w:t>
      </w:r>
      <w:proofErr w:type="spellStart"/>
      <w:r w:rsidRPr="005F23D0">
        <w:rPr>
          <w:lang w:val="cs-CZ"/>
        </w:rPr>
        <w:t>Schönfeld</w:t>
      </w:r>
      <w:proofErr w:type="spellEnd"/>
      <w:r w:rsidRPr="005F23D0">
        <w:rPr>
          <w:lang w:val="cs-CZ"/>
        </w:rPr>
        <w:t xml:space="preserve">, vedoucí pro globální trhovou strategii divize společnosti </w:t>
      </w:r>
      <w:proofErr w:type="spellStart"/>
      <w:r w:rsidRPr="005F23D0">
        <w:rPr>
          <w:lang w:val="cs-CZ"/>
        </w:rPr>
        <w:t>Henkel</w:t>
      </w:r>
      <w:proofErr w:type="spellEnd"/>
      <w:r w:rsidRPr="005F23D0">
        <w:rPr>
          <w:lang w:val="cs-CZ"/>
        </w:rPr>
        <w:t xml:space="preserve"> </w:t>
      </w:r>
      <w:proofErr w:type="spellStart"/>
      <w:r w:rsidRPr="005F23D0">
        <w:rPr>
          <w:lang w:val="cs-CZ"/>
        </w:rPr>
        <w:t>pre</w:t>
      </w:r>
      <w:proofErr w:type="spellEnd"/>
      <w:r w:rsidRPr="005F23D0">
        <w:rPr>
          <w:lang w:val="cs-CZ"/>
        </w:rPr>
        <w:t xml:space="preserve"> komponenty pro automobilový průmysl: </w:t>
      </w:r>
      <w:r w:rsidRPr="006966A8">
        <w:rPr>
          <w:i/>
          <w:iCs/>
          <w:lang w:val="cs-CZ"/>
        </w:rPr>
        <w:t xml:space="preserve">„Naše nová akustická pěna </w:t>
      </w:r>
      <w:proofErr w:type="spellStart"/>
      <w:r w:rsidRPr="006966A8">
        <w:rPr>
          <w:i/>
          <w:iCs/>
          <w:lang w:val="cs-CZ"/>
        </w:rPr>
        <w:t>Loctite</w:t>
      </w:r>
      <w:proofErr w:type="spellEnd"/>
      <w:r w:rsidRPr="006966A8">
        <w:rPr>
          <w:i/>
          <w:iCs/>
          <w:lang w:val="cs-CZ"/>
        </w:rPr>
        <w:t xml:space="preserve"> LASER-FIT dokáže výborně absorbovat hluk díky velkému vnitřnímu povrchu a pórům, které jsou speciálně přizpůsobené k potlačování hlučnosti pneumatik. Bez laserové aktivace od společnosti 4JET, která přesně odstraní pěnový plášť, by se většina zvukových vln od povrchu pěny odrážela namísto toho, aby byla absorbována. Tento skvělý nápad je vynikajícím příkladem inovativní síly německých malých a středných podniků, jež jsou nadále hnacím motorem našeho hospodářství!“ </w:t>
      </w:r>
    </w:p>
    <w:p w14:paraId="27C5CB1E" w14:textId="77777777" w:rsidR="00EA23E6" w:rsidRPr="005F23D0" w:rsidRDefault="00EA23E6" w:rsidP="00EA23E6">
      <w:pPr>
        <w:rPr>
          <w:lang w:val="cs-CZ"/>
        </w:rPr>
      </w:pPr>
    </w:p>
    <w:p w14:paraId="6A0E0F45" w14:textId="77777777" w:rsidR="00EA23E6" w:rsidRPr="005F23D0" w:rsidRDefault="00EA23E6" w:rsidP="00EA23E6">
      <w:pPr>
        <w:rPr>
          <w:lang w:val="cs-CZ"/>
        </w:rPr>
      </w:pPr>
      <w:r w:rsidRPr="005F23D0">
        <w:rPr>
          <w:lang w:val="cs-CZ"/>
        </w:rPr>
        <w:t xml:space="preserve">Jeho slova doplňuje George </w:t>
      </w:r>
      <w:proofErr w:type="spellStart"/>
      <w:r w:rsidRPr="005F23D0">
        <w:rPr>
          <w:lang w:val="cs-CZ"/>
        </w:rPr>
        <w:t>Kazantzis</w:t>
      </w:r>
      <w:proofErr w:type="spellEnd"/>
      <w:r w:rsidRPr="005F23D0">
        <w:rPr>
          <w:lang w:val="cs-CZ"/>
        </w:rPr>
        <w:t xml:space="preserve">, globální ředitel divize společnosti </w:t>
      </w:r>
      <w:proofErr w:type="spellStart"/>
      <w:r w:rsidRPr="005F23D0">
        <w:rPr>
          <w:lang w:val="cs-CZ"/>
        </w:rPr>
        <w:t>Henkel</w:t>
      </w:r>
      <w:proofErr w:type="spellEnd"/>
      <w:r w:rsidRPr="005F23D0">
        <w:rPr>
          <w:lang w:val="cs-CZ"/>
        </w:rPr>
        <w:t xml:space="preserve"> pro komponenty pro automobilový průmysl: </w:t>
      </w:r>
      <w:r w:rsidRPr="006966A8">
        <w:rPr>
          <w:i/>
          <w:iCs/>
          <w:lang w:val="cs-CZ"/>
        </w:rPr>
        <w:t>„Tato revoluční technologie přímé tvorby pěny v pneumatice je naplněním našeho společného závazku v oblasti inovací a udržitelnosti. Tím, že odstraníme potřebu přepravy prefabrikované pěny a zmenšíme množství odpadu, který vzniká při jejím řezání, umožníme našim odběratelům snížit svoji uhlíkovou stopu.</w:t>
      </w:r>
      <w:r w:rsidRPr="006966A8">
        <w:rPr>
          <w:i/>
          <w:iCs/>
          <w:rtl/>
          <w:lang w:val="cs-CZ"/>
        </w:rPr>
        <w:t>“</w:t>
      </w:r>
    </w:p>
    <w:p w14:paraId="386CADF2" w14:textId="77777777" w:rsidR="00EA23E6" w:rsidRPr="005F23D0" w:rsidRDefault="00EA23E6" w:rsidP="00EA23E6">
      <w:pPr>
        <w:rPr>
          <w:lang w:val="cs-CZ"/>
        </w:rPr>
      </w:pPr>
    </w:p>
    <w:p w14:paraId="3C59FBA0" w14:textId="77777777" w:rsidR="00EA23E6" w:rsidRPr="005F23D0" w:rsidRDefault="00EA23E6" w:rsidP="00EA23E6">
      <w:pPr>
        <w:rPr>
          <w:lang w:val="cs-CZ"/>
        </w:rPr>
      </w:pPr>
      <w:r w:rsidRPr="005F23D0">
        <w:rPr>
          <w:lang w:val="cs-CZ"/>
        </w:rPr>
        <w:t xml:space="preserve">Po prezentaci konceptu na březnové akci </w:t>
      </w:r>
      <w:proofErr w:type="spellStart"/>
      <w:r w:rsidRPr="005F23D0">
        <w:rPr>
          <w:lang w:val="cs-CZ"/>
        </w:rPr>
        <w:t>TireTech</w:t>
      </w:r>
      <w:proofErr w:type="spellEnd"/>
      <w:r w:rsidRPr="005F23D0">
        <w:rPr>
          <w:lang w:val="cs-CZ"/>
        </w:rPr>
        <w:t xml:space="preserve"> v </w:t>
      </w:r>
      <w:proofErr w:type="spellStart"/>
      <w:r w:rsidRPr="005F23D0">
        <w:rPr>
          <w:lang w:val="cs-CZ"/>
        </w:rPr>
        <w:t>Hanoveru</w:t>
      </w:r>
      <w:proofErr w:type="spellEnd"/>
      <w:r w:rsidRPr="005F23D0">
        <w:rPr>
          <w:lang w:val="cs-CZ"/>
        </w:rPr>
        <w:t xml:space="preserve"> se partnerům podařilo úspěšně vyvinou celý proces v rekordním čase. Dr. Armin Kraus, spolupředseda představenstva společnosti 4JET Group: </w:t>
      </w:r>
      <w:r w:rsidRPr="006966A8">
        <w:rPr>
          <w:i/>
          <w:iCs/>
          <w:lang w:val="cs-CZ"/>
        </w:rPr>
        <w:t xml:space="preserve">„Ve společnosti </w:t>
      </w:r>
      <w:proofErr w:type="spellStart"/>
      <w:r w:rsidRPr="006966A8">
        <w:rPr>
          <w:i/>
          <w:iCs/>
          <w:lang w:val="cs-CZ"/>
        </w:rPr>
        <w:t>Henkel</w:t>
      </w:r>
      <w:proofErr w:type="spellEnd"/>
      <w:r w:rsidRPr="006966A8">
        <w:rPr>
          <w:i/>
          <w:iCs/>
          <w:lang w:val="cs-CZ"/>
        </w:rPr>
        <w:t xml:space="preserve"> jsme našli ideálního partnera pro vývoj této inovativní technologie. Na světě je málo společností, jež by měly tak bohaté odborné znalosti a zkušenosti v oblasti vývoje technicky sofistikovaných PU pěn a jejich mechanické aplikace jako </w:t>
      </w:r>
      <w:proofErr w:type="spellStart"/>
      <w:r w:rsidRPr="006966A8">
        <w:rPr>
          <w:i/>
          <w:iCs/>
          <w:lang w:val="cs-CZ"/>
        </w:rPr>
        <w:t>Henkel</w:t>
      </w:r>
      <w:proofErr w:type="spellEnd"/>
      <w:r w:rsidRPr="006966A8">
        <w:rPr>
          <w:i/>
          <w:iCs/>
          <w:lang w:val="cs-CZ"/>
        </w:rPr>
        <w:t xml:space="preserve">. Společnost </w:t>
      </w:r>
      <w:proofErr w:type="spellStart"/>
      <w:r w:rsidRPr="006966A8">
        <w:rPr>
          <w:i/>
          <w:iCs/>
          <w:lang w:val="cs-CZ"/>
        </w:rPr>
        <w:t>Henkel</w:t>
      </w:r>
      <w:proofErr w:type="spellEnd"/>
      <w:r w:rsidRPr="006966A8">
        <w:rPr>
          <w:i/>
          <w:iCs/>
          <w:lang w:val="cs-CZ"/>
        </w:rPr>
        <w:t xml:space="preserve"> kromě toho disponuje potřebnou znalostí automobilového průmyslu a její globální pozice je zárukou, že světovým výrobcům pneumatik dokáže zabezpečit spolehlivé dodávky produktů konzistentně vysoké kvality. Viděli jsme to na vlastní oči. Největší dojem na </w:t>
      </w:r>
      <w:r w:rsidRPr="006966A8">
        <w:rPr>
          <w:i/>
          <w:iCs/>
          <w:lang w:val="cs-CZ"/>
        </w:rPr>
        <w:lastRenderedPageBreak/>
        <w:t xml:space="preserve">nás udělaly vášeň a rychlost, se kterými společnost </w:t>
      </w:r>
      <w:proofErr w:type="spellStart"/>
      <w:r w:rsidRPr="006966A8">
        <w:rPr>
          <w:i/>
          <w:iCs/>
          <w:lang w:val="cs-CZ"/>
        </w:rPr>
        <w:t>Henkel</w:t>
      </w:r>
      <w:proofErr w:type="spellEnd"/>
      <w:r w:rsidRPr="006966A8">
        <w:rPr>
          <w:i/>
          <w:iCs/>
          <w:lang w:val="cs-CZ"/>
        </w:rPr>
        <w:t xml:space="preserve"> pracuje. Od prvotního nápadu k jeho konečné realizaci uplynul rekordně krátký čas: naše společné komplexní řešení představíme na veletrhu RubberTech24 v Šanghaji již tento měsíc.</w:t>
      </w:r>
      <w:r w:rsidRPr="006966A8">
        <w:rPr>
          <w:i/>
          <w:iCs/>
          <w:rtl/>
          <w:lang w:val="cs-CZ"/>
        </w:rPr>
        <w:t>“</w:t>
      </w:r>
    </w:p>
    <w:p w14:paraId="51AA24F1" w14:textId="0F9F84BB" w:rsidR="005742B4" w:rsidRPr="005F23D0" w:rsidRDefault="005742B4" w:rsidP="00EA23E6">
      <w:pPr>
        <w:rPr>
          <w:lang w:val="cs-CZ"/>
        </w:rPr>
      </w:pPr>
    </w:p>
    <w:p w14:paraId="76CCC920" w14:textId="77777777" w:rsidR="005D6168" w:rsidRPr="005F23D0" w:rsidRDefault="005D6168" w:rsidP="002F7A23">
      <w:pPr>
        <w:rPr>
          <w:b/>
          <w:bCs/>
          <w:sz w:val="18"/>
          <w:szCs w:val="18"/>
          <w:lang w:val="cs-CZ" w:bidi="bo-CN"/>
        </w:rPr>
      </w:pPr>
      <w:r w:rsidRPr="005F23D0">
        <w:rPr>
          <w:b/>
          <w:bCs/>
          <w:sz w:val="18"/>
          <w:szCs w:val="18"/>
          <w:lang w:val="cs-CZ" w:bidi="bo-CN"/>
        </w:rPr>
        <w:t xml:space="preserve">O společnosti </w:t>
      </w:r>
      <w:proofErr w:type="spellStart"/>
      <w:r w:rsidRPr="005F23D0">
        <w:rPr>
          <w:b/>
          <w:bCs/>
          <w:sz w:val="18"/>
          <w:szCs w:val="18"/>
          <w:lang w:val="cs-CZ" w:bidi="bo-CN"/>
        </w:rPr>
        <w:t>Henkel</w:t>
      </w:r>
      <w:proofErr w:type="spellEnd"/>
    </w:p>
    <w:p w14:paraId="294CC13E" w14:textId="55C95ABE" w:rsidR="005D6168" w:rsidRPr="005F23D0" w:rsidRDefault="005D6168" w:rsidP="002F7A23">
      <w:pPr>
        <w:rPr>
          <w:sz w:val="18"/>
          <w:szCs w:val="18"/>
          <w:lang w:val="cs-CZ" w:bidi="bo-CN"/>
        </w:rPr>
      </w:pPr>
      <w:r w:rsidRPr="005F23D0">
        <w:rPr>
          <w:sz w:val="18"/>
          <w:szCs w:val="18"/>
          <w:lang w:val="cs-CZ" w:bidi="bo-CN"/>
        </w:rPr>
        <w:t xml:space="preserve">Díky svým značkám, inovacím a technologiím je společnost </w:t>
      </w:r>
      <w:proofErr w:type="spellStart"/>
      <w:r w:rsidRPr="005F23D0">
        <w:rPr>
          <w:sz w:val="18"/>
          <w:szCs w:val="18"/>
          <w:lang w:val="cs-CZ" w:bidi="bo-CN"/>
        </w:rPr>
        <w:t>Henkel</w:t>
      </w:r>
      <w:proofErr w:type="spellEnd"/>
      <w:r w:rsidRPr="005F23D0">
        <w:rPr>
          <w:sz w:val="18"/>
          <w:szCs w:val="18"/>
          <w:lang w:val="cs-CZ" w:bidi="bo-CN"/>
        </w:rPr>
        <w:t xml:space="preserve"> světovým lídrem na trzích s průmyslovým a spotřebním zbožím. Obchodní divize </w:t>
      </w:r>
      <w:proofErr w:type="spellStart"/>
      <w:r w:rsidRPr="005F23D0">
        <w:rPr>
          <w:sz w:val="18"/>
          <w:szCs w:val="18"/>
          <w:lang w:val="cs-CZ" w:bidi="bo-CN"/>
        </w:rPr>
        <w:t>Adhesive</w:t>
      </w:r>
      <w:proofErr w:type="spellEnd"/>
      <w:r w:rsidRPr="005F23D0">
        <w:rPr>
          <w:sz w:val="18"/>
          <w:szCs w:val="18"/>
          <w:lang w:val="cs-CZ" w:bidi="bo-CN"/>
        </w:rPr>
        <w:t xml:space="preserve"> Technologies je globálním lídrem na trhu se spojovacími a lepícími materiály a funkčními nátěry. Obchodní divize </w:t>
      </w:r>
      <w:proofErr w:type="spellStart"/>
      <w:r w:rsidRPr="005F23D0">
        <w:rPr>
          <w:sz w:val="18"/>
          <w:szCs w:val="18"/>
          <w:lang w:val="cs-CZ" w:bidi="bo-CN"/>
        </w:rPr>
        <w:t>Consumer</w:t>
      </w:r>
      <w:proofErr w:type="spellEnd"/>
      <w:r w:rsidRPr="005F23D0">
        <w:rPr>
          <w:sz w:val="18"/>
          <w:szCs w:val="18"/>
          <w:lang w:val="cs-CZ" w:bidi="bo-CN"/>
        </w:rPr>
        <w:t xml:space="preserve"> </w:t>
      </w:r>
      <w:proofErr w:type="spellStart"/>
      <w:r w:rsidRPr="005F23D0">
        <w:rPr>
          <w:sz w:val="18"/>
          <w:szCs w:val="18"/>
          <w:lang w:val="cs-CZ" w:bidi="bo-CN"/>
        </w:rPr>
        <w:t>Brands</w:t>
      </w:r>
      <w:proofErr w:type="spellEnd"/>
      <w:r w:rsidRPr="005F23D0">
        <w:rPr>
          <w:sz w:val="18"/>
          <w:szCs w:val="18"/>
          <w:lang w:val="cs-CZ" w:bidi="bo-CN"/>
        </w:rPr>
        <w:t xml:space="preserve"> se drží na předních místech na mnoha světových trzích především v segmentech vlasové kosmetiky a pracích a čistících prostředků pro domácnost. Mezi tři nejsilnější značky společnosti patří </w:t>
      </w:r>
      <w:proofErr w:type="spellStart"/>
      <w:r w:rsidRPr="005F23D0">
        <w:rPr>
          <w:sz w:val="18"/>
          <w:szCs w:val="18"/>
          <w:lang w:val="cs-CZ" w:bidi="bo-CN"/>
        </w:rPr>
        <w:t>Loctite</w:t>
      </w:r>
      <w:proofErr w:type="spellEnd"/>
      <w:r w:rsidRPr="005F23D0">
        <w:rPr>
          <w:sz w:val="18"/>
          <w:szCs w:val="18"/>
          <w:lang w:val="cs-CZ" w:bidi="bo-CN"/>
        </w:rPr>
        <w:t xml:space="preserve">, </w:t>
      </w:r>
      <w:proofErr w:type="spellStart"/>
      <w:r w:rsidRPr="005F23D0">
        <w:rPr>
          <w:sz w:val="18"/>
          <w:szCs w:val="18"/>
          <w:lang w:val="cs-CZ" w:bidi="bo-CN"/>
        </w:rPr>
        <w:t>Persil</w:t>
      </w:r>
      <w:proofErr w:type="spellEnd"/>
      <w:r w:rsidRPr="005F23D0">
        <w:rPr>
          <w:sz w:val="18"/>
          <w:szCs w:val="18"/>
          <w:lang w:val="cs-CZ" w:bidi="bo-CN"/>
        </w:rPr>
        <w:t xml:space="preserve"> a </w:t>
      </w:r>
      <w:proofErr w:type="spellStart"/>
      <w:r w:rsidRPr="005F23D0">
        <w:rPr>
          <w:sz w:val="18"/>
          <w:szCs w:val="18"/>
          <w:lang w:val="cs-CZ" w:bidi="bo-CN"/>
        </w:rPr>
        <w:t>Schwarzkopf</w:t>
      </w:r>
      <w:proofErr w:type="spellEnd"/>
      <w:r w:rsidRPr="005F23D0">
        <w:rPr>
          <w:sz w:val="18"/>
          <w:szCs w:val="18"/>
          <w:lang w:val="cs-CZ" w:bidi="bo-CN"/>
        </w:rPr>
        <w:t>. Ve finančním roce 202</w:t>
      </w:r>
      <w:r w:rsidR="00A07BEE" w:rsidRPr="005F23D0">
        <w:rPr>
          <w:sz w:val="18"/>
          <w:szCs w:val="18"/>
          <w:lang w:val="cs-CZ" w:bidi="bo-CN"/>
        </w:rPr>
        <w:t>3</w:t>
      </w:r>
      <w:r w:rsidRPr="005F23D0">
        <w:rPr>
          <w:sz w:val="18"/>
          <w:szCs w:val="18"/>
          <w:lang w:val="cs-CZ" w:bidi="bo-CN"/>
        </w:rPr>
        <w:t xml:space="preserve"> vykázala společnost </w:t>
      </w:r>
      <w:proofErr w:type="spellStart"/>
      <w:r w:rsidRPr="005F23D0">
        <w:rPr>
          <w:sz w:val="18"/>
          <w:szCs w:val="18"/>
          <w:lang w:val="cs-CZ" w:bidi="bo-CN"/>
        </w:rPr>
        <w:t>Henkel</w:t>
      </w:r>
      <w:proofErr w:type="spellEnd"/>
      <w:r w:rsidRPr="005F23D0">
        <w:rPr>
          <w:sz w:val="18"/>
          <w:szCs w:val="18"/>
          <w:lang w:val="cs-CZ" w:bidi="bo-CN"/>
        </w:rPr>
        <w:t xml:space="preserve"> obrat ve výši přes 2</w:t>
      </w:r>
      <w:r w:rsidR="00A07BEE" w:rsidRPr="005F23D0">
        <w:rPr>
          <w:sz w:val="18"/>
          <w:szCs w:val="18"/>
          <w:lang w:val="cs-CZ" w:bidi="bo-CN"/>
        </w:rPr>
        <w:t>1,5</w:t>
      </w:r>
      <w:r w:rsidRPr="005F23D0">
        <w:rPr>
          <w:sz w:val="18"/>
          <w:szCs w:val="18"/>
          <w:lang w:val="cs-CZ" w:bidi="bo-CN"/>
        </w:rPr>
        <w:t xml:space="preserve"> mld. eur a upravený provozní zisk přibližně ve výši 2,</w:t>
      </w:r>
      <w:r w:rsidR="00A07BEE" w:rsidRPr="005F23D0">
        <w:rPr>
          <w:sz w:val="18"/>
          <w:szCs w:val="18"/>
          <w:lang w:val="cs-CZ" w:bidi="bo-CN"/>
        </w:rPr>
        <w:t>6</w:t>
      </w:r>
      <w:r w:rsidRPr="005F23D0">
        <w:rPr>
          <w:sz w:val="18"/>
          <w:szCs w:val="18"/>
          <w:lang w:val="cs-CZ" w:bidi="bo-CN"/>
        </w:rPr>
        <w:t xml:space="preserve"> mld. eur. Prioritní akcie společnosti </w:t>
      </w:r>
      <w:proofErr w:type="spellStart"/>
      <w:r w:rsidRPr="005F23D0">
        <w:rPr>
          <w:sz w:val="18"/>
          <w:szCs w:val="18"/>
          <w:lang w:val="cs-CZ" w:bidi="bo-CN"/>
        </w:rPr>
        <w:t>Henkel</w:t>
      </w:r>
      <w:proofErr w:type="spellEnd"/>
      <w:r w:rsidRPr="005F23D0">
        <w:rPr>
          <w:sz w:val="18"/>
          <w:szCs w:val="18"/>
          <w:lang w:val="cs-CZ" w:bidi="bo-CN"/>
        </w:rPr>
        <w:t xml:space="preserve"> jsou kótovány na německém akciovém indexu DAX. Udržitelnost patří již dlouho k tradičním prioritám společnosti </w:t>
      </w:r>
      <w:proofErr w:type="spellStart"/>
      <w:r w:rsidRPr="005F23D0">
        <w:rPr>
          <w:sz w:val="18"/>
          <w:szCs w:val="18"/>
          <w:lang w:val="cs-CZ" w:bidi="bo-CN"/>
        </w:rPr>
        <w:t>Henkel</w:t>
      </w:r>
      <w:proofErr w:type="spellEnd"/>
      <w:r w:rsidRPr="005F23D0">
        <w:rPr>
          <w:sz w:val="18"/>
          <w:szCs w:val="18"/>
          <w:lang w:val="cs-CZ" w:bidi="bo-CN"/>
        </w:rPr>
        <w:t xml:space="preserve">, přičemž k plnění konkrétních cílů má společnost vypracovanou jasnou strategii dlouhodobé udržitelnosti. Společnost </w:t>
      </w:r>
      <w:proofErr w:type="spellStart"/>
      <w:r w:rsidRPr="005F23D0">
        <w:rPr>
          <w:sz w:val="18"/>
          <w:szCs w:val="18"/>
          <w:lang w:val="cs-CZ" w:bidi="bo-CN"/>
        </w:rPr>
        <w:t>Henkel</w:t>
      </w:r>
      <w:proofErr w:type="spellEnd"/>
      <w:r w:rsidRPr="005F23D0">
        <w:rPr>
          <w:sz w:val="18"/>
          <w:szCs w:val="18"/>
          <w:lang w:val="cs-CZ" w:bidi="bo-CN"/>
        </w:rPr>
        <w:t xml:space="preserve"> byla založena v roce 1876 a dnes celosvětově zaměstnává přes </w:t>
      </w:r>
      <w:r w:rsidR="00A07BEE" w:rsidRPr="005F23D0">
        <w:rPr>
          <w:sz w:val="18"/>
          <w:szCs w:val="18"/>
          <w:lang w:val="cs-CZ" w:bidi="bo-CN"/>
        </w:rPr>
        <w:t>48</w:t>
      </w:r>
      <w:r w:rsidRPr="005F23D0">
        <w:rPr>
          <w:sz w:val="18"/>
          <w:szCs w:val="18"/>
          <w:lang w:val="cs-CZ" w:bidi="bo-CN"/>
        </w:rPr>
        <w:t xml:space="preserve"> 000 zaměstnanců, již spojuje silná firemní kultura, společné hodnoty a společné poslání: „</w:t>
      </w:r>
      <w:proofErr w:type="spellStart"/>
      <w:r w:rsidRPr="005F23D0">
        <w:rPr>
          <w:sz w:val="18"/>
          <w:szCs w:val="18"/>
          <w:lang w:val="cs-CZ" w:bidi="bo-CN"/>
        </w:rPr>
        <w:t>Pioneers</w:t>
      </w:r>
      <w:proofErr w:type="spellEnd"/>
      <w:r w:rsidRPr="005F23D0">
        <w:rPr>
          <w:sz w:val="18"/>
          <w:szCs w:val="18"/>
          <w:lang w:val="cs-CZ" w:bidi="bo-CN"/>
        </w:rPr>
        <w:t xml:space="preserve"> </w:t>
      </w:r>
      <w:proofErr w:type="spellStart"/>
      <w:r w:rsidRPr="005F23D0">
        <w:rPr>
          <w:sz w:val="18"/>
          <w:szCs w:val="18"/>
          <w:lang w:val="cs-CZ" w:bidi="bo-CN"/>
        </w:rPr>
        <w:t>at</w:t>
      </w:r>
      <w:proofErr w:type="spellEnd"/>
      <w:r w:rsidRPr="005F23D0">
        <w:rPr>
          <w:sz w:val="18"/>
          <w:szCs w:val="18"/>
          <w:lang w:val="cs-CZ" w:bidi="bo-CN"/>
        </w:rPr>
        <w:t xml:space="preserve"> </w:t>
      </w:r>
      <w:proofErr w:type="spellStart"/>
      <w:r w:rsidRPr="005F23D0">
        <w:rPr>
          <w:sz w:val="18"/>
          <w:szCs w:val="18"/>
          <w:lang w:val="cs-CZ" w:bidi="bo-CN"/>
        </w:rPr>
        <w:t>heart</w:t>
      </w:r>
      <w:proofErr w:type="spellEnd"/>
      <w:r w:rsidRPr="005F23D0">
        <w:rPr>
          <w:sz w:val="18"/>
          <w:szCs w:val="18"/>
          <w:lang w:val="cs-CZ" w:bidi="bo-CN"/>
        </w:rPr>
        <w:t xml:space="preserve"> </w:t>
      </w:r>
      <w:proofErr w:type="spellStart"/>
      <w:r w:rsidRPr="005F23D0">
        <w:rPr>
          <w:sz w:val="18"/>
          <w:szCs w:val="18"/>
          <w:lang w:val="cs-CZ" w:bidi="bo-CN"/>
        </w:rPr>
        <w:t>for</w:t>
      </w:r>
      <w:proofErr w:type="spellEnd"/>
      <w:r w:rsidRPr="005F23D0">
        <w:rPr>
          <w:sz w:val="18"/>
          <w:szCs w:val="18"/>
          <w:lang w:val="cs-CZ" w:bidi="bo-CN"/>
        </w:rPr>
        <w:t xml:space="preserve"> </w:t>
      </w:r>
      <w:proofErr w:type="spellStart"/>
      <w:r w:rsidRPr="005F23D0">
        <w:rPr>
          <w:sz w:val="18"/>
          <w:szCs w:val="18"/>
          <w:lang w:val="cs-CZ" w:bidi="bo-CN"/>
        </w:rPr>
        <w:t>the</w:t>
      </w:r>
      <w:proofErr w:type="spellEnd"/>
      <w:r w:rsidRPr="005F23D0">
        <w:rPr>
          <w:sz w:val="18"/>
          <w:szCs w:val="18"/>
          <w:lang w:val="cs-CZ" w:bidi="bo-CN"/>
        </w:rPr>
        <w:t xml:space="preserve"> </w:t>
      </w:r>
      <w:proofErr w:type="spellStart"/>
      <w:r w:rsidRPr="005F23D0">
        <w:rPr>
          <w:sz w:val="18"/>
          <w:szCs w:val="18"/>
          <w:lang w:val="cs-CZ" w:bidi="bo-CN"/>
        </w:rPr>
        <w:t>good</w:t>
      </w:r>
      <w:proofErr w:type="spellEnd"/>
      <w:r w:rsidRPr="005F23D0">
        <w:rPr>
          <w:sz w:val="18"/>
          <w:szCs w:val="18"/>
          <w:lang w:val="cs-CZ" w:bidi="bo-CN"/>
        </w:rPr>
        <w:t xml:space="preserve"> </w:t>
      </w:r>
      <w:proofErr w:type="spellStart"/>
      <w:r w:rsidRPr="005F23D0">
        <w:rPr>
          <w:sz w:val="18"/>
          <w:szCs w:val="18"/>
          <w:lang w:val="cs-CZ" w:bidi="bo-CN"/>
        </w:rPr>
        <w:t>of</w:t>
      </w:r>
      <w:proofErr w:type="spellEnd"/>
      <w:r w:rsidRPr="005F23D0">
        <w:rPr>
          <w:sz w:val="18"/>
          <w:szCs w:val="18"/>
          <w:lang w:val="cs-CZ" w:bidi="bo-CN"/>
        </w:rPr>
        <w:t xml:space="preserve"> </w:t>
      </w:r>
      <w:proofErr w:type="spellStart"/>
      <w:r w:rsidRPr="005F23D0">
        <w:rPr>
          <w:sz w:val="18"/>
          <w:szCs w:val="18"/>
          <w:lang w:val="cs-CZ" w:bidi="bo-CN"/>
        </w:rPr>
        <w:t>generations</w:t>
      </w:r>
      <w:proofErr w:type="spellEnd"/>
      <w:r w:rsidRPr="005F23D0">
        <w:rPr>
          <w:sz w:val="18"/>
          <w:szCs w:val="18"/>
          <w:lang w:val="cs-CZ" w:bidi="bo-CN"/>
        </w:rPr>
        <w:t xml:space="preserve">“. Více informací najdete na stránkách </w:t>
      </w:r>
      <w:hyperlink r:id="rId9" w:history="1">
        <w:r w:rsidR="00A070EE" w:rsidRPr="005F23D0">
          <w:rPr>
            <w:rStyle w:val="Hypertextovprepojenie"/>
            <w:sz w:val="18"/>
            <w:szCs w:val="18"/>
            <w:lang w:val="cs-CZ" w:bidi="bo-CN"/>
          </w:rPr>
          <w:t>www.henkel.com</w:t>
        </w:r>
      </w:hyperlink>
      <w:r w:rsidR="00A070EE" w:rsidRPr="005F23D0">
        <w:rPr>
          <w:sz w:val="18"/>
          <w:szCs w:val="18"/>
          <w:lang w:val="cs-CZ" w:bidi="bo-CN"/>
        </w:rPr>
        <w:t>.</w:t>
      </w:r>
      <w:r w:rsidRPr="005F23D0">
        <w:rPr>
          <w:sz w:val="18"/>
          <w:szCs w:val="18"/>
          <w:lang w:val="cs-CZ" w:bidi="bo-CN"/>
        </w:rPr>
        <w:t xml:space="preserve"> </w:t>
      </w:r>
    </w:p>
    <w:p w14:paraId="4F4668BC" w14:textId="77777777" w:rsidR="005D6168" w:rsidRPr="005F23D0" w:rsidRDefault="005D6168" w:rsidP="002F7A23">
      <w:pPr>
        <w:rPr>
          <w:rFonts w:asciiTheme="majorHAnsi" w:hAnsiTheme="majorHAnsi" w:cstheme="majorHAnsi"/>
          <w:sz w:val="18"/>
          <w:szCs w:val="18"/>
          <w:lang w:val="cs-CZ"/>
        </w:rPr>
      </w:pPr>
    </w:p>
    <w:p w14:paraId="5010685E" w14:textId="77777777" w:rsidR="003B16A3" w:rsidRPr="005F23D0" w:rsidRDefault="003B16A3" w:rsidP="003B16A3">
      <w:pPr>
        <w:rPr>
          <w:sz w:val="18"/>
          <w:szCs w:val="18"/>
          <w:lang w:val="cs-CZ"/>
        </w:rPr>
      </w:pPr>
    </w:p>
    <w:p w14:paraId="1466B3D3" w14:textId="77777777" w:rsidR="00A110E3" w:rsidRPr="005F23D0" w:rsidRDefault="00A110E3" w:rsidP="00A110E3">
      <w:pPr>
        <w:rPr>
          <w:rStyle w:val="AboutandContactHeadline"/>
          <w:lang w:val="cs-CZ"/>
        </w:rPr>
      </w:pPr>
      <w:r w:rsidRPr="005F23D0">
        <w:rPr>
          <w:rStyle w:val="AboutandContactHeadline"/>
          <w:lang w:val="cs-CZ"/>
        </w:rPr>
        <w:t xml:space="preserve">Kontakt  </w:t>
      </w:r>
    </w:p>
    <w:p w14:paraId="430D742D" w14:textId="77777777" w:rsidR="00A110E3" w:rsidRPr="005F23D0" w:rsidRDefault="00A110E3" w:rsidP="00A110E3">
      <w:pPr>
        <w:rPr>
          <w:rStyle w:val="AboutandContactHeadline"/>
          <w:b w:val="0"/>
          <w:bCs w:val="0"/>
          <w:lang w:val="cs-CZ"/>
        </w:rPr>
      </w:pPr>
      <w:r w:rsidRPr="005F23D0">
        <w:rPr>
          <w:rStyle w:val="AboutandContactHeadline"/>
          <w:b w:val="0"/>
          <w:bCs w:val="0"/>
          <w:lang w:val="cs-CZ"/>
        </w:rPr>
        <w:t xml:space="preserve">Zuzana </w:t>
      </w:r>
      <w:proofErr w:type="spellStart"/>
      <w:r w:rsidRPr="005F23D0">
        <w:rPr>
          <w:rStyle w:val="AboutandContactHeadline"/>
          <w:b w:val="0"/>
          <w:bCs w:val="0"/>
          <w:lang w:val="cs-CZ"/>
        </w:rPr>
        <w:t>Kaňuchová</w:t>
      </w:r>
      <w:proofErr w:type="spellEnd"/>
      <w:r w:rsidRPr="005F23D0">
        <w:rPr>
          <w:rStyle w:val="AboutandContactHeadline"/>
          <w:b w:val="0"/>
          <w:bCs w:val="0"/>
          <w:lang w:val="cs-CZ"/>
        </w:rPr>
        <w:tab/>
      </w:r>
      <w:r w:rsidRPr="005F23D0">
        <w:rPr>
          <w:rStyle w:val="AboutandContactHeadline"/>
          <w:b w:val="0"/>
          <w:bCs w:val="0"/>
          <w:lang w:val="cs-CZ"/>
        </w:rPr>
        <w:tab/>
      </w:r>
      <w:r w:rsidRPr="005F23D0">
        <w:rPr>
          <w:rStyle w:val="AboutandContactHeadline"/>
          <w:b w:val="0"/>
          <w:bCs w:val="0"/>
          <w:lang w:val="cs-CZ"/>
        </w:rPr>
        <w:tab/>
      </w:r>
      <w:r w:rsidRPr="005F23D0">
        <w:rPr>
          <w:rStyle w:val="AboutandContactHeadline"/>
          <w:b w:val="0"/>
          <w:bCs w:val="0"/>
          <w:lang w:val="cs-CZ"/>
        </w:rPr>
        <w:tab/>
      </w:r>
      <w:r w:rsidRPr="005F23D0">
        <w:rPr>
          <w:rStyle w:val="AboutandContactHeadline"/>
          <w:b w:val="0"/>
          <w:bCs w:val="0"/>
          <w:lang w:val="cs-CZ"/>
        </w:rPr>
        <w:tab/>
      </w:r>
      <w:r w:rsidRPr="005F23D0">
        <w:rPr>
          <w:rStyle w:val="AboutandContactHeadline"/>
          <w:b w:val="0"/>
          <w:bCs w:val="0"/>
          <w:lang w:val="cs-CZ"/>
        </w:rPr>
        <w:tab/>
      </w:r>
    </w:p>
    <w:p w14:paraId="762EC9F8" w14:textId="53C06A30" w:rsidR="00A110E3" w:rsidRPr="005F23D0" w:rsidRDefault="00A110E3" w:rsidP="00A110E3">
      <w:pPr>
        <w:rPr>
          <w:rStyle w:val="AboutandContactHeadline"/>
          <w:b w:val="0"/>
          <w:bCs w:val="0"/>
          <w:lang w:val="cs-CZ"/>
        </w:rPr>
      </w:pPr>
      <w:r w:rsidRPr="005F23D0">
        <w:rPr>
          <w:rStyle w:val="AboutandContactHeadline"/>
          <w:b w:val="0"/>
          <w:bCs w:val="0"/>
          <w:lang w:val="cs-CZ"/>
        </w:rPr>
        <w:t>Ředitelka korporátní komunikace</w:t>
      </w:r>
      <w:r w:rsidR="00AF0067" w:rsidRPr="005F23D0">
        <w:rPr>
          <w:rStyle w:val="AboutandContactHeadline"/>
          <w:b w:val="0"/>
          <w:bCs w:val="0"/>
          <w:lang w:val="cs-CZ"/>
        </w:rPr>
        <w:t xml:space="preserve"> CEE</w:t>
      </w:r>
      <w:r w:rsidRPr="005F23D0">
        <w:rPr>
          <w:rStyle w:val="AboutandContactHeadline"/>
          <w:b w:val="0"/>
          <w:bCs w:val="0"/>
          <w:lang w:val="cs-CZ"/>
        </w:rPr>
        <w:tab/>
      </w:r>
      <w:r w:rsidRPr="005F23D0">
        <w:rPr>
          <w:rStyle w:val="AboutandContactHeadline"/>
          <w:b w:val="0"/>
          <w:bCs w:val="0"/>
          <w:lang w:val="cs-CZ"/>
        </w:rPr>
        <w:tab/>
      </w:r>
      <w:r w:rsidRPr="005F23D0">
        <w:rPr>
          <w:rStyle w:val="AboutandContactHeadline"/>
          <w:b w:val="0"/>
          <w:bCs w:val="0"/>
          <w:lang w:val="cs-CZ"/>
        </w:rPr>
        <w:tab/>
      </w:r>
    </w:p>
    <w:p w14:paraId="7C07374F" w14:textId="77777777" w:rsidR="00A110E3" w:rsidRPr="005F23D0" w:rsidRDefault="00A110E3" w:rsidP="00A110E3">
      <w:pPr>
        <w:rPr>
          <w:rStyle w:val="AboutandContactHeadline"/>
          <w:b w:val="0"/>
          <w:bCs w:val="0"/>
          <w:lang w:val="cs-CZ"/>
        </w:rPr>
      </w:pPr>
    </w:p>
    <w:p w14:paraId="3BE1DA98" w14:textId="20CF90E9" w:rsidR="00A110E3" w:rsidRPr="005F23D0" w:rsidRDefault="00A110E3" w:rsidP="00A110E3">
      <w:pPr>
        <w:rPr>
          <w:rStyle w:val="AboutandContactHeadline"/>
          <w:b w:val="0"/>
          <w:bCs w:val="0"/>
          <w:lang w:val="cs-CZ"/>
        </w:rPr>
      </w:pPr>
      <w:r w:rsidRPr="005F23D0">
        <w:rPr>
          <w:rStyle w:val="AboutandContactHeadline"/>
          <w:b w:val="0"/>
          <w:bCs w:val="0"/>
          <w:lang w:val="cs-CZ"/>
        </w:rPr>
        <w:t>Telef</w:t>
      </w:r>
      <w:r w:rsidR="00A070EE" w:rsidRPr="005F23D0">
        <w:rPr>
          <w:rStyle w:val="AboutandContactHeadline"/>
          <w:b w:val="0"/>
          <w:bCs w:val="0"/>
          <w:lang w:val="cs-CZ"/>
        </w:rPr>
        <w:t>o</w:t>
      </w:r>
      <w:r w:rsidRPr="005F23D0">
        <w:rPr>
          <w:rStyle w:val="AboutandContactHeadline"/>
          <w:b w:val="0"/>
          <w:bCs w:val="0"/>
          <w:lang w:val="cs-CZ"/>
        </w:rPr>
        <w:t>n: +421 917 160 597</w:t>
      </w:r>
      <w:r w:rsidRPr="005F23D0">
        <w:rPr>
          <w:rStyle w:val="AboutandContactHeadline"/>
          <w:b w:val="0"/>
          <w:bCs w:val="0"/>
          <w:lang w:val="cs-CZ"/>
        </w:rPr>
        <w:tab/>
      </w:r>
      <w:r w:rsidRPr="005F23D0">
        <w:rPr>
          <w:rStyle w:val="AboutandContactHeadline"/>
          <w:b w:val="0"/>
          <w:bCs w:val="0"/>
          <w:lang w:val="cs-CZ"/>
        </w:rPr>
        <w:tab/>
      </w:r>
      <w:r w:rsidRPr="005F23D0">
        <w:rPr>
          <w:rStyle w:val="AboutandContactHeadline"/>
          <w:b w:val="0"/>
          <w:bCs w:val="0"/>
          <w:lang w:val="cs-CZ"/>
        </w:rPr>
        <w:tab/>
      </w:r>
    </w:p>
    <w:p w14:paraId="628BCDA9" w14:textId="7ECC954A" w:rsidR="00A110E3" w:rsidRPr="005F23D0" w:rsidRDefault="00A110E3" w:rsidP="00A110E3">
      <w:pPr>
        <w:rPr>
          <w:rStyle w:val="AboutandContactHeadline"/>
          <w:b w:val="0"/>
          <w:bCs w:val="0"/>
          <w:lang w:val="cs-CZ"/>
        </w:rPr>
      </w:pPr>
      <w:r w:rsidRPr="005F23D0">
        <w:rPr>
          <w:rStyle w:val="AboutandContactHeadline"/>
          <w:b w:val="0"/>
          <w:bCs w:val="0"/>
          <w:lang w:val="cs-CZ"/>
        </w:rPr>
        <w:t xml:space="preserve">E-mail: </w:t>
      </w:r>
      <w:hyperlink r:id="rId10" w:history="1">
        <w:r w:rsidRPr="005F23D0">
          <w:rPr>
            <w:rStyle w:val="Hypertextovprepojenie"/>
            <w:sz w:val="18"/>
            <w:szCs w:val="18"/>
            <w:lang w:val="cs-CZ"/>
          </w:rPr>
          <w:t>zuzana.kanuchova@henkel.com</w:t>
        </w:r>
      </w:hyperlink>
    </w:p>
    <w:p w14:paraId="51AA2505" w14:textId="39C6A2F7" w:rsidR="005742B4" w:rsidRPr="005F23D0" w:rsidRDefault="005742B4" w:rsidP="00A110E3">
      <w:pPr>
        <w:rPr>
          <w:lang w:val="cs-CZ"/>
        </w:rPr>
      </w:pPr>
    </w:p>
    <w:p w14:paraId="6E63E825" w14:textId="77777777" w:rsidR="005F23D0" w:rsidRPr="005F23D0" w:rsidRDefault="005F23D0" w:rsidP="005F23D0">
      <w:pPr>
        <w:pStyle w:val="Predvolen"/>
        <w:spacing w:before="0" w:line="276" w:lineRule="auto"/>
        <w:ind w:right="553"/>
        <w:jc w:val="both"/>
        <w:rPr>
          <w:rFonts w:ascii="Segoe UI" w:eastAsia="Helvetica" w:hAnsi="Segoe UI" w:cs="Segoe UI"/>
          <w:b/>
          <w:bCs/>
          <w:sz w:val="18"/>
          <w:szCs w:val="18"/>
          <w:lang w:val="cs-CZ"/>
        </w:rPr>
      </w:pPr>
      <w:r w:rsidRPr="005F23D0">
        <w:rPr>
          <w:rFonts w:ascii="Segoe UI" w:hAnsi="Segoe UI" w:cs="Segoe UI"/>
          <w:b/>
          <w:bCs/>
          <w:sz w:val="18"/>
          <w:szCs w:val="18"/>
          <w:lang w:val="cs-CZ"/>
        </w:rPr>
        <w:t>O společnosti 4JET</w:t>
      </w:r>
    </w:p>
    <w:p w14:paraId="09CDCFFA" w14:textId="77777777" w:rsidR="005F23D0" w:rsidRPr="005F23D0" w:rsidRDefault="005F23D0" w:rsidP="005F23D0">
      <w:pPr>
        <w:pStyle w:val="Predvolen"/>
        <w:spacing w:before="0" w:line="276" w:lineRule="auto"/>
        <w:ind w:right="553"/>
        <w:jc w:val="both"/>
        <w:rPr>
          <w:rFonts w:ascii="Segoe UI" w:eastAsia="Helvetica" w:hAnsi="Segoe UI" w:cs="Segoe UI"/>
          <w:sz w:val="18"/>
          <w:szCs w:val="18"/>
          <w:lang w:val="cs-CZ"/>
        </w:rPr>
      </w:pPr>
      <w:r w:rsidRPr="005F23D0">
        <w:rPr>
          <w:rFonts w:ascii="Segoe UI" w:hAnsi="Segoe UI" w:cs="Segoe UI"/>
          <w:sz w:val="18"/>
          <w:szCs w:val="18"/>
          <w:lang w:val="cs-CZ"/>
        </w:rPr>
        <w:t xml:space="preserve">Společnost 4JET Group se sídlem v německém </w:t>
      </w:r>
      <w:proofErr w:type="spellStart"/>
      <w:r w:rsidRPr="005F23D0">
        <w:rPr>
          <w:rFonts w:ascii="Segoe UI" w:hAnsi="Segoe UI" w:cs="Segoe UI"/>
          <w:sz w:val="18"/>
          <w:szCs w:val="18"/>
          <w:lang w:val="cs-CZ"/>
        </w:rPr>
        <w:t>Alsdorfu</w:t>
      </w:r>
      <w:proofErr w:type="spellEnd"/>
      <w:r w:rsidRPr="005F23D0">
        <w:rPr>
          <w:rFonts w:ascii="Segoe UI" w:hAnsi="Segoe UI" w:cs="Segoe UI"/>
          <w:sz w:val="18"/>
          <w:szCs w:val="18"/>
          <w:lang w:val="cs-CZ"/>
        </w:rPr>
        <w:t xml:space="preserve"> vyvíjí řešení pro povrchové technologie budoucnosti. Společnost byla založena v roce 2006 a mezi její odběratele patří kromě jiných výrobci pneumatik, kterým poskytuje řešení pro výrobu pneumatik, čištění forem a přípravu tmelů. Mezi její zákazníky patří i největší výrobci originálních automobilových komponentů a další dodavatele v automobilovém průmyslu. Obchodní divize </w:t>
      </w:r>
      <w:proofErr w:type="spellStart"/>
      <w:r w:rsidRPr="005F23D0">
        <w:rPr>
          <w:rFonts w:ascii="Segoe UI" w:hAnsi="Segoe UI" w:cs="Segoe UI"/>
          <w:sz w:val="18"/>
          <w:szCs w:val="18"/>
          <w:lang w:val="cs-CZ"/>
        </w:rPr>
        <w:t>michrotech</w:t>
      </w:r>
      <w:proofErr w:type="spellEnd"/>
      <w:r w:rsidRPr="005F23D0">
        <w:rPr>
          <w:rFonts w:ascii="Segoe UI" w:hAnsi="Segoe UI" w:cs="Segoe UI"/>
          <w:sz w:val="18"/>
          <w:szCs w:val="18"/>
          <w:lang w:val="cs-CZ"/>
        </w:rPr>
        <w:t xml:space="preserve"> společnosti 4JET dodává laserové </w:t>
      </w:r>
      <w:proofErr w:type="spellStart"/>
      <w:r w:rsidRPr="005F23D0">
        <w:rPr>
          <w:rFonts w:ascii="Segoe UI" w:hAnsi="Segoe UI" w:cs="Segoe UI"/>
          <w:sz w:val="18"/>
          <w:szCs w:val="18"/>
          <w:lang w:val="cs-CZ"/>
        </w:rPr>
        <w:t>mikroobdělávací</w:t>
      </w:r>
      <w:proofErr w:type="spellEnd"/>
      <w:r w:rsidRPr="005F23D0">
        <w:rPr>
          <w:rFonts w:ascii="Segoe UI" w:hAnsi="Segoe UI" w:cs="Segoe UI"/>
          <w:sz w:val="18"/>
          <w:szCs w:val="18"/>
          <w:lang w:val="cs-CZ"/>
        </w:rPr>
        <w:t xml:space="preserve"> systémy pro zpracování technického skla, solárních článků a dalších high-tech komponentů. Společnost zaměstnává přibližně 200 pracovníků včetně přibližně 80 inženýrů a vědců. Mezinárodní zákaznické poradenství a technické služby zajišťují její dceřiné společnosti v Šanghaji a Atlante.</w:t>
      </w:r>
    </w:p>
    <w:p w14:paraId="37B0591A" w14:textId="77777777" w:rsidR="005F23D0" w:rsidRPr="005F23D0" w:rsidRDefault="005F23D0" w:rsidP="005F23D0">
      <w:pPr>
        <w:pStyle w:val="Predvolen"/>
        <w:spacing w:before="0" w:line="276" w:lineRule="auto"/>
        <w:ind w:right="553"/>
        <w:jc w:val="both"/>
        <w:rPr>
          <w:rFonts w:ascii="Segoe UI" w:eastAsia="Helvetica" w:hAnsi="Segoe UI" w:cs="Segoe UI"/>
          <w:b/>
          <w:bCs/>
          <w:sz w:val="18"/>
          <w:szCs w:val="18"/>
          <w:lang w:val="cs-CZ"/>
        </w:rPr>
      </w:pPr>
    </w:p>
    <w:p w14:paraId="03570587" w14:textId="77777777" w:rsidR="005F23D0" w:rsidRPr="005F23D0" w:rsidRDefault="005F23D0" w:rsidP="005F23D0">
      <w:pPr>
        <w:pStyle w:val="Predvolen"/>
        <w:spacing w:before="0" w:line="276" w:lineRule="auto"/>
        <w:ind w:right="553"/>
        <w:jc w:val="both"/>
        <w:rPr>
          <w:rFonts w:ascii="Segoe UI" w:eastAsia="Helvetica" w:hAnsi="Segoe UI" w:cs="Segoe UI"/>
          <w:b/>
          <w:bCs/>
          <w:sz w:val="18"/>
          <w:szCs w:val="18"/>
          <w:lang w:val="cs-CZ"/>
        </w:rPr>
      </w:pPr>
      <w:r w:rsidRPr="005F23D0">
        <w:rPr>
          <w:rFonts w:ascii="Segoe UI" w:hAnsi="Segoe UI" w:cs="Segoe UI"/>
          <w:b/>
          <w:bCs/>
          <w:sz w:val="18"/>
          <w:szCs w:val="18"/>
          <w:lang w:val="cs-CZ"/>
        </w:rPr>
        <w:t>Fotodokumentace je k dispozici na</w:t>
      </w:r>
    </w:p>
    <w:p w14:paraId="3C7BBFAB" w14:textId="77777777" w:rsidR="005F23D0" w:rsidRPr="005F23D0" w:rsidRDefault="005F23D0" w:rsidP="005F23D0">
      <w:pPr>
        <w:pStyle w:val="Predvolen"/>
        <w:spacing w:before="0" w:line="276" w:lineRule="auto"/>
        <w:ind w:right="553"/>
        <w:jc w:val="both"/>
        <w:rPr>
          <w:rFonts w:ascii="Segoe UI" w:eastAsia="Helvetica" w:hAnsi="Segoe UI" w:cs="Segoe UI"/>
          <w:sz w:val="18"/>
          <w:szCs w:val="18"/>
          <w:lang w:val="cs-CZ"/>
        </w:rPr>
      </w:pPr>
    </w:p>
    <w:p w14:paraId="7274E2BA" w14:textId="77777777" w:rsidR="005F23D0" w:rsidRPr="005F23D0" w:rsidRDefault="005F23D0" w:rsidP="005F23D0">
      <w:pPr>
        <w:pStyle w:val="Predvolen"/>
        <w:spacing w:before="0" w:line="276" w:lineRule="auto"/>
        <w:ind w:right="553"/>
        <w:jc w:val="both"/>
        <w:rPr>
          <w:rFonts w:ascii="Segoe UI" w:eastAsia="Helvetica" w:hAnsi="Segoe UI" w:cs="Segoe UI"/>
          <w:b/>
          <w:bCs/>
          <w:sz w:val="18"/>
          <w:szCs w:val="18"/>
          <w:lang w:val="cs-CZ"/>
        </w:rPr>
      </w:pPr>
      <w:r w:rsidRPr="005F23D0">
        <w:rPr>
          <w:rFonts w:ascii="Segoe UI" w:hAnsi="Segoe UI" w:cs="Segoe UI"/>
          <w:b/>
          <w:bCs/>
          <w:sz w:val="18"/>
          <w:szCs w:val="18"/>
          <w:lang w:val="cs-CZ"/>
        </w:rPr>
        <w:t>Kontaktní údaje společnosti 4JET pro média</w:t>
      </w:r>
    </w:p>
    <w:p w14:paraId="092AF116" w14:textId="77777777" w:rsidR="005F23D0" w:rsidRPr="005F23D0" w:rsidRDefault="005F23D0" w:rsidP="005F23D0">
      <w:pPr>
        <w:pStyle w:val="Predvolen"/>
        <w:spacing w:before="0"/>
        <w:ind w:right="553"/>
        <w:rPr>
          <w:rFonts w:ascii="Segoe UI" w:eastAsia="Helvetica" w:hAnsi="Segoe UI" w:cs="Segoe UI"/>
          <w:sz w:val="18"/>
          <w:szCs w:val="18"/>
          <w:lang w:val="cs-CZ"/>
        </w:rPr>
      </w:pPr>
      <w:r w:rsidRPr="005F23D0">
        <w:rPr>
          <w:rFonts w:ascii="Segoe UI" w:hAnsi="Segoe UI" w:cs="Segoe UI"/>
          <w:sz w:val="18"/>
          <w:szCs w:val="18"/>
          <w:lang w:val="cs-CZ"/>
        </w:rPr>
        <w:t xml:space="preserve">Miriam El </w:t>
      </w:r>
      <w:proofErr w:type="spellStart"/>
      <w:r w:rsidRPr="005F23D0">
        <w:rPr>
          <w:rFonts w:ascii="Segoe UI" w:hAnsi="Segoe UI" w:cs="Segoe UI"/>
          <w:sz w:val="18"/>
          <w:szCs w:val="18"/>
          <w:lang w:val="cs-CZ"/>
        </w:rPr>
        <w:t>Bouanani</w:t>
      </w:r>
      <w:proofErr w:type="spellEnd"/>
      <w:r w:rsidRPr="005F23D0">
        <w:rPr>
          <w:rFonts w:ascii="Segoe UI" w:eastAsia="Helvetica" w:hAnsi="Segoe UI" w:cs="Segoe UI"/>
          <w:sz w:val="18"/>
          <w:szCs w:val="18"/>
          <w:lang w:val="cs-CZ"/>
        </w:rPr>
        <w:br/>
      </w:r>
      <w:r w:rsidRPr="005F23D0">
        <w:rPr>
          <w:rFonts w:ascii="Segoe UI" w:hAnsi="Segoe UI" w:cs="Segoe UI"/>
          <w:sz w:val="18"/>
          <w:szCs w:val="18"/>
          <w:lang w:val="cs-CZ"/>
        </w:rPr>
        <w:t>miriam.elbouanani@4jet.de</w:t>
      </w:r>
    </w:p>
    <w:p w14:paraId="4F6F81AD" w14:textId="77777777" w:rsidR="005F23D0" w:rsidRPr="005F23D0" w:rsidRDefault="005F23D0" w:rsidP="005F23D0">
      <w:pPr>
        <w:pStyle w:val="Predvolen"/>
        <w:spacing w:before="0"/>
        <w:ind w:right="553"/>
        <w:rPr>
          <w:rFonts w:ascii="Segoe UI" w:eastAsia="Helvetica" w:hAnsi="Segoe UI" w:cs="Segoe UI"/>
          <w:sz w:val="18"/>
          <w:szCs w:val="18"/>
          <w:lang w:val="cs-CZ"/>
        </w:rPr>
      </w:pPr>
      <w:r w:rsidRPr="005F23D0">
        <w:rPr>
          <w:rFonts w:ascii="Segoe UI" w:hAnsi="Segoe UI" w:cs="Segoe UI"/>
          <w:sz w:val="18"/>
          <w:szCs w:val="18"/>
          <w:lang w:val="cs-CZ"/>
        </w:rPr>
        <w:t xml:space="preserve">4JET Technologies </w:t>
      </w:r>
      <w:proofErr w:type="spellStart"/>
      <w:r w:rsidRPr="005F23D0">
        <w:rPr>
          <w:rFonts w:ascii="Segoe UI" w:hAnsi="Segoe UI" w:cs="Segoe UI"/>
          <w:sz w:val="18"/>
          <w:szCs w:val="18"/>
          <w:lang w:val="cs-CZ"/>
        </w:rPr>
        <w:t>GmbH</w:t>
      </w:r>
      <w:proofErr w:type="spellEnd"/>
      <w:r w:rsidRPr="005F23D0">
        <w:rPr>
          <w:rFonts w:ascii="Segoe UI" w:hAnsi="Segoe UI" w:cs="Segoe UI"/>
          <w:sz w:val="18"/>
          <w:szCs w:val="18"/>
          <w:lang w:val="cs-CZ"/>
        </w:rPr>
        <w:t xml:space="preserve"> </w:t>
      </w:r>
    </w:p>
    <w:p w14:paraId="03CEBBE4" w14:textId="77777777" w:rsidR="005F23D0" w:rsidRPr="005F23D0" w:rsidRDefault="005F23D0" w:rsidP="005F23D0">
      <w:pPr>
        <w:pStyle w:val="Predvolen"/>
        <w:spacing w:before="0"/>
        <w:ind w:right="553"/>
        <w:rPr>
          <w:rFonts w:ascii="Segoe UI" w:eastAsia="Helvetica" w:hAnsi="Segoe UI" w:cs="Segoe UI"/>
          <w:sz w:val="18"/>
          <w:szCs w:val="18"/>
          <w:lang w:val="cs-CZ"/>
        </w:rPr>
      </w:pPr>
      <w:r w:rsidRPr="005F23D0">
        <w:rPr>
          <w:rFonts w:ascii="Segoe UI" w:hAnsi="Segoe UI" w:cs="Segoe UI"/>
          <w:sz w:val="18"/>
          <w:szCs w:val="18"/>
          <w:lang w:val="cs-CZ"/>
        </w:rPr>
        <w:t>Otto-</w:t>
      </w:r>
      <w:proofErr w:type="spellStart"/>
      <w:r w:rsidRPr="005F23D0">
        <w:rPr>
          <w:rFonts w:ascii="Segoe UI" w:hAnsi="Segoe UI" w:cs="Segoe UI"/>
          <w:sz w:val="18"/>
          <w:szCs w:val="18"/>
          <w:lang w:val="cs-CZ"/>
        </w:rPr>
        <w:t>Lilienthal</w:t>
      </w:r>
      <w:proofErr w:type="spellEnd"/>
      <w:r w:rsidRPr="005F23D0">
        <w:rPr>
          <w:rFonts w:ascii="Segoe UI" w:hAnsi="Segoe UI" w:cs="Segoe UI"/>
          <w:sz w:val="18"/>
          <w:szCs w:val="18"/>
          <w:lang w:val="cs-CZ"/>
        </w:rPr>
        <w:t>-</w:t>
      </w:r>
      <w:proofErr w:type="spellStart"/>
      <w:r w:rsidRPr="005F23D0">
        <w:rPr>
          <w:rFonts w:ascii="Segoe UI" w:hAnsi="Segoe UI" w:cs="Segoe UI"/>
          <w:sz w:val="18"/>
          <w:szCs w:val="18"/>
          <w:lang w:val="cs-CZ"/>
        </w:rPr>
        <w:t>Straße</w:t>
      </w:r>
      <w:proofErr w:type="spellEnd"/>
      <w:r w:rsidRPr="005F23D0">
        <w:rPr>
          <w:rFonts w:ascii="Segoe UI" w:hAnsi="Segoe UI" w:cs="Segoe UI"/>
          <w:sz w:val="18"/>
          <w:szCs w:val="18"/>
          <w:lang w:val="cs-CZ"/>
        </w:rPr>
        <w:t xml:space="preserve"> 1, 52477 </w:t>
      </w:r>
      <w:proofErr w:type="spellStart"/>
      <w:r w:rsidRPr="005F23D0">
        <w:rPr>
          <w:rFonts w:ascii="Segoe UI" w:hAnsi="Segoe UI" w:cs="Segoe UI"/>
          <w:sz w:val="18"/>
          <w:szCs w:val="18"/>
          <w:lang w:val="cs-CZ"/>
        </w:rPr>
        <w:t>Alsdorf</w:t>
      </w:r>
      <w:proofErr w:type="spellEnd"/>
      <w:r w:rsidRPr="005F23D0">
        <w:rPr>
          <w:rFonts w:ascii="Segoe UI" w:hAnsi="Segoe UI" w:cs="Segoe UI"/>
          <w:sz w:val="18"/>
          <w:szCs w:val="18"/>
          <w:lang w:val="cs-CZ"/>
        </w:rPr>
        <w:t>, Německo</w:t>
      </w:r>
    </w:p>
    <w:p w14:paraId="2D0ADED7" w14:textId="77777777" w:rsidR="005F23D0" w:rsidRPr="005F23D0" w:rsidRDefault="005F23D0" w:rsidP="005F23D0">
      <w:pPr>
        <w:pStyle w:val="Predvolen"/>
        <w:spacing w:before="0"/>
        <w:ind w:right="553"/>
        <w:rPr>
          <w:rFonts w:ascii="Segoe UI" w:eastAsia="Helvetica" w:hAnsi="Segoe UI" w:cs="Segoe UI"/>
          <w:sz w:val="18"/>
          <w:szCs w:val="18"/>
          <w:lang w:val="cs-CZ"/>
        </w:rPr>
      </w:pPr>
      <w:r w:rsidRPr="005F23D0">
        <w:rPr>
          <w:rFonts w:ascii="Segoe UI" w:hAnsi="Segoe UI" w:cs="Segoe UI"/>
          <w:sz w:val="18"/>
          <w:szCs w:val="18"/>
          <w:lang w:val="cs-CZ"/>
        </w:rPr>
        <w:t>Tel. +49 (0) 2404 / 9221-0, Fax +49 (0) 2404 / 9221-133</w:t>
      </w:r>
    </w:p>
    <w:p w14:paraId="15139CC0" w14:textId="77777777" w:rsidR="005F23D0" w:rsidRPr="005F23D0" w:rsidRDefault="0090388B" w:rsidP="005F23D0">
      <w:pPr>
        <w:pStyle w:val="Predvolen"/>
        <w:spacing w:before="0"/>
        <w:ind w:right="553"/>
        <w:rPr>
          <w:rFonts w:ascii="Segoe UI" w:eastAsia="Helvetica" w:hAnsi="Segoe UI" w:cs="Segoe UI"/>
          <w:color w:val="0433FF"/>
          <w:sz w:val="18"/>
          <w:szCs w:val="18"/>
          <w:u w:val="single" w:color="0432FF"/>
          <w:lang w:val="cs-CZ"/>
        </w:rPr>
      </w:pPr>
      <w:hyperlink r:id="rId11" w:history="1">
        <w:r w:rsidR="005F23D0" w:rsidRPr="00473506">
          <w:rPr>
            <w:rStyle w:val="Hyperlink0"/>
            <w:color w:val="0433FF"/>
            <w:u w:color="0432FF"/>
            <w:lang w:val="cs-CZ"/>
          </w:rPr>
          <w:t>www.4jet.de</w:t>
        </w:r>
      </w:hyperlink>
    </w:p>
    <w:p w14:paraId="2C711F88" w14:textId="77777777" w:rsidR="005F23D0" w:rsidRPr="005F23D0" w:rsidRDefault="005F23D0" w:rsidP="005F23D0">
      <w:pPr>
        <w:pStyle w:val="Predvolen"/>
        <w:spacing w:before="0" w:line="276" w:lineRule="auto"/>
        <w:ind w:right="553"/>
        <w:jc w:val="both"/>
        <w:rPr>
          <w:rFonts w:ascii="Segoe UI" w:eastAsia="Helvetica" w:hAnsi="Segoe UI" w:cs="Segoe UI"/>
          <w:sz w:val="18"/>
          <w:szCs w:val="18"/>
          <w:u w:color="0432FF"/>
          <w:lang w:val="cs-CZ"/>
        </w:rPr>
      </w:pPr>
    </w:p>
    <w:p w14:paraId="0AD37D93" w14:textId="77777777" w:rsidR="005F23D0" w:rsidRPr="005F23D0" w:rsidRDefault="005F23D0" w:rsidP="005F23D0">
      <w:pPr>
        <w:pStyle w:val="Predvolen"/>
        <w:spacing w:before="0" w:line="276" w:lineRule="auto"/>
        <w:ind w:right="553"/>
        <w:jc w:val="both"/>
        <w:rPr>
          <w:rFonts w:ascii="Segoe UI" w:eastAsia="Helvetica" w:hAnsi="Segoe UI" w:cs="Segoe UI"/>
          <w:sz w:val="18"/>
          <w:szCs w:val="18"/>
          <w:u w:color="0432FF"/>
          <w:lang w:val="cs-CZ"/>
        </w:rPr>
      </w:pPr>
      <w:proofErr w:type="spellStart"/>
      <w:r w:rsidRPr="005F23D0">
        <w:rPr>
          <w:rFonts w:ascii="Segoe UI" w:hAnsi="Segoe UI" w:cs="Segoe UI"/>
          <w:sz w:val="18"/>
          <w:szCs w:val="18"/>
          <w:u w:color="0432FF"/>
          <w:lang w:val="cs-CZ"/>
        </w:rPr>
        <w:t>Henkel</w:t>
      </w:r>
      <w:proofErr w:type="spellEnd"/>
      <w:r w:rsidRPr="005F23D0">
        <w:rPr>
          <w:rFonts w:ascii="Segoe UI" w:hAnsi="Segoe UI" w:cs="Segoe UI"/>
          <w:sz w:val="18"/>
          <w:szCs w:val="18"/>
          <w:u w:color="0432FF"/>
          <w:lang w:val="cs-CZ"/>
        </w:rPr>
        <w:t xml:space="preserve"> AG &amp; Co. </w:t>
      </w:r>
      <w:proofErr w:type="spellStart"/>
      <w:r w:rsidRPr="005F23D0">
        <w:rPr>
          <w:rFonts w:ascii="Segoe UI" w:hAnsi="Segoe UI" w:cs="Segoe UI"/>
          <w:sz w:val="18"/>
          <w:szCs w:val="18"/>
          <w:u w:color="0432FF"/>
          <w:lang w:val="cs-CZ"/>
        </w:rPr>
        <w:t>KGaA</w:t>
      </w:r>
      <w:proofErr w:type="spellEnd"/>
    </w:p>
    <w:p w14:paraId="6E8529B8" w14:textId="77777777" w:rsidR="005F23D0" w:rsidRPr="005F23D0" w:rsidRDefault="005F23D0" w:rsidP="005F23D0">
      <w:pPr>
        <w:pStyle w:val="Predvolen"/>
        <w:spacing w:before="0" w:line="276" w:lineRule="auto"/>
        <w:ind w:right="553"/>
        <w:jc w:val="both"/>
        <w:rPr>
          <w:rFonts w:ascii="Segoe UI" w:eastAsia="Helvetica" w:hAnsi="Segoe UI" w:cs="Segoe UI"/>
          <w:sz w:val="18"/>
          <w:szCs w:val="18"/>
          <w:u w:color="0432FF"/>
          <w:lang w:val="cs-CZ"/>
        </w:rPr>
      </w:pPr>
    </w:p>
    <w:p w14:paraId="059E7654" w14:textId="77777777" w:rsidR="005F23D0" w:rsidRPr="005F23D0" w:rsidRDefault="005F23D0" w:rsidP="005F23D0">
      <w:pPr>
        <w:pStyle w:val="Predvolen"/>
        <w:spacing w:before="0" w:line="276" w:lineRule="auto"/>
        <w:ind w:right="553"/>
        <w:jc w:val="both"/>
        <w:rPr>
          <w:rFonts w:ascii="Segoe UI" w:eastAsia="Helvetica" w:hAnsi="Segoe UI" w:cs="Segoe UI"/>
          <w:sz w:val="18"/>
          <w:szCs w:val="18"/>
          <w:u w:color="0432FF"/>
          <w:lang w:val="cs-CZ"/>
        </w:rPr>
      </w:pPr>
    </w:p>
    <w:p w14:paraId="2B2E1902" w14:textId="77777777" w:rsidR="005F23D0" w:rsidRPr="005F23D0" w:rsidRDefault="005F23D0" w:rsidP="005F23D0">
      <w:pPr>
        <w:pStyle w:val="Predvolen"/>
        <w:spacing w:before="0" w:line="276" w:lineRule="auto"/>
        <w:ind w:right="553"/>
        <w:jc w:val="both"/>
        <w:rPr>
          <w:rFonts w:ascii="Segoe UI" w:eastAsia="Helvetica" w:hAnsi="Segoe UI" w:cs="Segoe UI"/>
          <w:b/>
          <w:bCs/>
          <w:sz w:val="18"/>
          <w:szCs w:val="18"/>
          <w:u w:color="0432FF"/>
          <w:lang w:val="cs-CZ"/>
        </w:rPr>
      </w:pPr>
      <w:r w:rsidRPr="005F23D0">
        <w:rPr>
          <w:rFonts w:ascii="Segoe UI" w:hAnsi="Segoe UI" w:cs="Segoe UI"/>
          <w:b/>
          <w:bCs/>
          <w:sz w:val="18"/>
          <w:szCs w:val="18"/>
          <w:u w:color="0432FF"/>
          <w:lang w:val="cs-CZ"/>
        </w:rPr>
        <w:t xml:space="preserve">K dispozici je </w:t>
      </w:r>
      <w:proofErr w:type="spellStart"/>
      <w:r w:rsidRPr="005F23D0">
        <w:rPr>
          <w:rFonts w:ascii="Segoe UI" w:hAnsi="Segoe UI" w:cs="Segoe UI"/>
          <w:b/>
          <w:bCs/>
          <w:sz w:val="18"/>
          <w:szCs w:val="18"/>
          <w:u w:color="0432FF"/>
          <w:lang w:val="cs-CZ"/>
        </w:rPr>
        <w:t>nasledujúcí</w:t>
      </w:r>
      <w:proofErr w:type="spellEnd"/>
      <w:r w:rsidRPr="005F23D0">
        <w:rPr>
          <w:rFonts w:ascii="Segoe UI" w:hAnsi="Segoe UI" w:cs="Segoe UI"/>
          <w:b/>
          <w:bCs/>
          <w:sz w:val="18"/>
          <w:szCs w:val="18"/>
          <w:u w:color="0432FF"/>
          <w:lang w:val="cs-CZ"/>
        </w:rPr>
        <w:t xml:space="preserve"> fotodokumentace:</w:t>
      </w:r>
    </w:p>
    <w:p w14:paraId="228226D0" w14:textId="77777777" w:rsidR="005F23D0" w:rsidRPr="005F23D0" w:rsidRDefault="005F23D0" w:rsidP="005F23D0">
      <w:pPr>
        <w:pStyle w:val="Predvolen"/>
        <w:spacing w:before="0" w:line="276" w:lineRule="auto"/>
        <w:ind w:right="553"/>
        <w:jc w:val="both"/>
        <w:rPr>
          <w:rFonts w:ascii="Segoe UI" w:eastAsia="Helvetica" w:hAnsi="Segoe UI" w:cs="Segoe UI"/>
          <w:b/>
          <w:bCs/>
          <w:sz w:val="18"/>
          <w:szCs w:val="18"/>
          <w:u w:color="0432FF"/>
          <w:lang w:val="cs-CZ"/>
        </w:rPr>
      </w:pPr>
    </w:p>
    <w:p w14:paraId="7617BF2B" w14:textId="77777777" w:rsidR="005F23D0" w:rsidRPr="005F23D0" w:rsidRDefault="005F23D0" w:rsidP="005F23D0">
      <w:pPr>
        <w:pStyle w:val="Predvolen"/>
        <w:spacing w:before="0" w:line="276" w:lineRule="auto"/>
        <w:ind w:right="553"/>
        <w:jc w:val="both"/>
        <w:rPr>
          <w:rFonts w:ascii="Segoe UI" w:hAnsi="Segoe UI" w:cs="Segoe UI"/>
          <w:lang w:val="cs-CZ"/>
        </w:rPr>
      </w:pPr>
      <w:r w:rsidRPr="005F23D0">
        <w:rPr>
          <w:rFonts w:ascii="Segoe UI" w:hAnsi="Segoe UI" w:cs="Segoe UI"/>
          <w:sz w:val="18"/>
          <w:szCs w:val="18"/>
          <w:u w:color="0432FF"/>
          <w:lang w:val="cs-CZ"/>
        </w:rPr>
        <w:t xml:space="preserve">Spolupráce společností </w:t>
      </w:r>
      <w:proofErr w:type="spellStart"/>
      <w:r w:rsidRPr="005F23D0">
        <w:rPr>
          <w:rFonts w:ascii="Segoe UI" w:hAnsi="Segoe UI" w:cs="Segoe UI"/>
          <w:sz w:val="18"/>
          <w:szCs w:val="18"/>
          <w:u w:color="0432FF"/>
          <w:lang w:val="cs-CZ"/>
        </w:rPr>
        <w:t>Henkel</w:t>
      </w:r>
      <w:proofErr w:type="spellEnd"/>
      <w:r w:rsidRPr="005F23D0">
        <w:rPr>
          <w:rFonts w:ascii="Segoe UI" w:hAnsi="Segoe UI" w:cs="Segoe UI"/>
          <w:sz w:val="18"/>
          <w:szCs w:val="18"/>
          <w:u w:color="0432FF"/>
          <w:lang w:val="cs-CZ"/>
        </w:rPr>
        <w:t xml:space="preserve"> a 4JET: Dr. Armin Kraus, spolupředseda představenstva společnosti 4JET, </w:t>
      </w:r>
      <w:proofErr w:type="spellStart"/>
      <w:r w:rsidRPr="005F23D0">
        <w:rPr>
          <w:rFonts w:ascii="Segoe UI" w:hAnsi="Segoe UI" w:cs="Segoe UI"/>
          <w:sz w:val="18"/>
          <w:szCs w:val="18"/>
          <w:u w:color="0432FF"/>
          <w:lang w:val="cs-CZ"/>
        </w:rPr>
        <w:t>Imke</w:t>
      </w:r>
      <w:proofErr w:type="spellEnd"/>
      <w:r w:rsidRPr="005F23D0">
        <w:rPr>
          <w:rFonts w:ascii="Segoe UI" w:hAnsi="Segoe UI" w:cs="Segoe UI"/>
          <w:sz w:val="18"/>
          <w:szCs w:val="18"/>
          <w:u w:color="0432FF"/>
          <w:lang w:val="cs-CZ"/>
        </w:rPr>
        <w:t xml:space="preserve"> Vogel, vedoucí trhového segmentu komponentů pro automobilový průmysl společnosti </w:t>
      </w:r>
      <w:proofErr w:type="spellStart"/>
      <w:r w:rsidRPr="005F23D0">
        <w:rPr>
          <w:rFonts w:ascii="Segoe UI" w:hAnsi="Segoe UI" w:cs="Segoe UI"/>
          <w:sz w:val="18"/>
          <w:szCs w:val="18"/>
          <w:u w:color="0432FF"/>
          <w:lang w:val="cs-CZ"/>
        </w:rPr>
        <w:t>Henkel</w:t>
      </w:r>
      <w:proofErr w:type="spellEnd"/>
      <w:r w:rsidRPr="005F23D0">
        <w:rPr>
          <w:rFonts w:ascii="Segoe UI" w:hAnsi="Segoe UI" w:cs="Segoe UI"/>
          <w:sz w:val="18"/>
          <w:szCs w:val="18"/>
          <w:u w:color="0432FF"/>
          <w:lang w:val="cs-CZ"/>
        </w:rPr>
        <w:t xml:space="preserve"> pro Evropu, Dr. Jan </w:t>
      </w:r>
      <w:proofErr w:type="spellStart"/>
      <w:r w:rsidRPr="005F23D0">
        <w:rPr>
          <w:rFonts w:ascii="Segoe UI" w:hAnsi="Segoe UI" w:cs="Segoe UI"/>
          <w:sz w:val="18"/>
          <w:szCs w:val="18"/>
          <w:u w:color="0432FF"/>
          <w:lang w:val="cs-CZ"/>
        </w:rPr>
        <w:t>Flohre</w:t>
      </w:r>
      <w:proofErr w:type="spellEnd"/>
      <w:r w:rsidRPr="005F23D0">
        <w:rPr>
          <w:rFonts w:ascii="Segoe UI" w:hAnsi="Segoe UI" w:cs="Segoe UI"/>
          <w:sz w:val="18"/>
          <w:szCs w:val="18"/>
          <w:u w:color="0432FF"/>
          <w:lang w:val="cs-CZ"/>
        </w:rPr>
        <w:t xml:space="preserve">, vedoucí vývoje laserových procesů ve společnosti 4JET, a Dr. Rainer </w:t>
      </w:r>
      <w:proofErr w:type="spellStart"/>
      <w:r w:rsidRPr="005F23D0">
        <w:rPr>
          <w:rFonts w:ascii="Segoe UI" w:hAnsi="Segoe UI" w:cs="Segoe UI"/>
          <w:sz w:val="18"/>
          <w:szCs w:val="18"/>
          <w:u w:color="0432FF"/>
          <w:lang w:val="cs-CZ"/>
        </w:rPr>
        <w:t>Schönfeld</w:t>
      </w:r>
      <w:proofErr w:type="spellEnd"/>
      <w:r w:rsidRPr="005F23D0">
        <w:rPr>
          <w:rFonts w:ascii="Segoe UI" w:hAnsi="Segoe UI" w:cs="Segoe UI"/>
          <w:sz w:val="18"/>
          <w:szCs w:val="18"/>
          <w:u w:color="0432FF"/>
          <w:lang w:val="cs-CZ"/>
        </w:rPr>
        <w:t xml:space="preserve">, vedoucí pro globální trhovou strategii divize společnosti </w:t>
      </w:r>
      <w:proofErr w:type="spellStart"/>
      <w:r w:rsidRPr="005F23D0">
        <w:rPr>
          <w:rFonts w:ascii="Segoe UI" w:hAnsi="Segoe UI" w:cs="Segoe UI"/>
          <w:sz w:val="18"/>
          <w:szCs w:val="18"/>
          <w:u w:color="0432FF"/>
          <w:lang w:val="cs-CZ"/>
        </w:rPr>
        <w:t>Henkel</w:t>
      </w:r>
      <w:proofErr w:type="spellEnd"/>
      <w:r w:rsidRPr="005F23D0">
        <w:rPr>
          <w:rFonts w:ascii="Segoe UI" w:hAnsi="Segoe UI" w:cs="Segoe UI"/>
          <w:sz w:val="18"/>
          <w:szCs w:val="18"/>
          <w:u w:color="0432FF"/>
          <w:lang w:val="cs-CZ"/>
        </w:rPr>
        <w:t xml:space="preserve"> pro komponenty pro automobilový průmysl (zprava doleva).</w:t>
      </w:r>
    </w:p>
    <w:p w14:paraId="57EE5C9D" w14:textId="77777777" w:rsidR="005F23D0" w:rsidRPr="005F23D0" w:rsidRDefault="005F23D0" w:rsidP="00A110E3">
      <w:pPr>
        <w:rPr>
          <w:lang w:val="sk-SK"/>
        </w:rPr>
      </w:pPr>
    </w:p>
    <w:sectPr w:rsidR="005F23D0" w:rsidRPr="005F23D0">
      <w:footerReference w:type="default" r:id="rId12"/>
      <w:headerReference w:type="first" r:id="rId13"/>
      <w:footerReference w:type="first" r:id="rId14"/>
      <w:pgSz w:w="11900" w:h="16840"/>
      <w:pgMar w:top="1944" w:right="1411" w:bottom="1987" w:left="1411" w:header="1253" w:footer="9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3F90D" w14:textId="77777777" w:rsidR="00906806" w:rsidRDefault="00906806">
      <w:pPr>
        <w:spacing w:line="240" w:lineRule="auto"/>
      </w:pPr>
      <w:r>
        <w:separator/>
      </w:r>
    </w:p>
  </w:endnote>
  <w:endnote w:type="continuationSeparator" w:id="0">
    <w:p w14:paraId="2B56E910" w14:textId="77777777" w:rsidR="00906806" w:rsidRDefault="00906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2507" w14:textId="67D7FC71" w:rsidR="005742B4" w:rsidRDefault="007D354B">
    <w:pPr>
      <w:pStyle w:val="Pta"/>
      <w:tabs>
        <w:tab w:val="clear" w:pos="7083"/>
        <w:tab w:val="clear" w:pos="8640"/>
        <w:tab w:val="right" w:pos="9058"/>
      </w:tabs>
      <w:jc w:val="both"/>
    </w:pPr>
    <w:r>
      <w:rPr>
        <w:lang w:val="da-DK"/>
      </w:rPr>
      <w:t>Henkel AG &amp; Co. KGaA</w:t>
    </w:r>
    <w:r>
      <w:rPr>
        <w:lang w:val="da-DK"/>
      </w:rPr>
      <w:tab/>
      <w:t xml:space="preserve">Page </w:t>
    </w:r>
    <w:r>
      <w:fldChar w:fldCharType="begin"/>
    </w:r>
    <w:r>
      <w:instrText xml:space="preserve"> PAGE </w:instrText>
    </w:r>
    <w:r>
      <w:fldChar w:fldCharType="separate"/>
    </w:r>
    <w:r w:rsidR="00031201">
      <w:rPr>
        <w:noProof/>
      </w:rPr>
      <w:t>2</w:t>
    </w:r>
    <w:r>
      <w:fldChar w:fldCharType="end"/>
    </w:r>
    <w:r>
      <w:t>/</w:t>
    </w:r>
    <w:r w:rsidR="0090388B">
      <w:fldChar w:fldCharType="begin"/>
    </w:r>
    <w:r w:rsidR="0090388B">
      <w:instrText xml:space="preserve"> NUMPAGES </w:instrText>
    </w:r>
    <w:r w:rsidR="0090388B">
      <w:fldChar w:fldCharType="separate"/>
    </w:r>
    <w:r w:rsidR="00031201">
      <w:rPr>
        <w:noProof/>
      </w:rPr>
      <w:t>2</w:t>
    </w:r>
    <w:r w:rsidR="0090388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2509" w14:textId="4149466C" w:rsidR="005742B4" w:rsidRDefault="004D74B9">
    <w:pPr>
      <w:pStyle w:val="Pta"/>
    </w:pPr>
    <w:r>
      <w:rPr>
        <w:noProof/>
      </w:rPr>
      <w:drawing>
        <wp:anchor distT="0" distB="0" distL="114300" distR="114300" simplePos="0" relativeHeight="251659264" behindDoc="1" locked="0" layoutInCell="1" allowOverlap="1" wp14:anchorId="1B270117" wp14:editId="34EE21FB">
          <wp:simplePos x="0" y="0"/>
          <wp:positionH relativeFrom="margin">
            <wp:posOffset>-274320</wp:posOffset>
          </wp:positionH>
          <wp:positionV relativeFrom="paragraph">
            <wp:posOffset>-406400</wp:posOffset>
          </wp:positionV>
          <wp:extent cx="6212205" cy="387350"/>
          <wp:effectExtent l="0" t="0" r="0" b="0"/>
          <wp:wrapTight wrapText="bothSides">
            <wp:wrapPolygon edited="0">
              <wp:start x="0" y="0"/>
              <wp:lineTo x="0" y="20184"/>
              <wp:lineTo x="21527" y="20184"/>
              <wp:lineTo x="2152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2205" cy="387350"/>
                  </a:xfrm>
                  <a:prstGeom prst="rect">
                    <a:avLst/>
                  </a:prstGeom>
                </pic:spPr>
              </pic:pic>
            </a:graphicData>
          </a:graphic>
          <wp14:sizeRelH relativeFrom="page">
            <wp14:pctWidth>0</wp14:pctWidth>
          </wp14:sizeRelH>
          <wp14:sizeRelV relativeFrom="page">
            <wp14:pctHeight>0</wp14:pctHeight>
          </wp14:sizeRelV>
        </wp:anchor>
      </w:drawing>
    </w:r>
    <w:r>
      <w:t>Strana</w:t>
    </w:r>
    <w:r w:rsidR="007D354B">
      <w:rPr>
        <w:lang w:val="da-DK"/>
      </w:rPr>
      <w:t xml:space="preserve"> </w:t>
    </w:r>
    <w:r w:rsidR="007D354B">
      <w:fldChar w:fldCharType="begin"/>
    </w:r>
    <w:r w:rsidR="007D354B">
      <w:instrText xml:space="preserve"> PAGE </w:instrText>
    </w:r>
    <w:r w:rsidR="007D354B">
      <w:fldChar w:fldCharType="separate"/>
    </w:r>
    <w:r w:rsidR="00031201">
      <w:rPr>
        <w:noProof/>
      </w:rPr>
      <w:t>1</w:t>
    </w:r>
    <w:r w:rsidR="007D354B">
      <w:fldChar w:fldCharType="end"/>
    </w:r>
    <w:r w:rsidR="007D354B">
      <w:t>/</w:t>
    </w:r>
    <w:r w:rsidR="0090388B">
      <w:fldChar w:fldCharType="begin"/>
    </w:r>
    <w:r w:rsidR="0090388B">
      <w:instrText xml:space="preserve"> NUMPAGES </w:instrText>
    </w:r>
    <w:r w:rsidR="0090388B">
      <w:fldChar w:fldCharType="separate"/>
    </w:r>
    <w:r w:rsidR="00031201">
      <w:rPr>
        <w:noProof/>
      </w:rPr>
      <w:t>1</w:t>
    </w:r>
    <w:r w:rsidR="0090388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183D" w14:textId="77777777" w:rsidR="00906806" w:rsidRDefault="00906806">
      <w:pPr>
        <w:spacing w:line="240" w:lineRule="auto"/>
      </w:pPr>
      <w:r>
        <w:separator/>
      </w:r>
    </w:p>
  </w:footnote>
  <w:footnote w:type="continuationSeparator" w:id="0">
    <w:p w14:paraId="10D54B27" w14:textId="77777777" w:rsidR="00906806" w:rsidRDefault="009068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2508" w14:textId="56475F99" w:rsidR="005742B4" w:rsidRPr="00251645" w:rsidRDefault="007D354B">
    <w:pPr>
      <w:pStyle w:val="Hlavika"/>
      <w:tabs>
        <w:tab w:val="clear" w:pos="9356"/>
        <w:tab w:val="right" w:pos="9058"/>
      </w:tabs>
      <w:rPr>
        <w:lang w:val="cs-CZ"/>
      </w:rPr>
    </w:pPr>
    <w:r w:rsidRPr="00251645">
      <w:rPr>
        <w:noProof/>
        <w:lang w:val="cs-CZ"/>
      </w:rPr>
      <w:drawing>
        <wp:anchor distT="152400" distB="152400" distL="152400" distR="152400" simplePos="0" relativeHeight="251658240" behindDoc="1" locked="0" layoutInCell="1" allowOverlap="1" wp14:anchorId="51AA250A" wp14:editId="4F3A163F">
          <wp:simplePos x="0" y="0"/>
          <wp:positionH relativeFrom="page">
            <wp:posOffset>5572760</wp:posOffset>
          </wp:positionH>
          <wp:positionV relativeFrom="page">
            <wp:posOffset>892175</wp:posOffset>
          </wp:positionV>
          <wp:extent cx="1051560" cy="603250"/>
          <wp:effectExtent l="0" t="0" r="0" b="0"/>
          <wp:wrapNone/>
          <wp:docPr id="1073741825" name="officeArt object" descr="Picture 26"/>
          <wp:cNvGraphicFramePr/>
          <a:graphic xmlns:a="http://schemas.openxmlformats.org/drawingml/2006/main">
            <a:graphicData uri="http://schemas.openxmlformats.org/drawingml/2006/picture">
              <pic:pic xmlns:pic="http://schemas.openxmlformats.org/drawingml/2006/picture">
                <pic:nvPicPr>
                  <pic:cNvPr id="1073741825" name="Picture 26" descr="Picture 26"/>
                  <pic:cNvPicPr>
                    <a:picLocks noChangeAspect="1"/>
                  </pic:cNvPicPr>
                </pic:nvPicPr>
                <pic:blipFill>
                  <a:blip r:embed="rId1"/>
                  <a:srcRect l="4736" t="10539" r="5063" b="12549"/>
                  <a:stretch>
                    <a:fillRect/>
                  </a:stretch>
                </pic:blipFill>
                <pic:spPr>
                  <a:xfrm>
                    <a:off x="0" y="0"/>
                    <a:ext cx="1051560" cy="603250"/>
                  </a:xfrm>
                  <a:prstGeom prst="rect">
                    <a:avLst/>
                  </a:prstGeom>
                  <a:ln w="12700" cap="flat">
                    <a:noFill/>
                    <a:miter lim="400000"/>
                  </a:ln>
                  <a:effectLst/>
                </pic:spPr>
              </pic:pic>
            </a:graphicData>
          </a:graphic>
        </wp:anchor>
      </w:drawing>
    </w:r>
    <w:r w:rsidR="0069283E" w:rsidRPr="00251645">
      <w:rPr>
        <w:noProof/>
        <w:lang w:val="cs-CZ"/>
      </w:rPr>
      <w:t>Tisková</w:t>
    </w:r>
    <w:r w:rsidRPr="00251645">
      <w:rPr>
        <w:lang w:val="cs-CZ"/>
      </w:rPr>
      <w:t xml:space="preserve"> </w:t>
    </w:r>
    <w:r w:rsidR="0069283E" w:rsidRPr="00251645">
      <w:rPr>
        <w:lang w:val="cs-CZ"/>
      </w:rPr>
      <w:t>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B4"/>
    <w:rsid w:val="00031201"/>
    <w:rsid w:val="001210EA"/>
    <w:rsid w:val="00251645"/>
    <w:rsid w:val="002570B7"/>
    <w:rsid w:val="00284F28"/>
    <w:rsid w:val="002D2EB4"/>
    <w:rsid w:val="002F7A23"/>
    <w:rsid w:val="003215C3"/>
    <w:rsid w:val="003A7E1B"/>
    <w:rsid w:val="003B16A3"/>
    <w:rsid w:val="003B1E5C"/>
    <w:rsid w:val="00473506"/>
    <w:rsid w:val="00475F5B"/>
    <w:rsid w:val="004D3C26"/>
    <w:rsid w:val="004D74B9"/>
    <w:rsid w:val="00551A9F"/>
    <w:rsid w:val="00562E09"/>
    <w:rsid w:val="005742B4"/>
    <w:rsid w:val="005B6D31"/>
    <w:rsid w:val="005D6168"/>
    <w:rsid w:val="005F23D0"/>
    <w:rsid w:val="006628C7"/>
    <w:rsid w:val="0069283E"/>
    <w:rsid w:val="006966A8"/>
    <w:rsid w:val="006B2F83"/>
    <w:rsid w:val="006F39A8"/>
    <w:rsid w:val="00751DC7"/>
    <w:rsid w:val="00752E89"/>
    <w:rsid w:val="007B51A1"/>
    <w:rsid w:val="007D354B"/>
    <w:rsid w:val="008E58B1"/>
    <w:rsid w:val="0090388B"/>
    <w:rsid w:val="00906806"/>
    <w:rsid w:val="0099764C"/>
    <w:rsid w:val="009A3DB0"/>
    <w:rsid w:val="00A070EE"/>
    <w:rsid w:val="00A07BEE"/>
    <w:rsid w:val="00A110E3"/>
    <w:rsid w:val="00A939D3"/>
    <w:rsid w:val="00AF0067"/>
    <w:rsid w:val="00BB5AB9"/>
    <w:rsid w:val="00C930A3"/>
    <w:rsid w:val="00DE484D"/>
    <w:rsid w:val="00E501A9"/>
    <w:rsid w:val="00E832BF"/>
    <w:rsid w:val="00EA23E6"/>
    <w:rsid w:val="00FF2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4ED"/>
  <w15:docId w15:val="{59876774-5C3D-4785-A080-064EB56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168"/>
    <w:pPr>
      <w:spacing w:line="276" w:lineRule="auto"/>
      <w:jc w:val="both"/>
    </w:pPr>
    <w:rPr>
      <w:rFonts w:ascii="Segoe UI" w:eastAsia="Segoe UI" w:hAnsi="Segoe UI" w:cs="Segoe U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6D31"/>
    <w:rPr>
      <w:color w:val="0000FF"/>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right" w:pos="7083"/>
        <w:tab w:val="right" w:pos="8640"/>
      </w:tabs>
      <w:spacing w:line="180" w:lineRule="atLeast"/>
      <w:jc w:val="right"/>
    </w:pPr>
    <w:rPr>
      <w:rFonts w:ascii="Segoe UI" w:eastAsia="Segoe UI" w:hAnsi="Segoe UI" w:cs="Segoe UI"/>
      <w:color w:val="000000"/>
      <w:sz w:val="12"/>
      <w:szCs w:val="12"/>
      <w:u w:color="000000"/>
    </w:rPr>
  </w:style>
  <w:style w:type="paragraph" w:styleId="Hlavika">
    <w:name w:val="header"/>
    <w:pPr>
      <w:tabs>
        <w:tab w:val="left" w:pos="2607"/>
        <w:tab w:val="center" w:pos="4320"/>
        <w:tab w:val="right" w:pos="9356"/>
      </w:tabs>
      <w:spacing w:before="1440" w:line="100" w:lineRule="atLeast"/>
      <w:jc w:val="right"/>
    </w:pPr>
    <w:rPr>
      <w:rFonts w:ascii="Segoe UI" w:eastAsia="Segoe UI" w:hAnsi="Segoe UI" w:cs="Segoe UI"/>
      <w:b/>
      <w:bCs/>
      <w:color w:val="3E3C3C"/>
      <w:sz w:val="40"/>
      <w:szCs w:val="40"/>
      <w:u w:color="3E3C3C"/>
      <w:lang w:val="en-US"/>
    </w:rPr>
  </w:style>
  <w:style w:type="paragraph" w:customStyle="1" w:styleId="MonthDayYear">
    <w:name w:val="Month Day Year"/>
    <w:pPr>
      <w:spacing w:before="120" w:line="276" w:lineRule="auto"/>
      <w:jc w:val="right"/>
    </w:pPr>
    <w:rPr>
      <w:rFonts w:ascii="Segoe UI" w:eastAsia="Segoe UI" w:hAnsi="Segoe UI" w:cs="Segoe UI"/>
      <w:color w:val="000000"/>
      <w:sz w:val="22"/>
      <w:szCs w:val="22"/>
      <w:u w:color="000000"/>
      <w:lang w:val="en-US"/>
    </w:rPr>
  </w:style>
  <w:style w:type="paragraph" w:customStyle="1" w:styleId="Topline">
    <w:name w:val="Topline"/>
    <w:pPr>
      <w:spacing w:before="560" w:after="560" w:line="276" w:lineRule="auto"/>
      <w:jc w:val="both"/>
    </w:pPr>
    <w:rPr>
      <w:rFonts w:ascii="Segoe UI" w:eastAsia="Segoe UI" w:hAnsi="Segoe UI" w:cs="Segoe UI"/>
      <w:color w:val="000000"/>
      <w:sz w:val="22"/>
      <w:szCs w:val="22"/>
      <w:u w:color="000000"/>
      <w:lang w:val="en-US"/>
    </w:rPr>
  </w:style>
  <w:style w:type="character" w:customStyle="1" w:styleId="Headline">
    <w:name w:val="Headline"/>
    <w:rPr>
      <w:rFonts w:ascii="Segoe UI" w:eastAsia="Segoe UI" w:hAnsi="Segoe UI" w:cs="Segoe UI"/>
      <w:b/>
      <w:bCs/>
      <w:sz w:val="32"/>
      <w:szCs w:val="32"/>
      <w:lang w:val="en-US"/>
    </w:rPr>
  </w:style>
  <w:style w:type="character" w:customStyle="1" w:styleId="Odkaz">
    <w:name w:val="Odkaz"/>
    <w:rPr>
      <w:rFonts w:ascii="Segoe UI" w:eastAsia="Segoe UI" w:hAnsi="Segoe UI" w:cs="Segoe UI"/>
      <w:b w:val="0"/>
      <w:bCs w:val="0"/>
      <w:i w:val="0"/>
      <w:iCs w:val="0"/>
      <w:outline w:val="0"/>
      <w:color w:val="0000FF"/>
      <w:sz w:val="18"/>
      <w:szCs w:val="18"/>
      <w:u w:val="single" w:color="0000FF"/>
    </w:rPr>
  </w:style>
  <w:style w:type="character" w:customStyle="1" w:styleId="Hyperlink0">
    <w:name w:val="Hyperlink.0"/>
    <w:basedOn w:val="Odkaz"/>
    <w:rPr>
      <w:rFonts w:ascii="Segoe UI" w:eastAsia="Segoe UI" w:hAnsi="Segoe UI" w:cs="Segoe UI"/>
      <w:b w:val="0"/>
      <w:bCs w:val="0"/>
      <w:i w:val="0"/>
      <w:iCs w:val="0"/>
      <w:outline w:val="0"/>
      <w:color w:val="000000"/>
      <w:sz w:val="18"/>
      <w:szCs w:val="18"/>
      <w:u w:val="single" w:color="000000"/>
      <w:shd w:val="clear" w:color="auto" w:fill="FFFF00"/>
      <w:lang w:val="en-US"/>
    </w:rPr>
  </w:style>
  <w:style w:type="character" w:customStyle="1" w:styleId="AboutandContactHeadline">
    <w:name w:val="About and Contact Headline"/>
    <w:rPr>
      <w:rFonts w:ascii="Segoe UI" w:eastAsia="Segoe UI" w:hAnsi="Segoe UI" w:cs="Segoe UI"/>
      <w:b/>
      <w:bCs/>
      <w:sz w:val="18"/>
      <w:szCs w:val="18"/>
    </w:rPr>
  </w:style>
  <w:style w:type="character" w:customStyle="1" w:styleId="Hyperlink1">
    <w:name w:val="Hyperlink.1"/>
    <w:basedOn w:val="Odkaz"/>
    <w:rPr>
      <w:rFonts w:ascii="Segoe UI" w:eastAsia="Segoe UI" w:hAnsi="Segoe UI" w:cs="Segoe UI"/>
      <w:b/>
      <w:bCs/>
      <w:i w:val="0"/>
      <w:iCs w:val="0"/>
      <w:outline w:val="0"/>
      <w:color w:val="0000FF"/>
      <w:sz w:val="18"/>
      <w:szCs w:val="18"/>
      <w:u w:val="single" w:color="0000FF"/>
    </w:rPr>
  </w:style>
  <w:style w:type="character" w:styleId="Nevyrieenzmienka">
    <w:name w:val="Unresolved Mention"/>
    <w:basedOn w:val="Predvolenpsmoodseku"/>
    <w:uiPriority w:val="99"/>
    <w:semiHidden/>
    <w:unhideWhenUsed/>
    <w:rsid w:val="007D354B"/>
    <w:rPr>
      <w:color w:val="605E5C"/>
      <w:shd w:val="clear" w:color="auto" w:fill="E1DFDD"/>
    </w:rPr>
  </w:style>
  <w:style w:type="character" w:customStyle="1" w:styleId="AboutandContactBody">
    <w:name w:val="About and Contact Body"/>
    <w:basedOn w:val="Predvolenpsmoodseku"/>
    <w:rsid w:val="004D3C26"/>
    <w:rPr>
      <w:rFonts w:ascii="Segoe UI" w:hAnsi="Segoe UI"/>
      <w:sz w:val="18"/>
    </w:rPr>
  </w:style>
  <w:style w:type="paragraph" w:customStyle="1" w:styleId="Predvolen">
    <w:name w:val="Predvolené"/>
    <w:rsid w:val="00E501A9"/>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4jet.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zuzana.kanuchova@henkel.com" TargetMode="External"/><Relationship Id="rId4" Type="http://schemas.openxmlformats.org/officeDocument/2006/relationships/styles" Target="styles.xml"/><Relationship Id="rId9" Type="http://schemas.openxmlformats.org/officeDocument/2006/relationships/hyperlink" Target="http://www.henke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Henkel Theme">
      <a:dk1>
        <a:srgbClr val="000000"/>
      </a:dk1>
      <a:lt1>
        <a:srgbClr val="FFFFFF"/>
      </a:lt1>
      <a:dk2>
        <a:srgbClr val="A7A7A7"/>
      </a:dk2>
      <a:lt2>
        <a:srgbClr val="535353"/>
      </a:lt2>
      <a:accent1>
        <a:srgbClr val="5F6973"/>
      </a:accent1>
      <a:accent2>
        <a:srgbClr val="AFB4B9"/>
      </a:accent2>
      <a:accent3>
        <a:srgbClr val="00AA75"/>
      </a:accent3>
      <a:accent4>
        <a:srgbClr val="004C79"/>
      </a:accent4>
      <a:accent5>
        <a:srgbClr val="9A141B"/>
      </a:accent5>
      <a:accent6>
        <a:srgbClr val="FFDB23"/>
      </a:accent6>
      <a:hlink>
        <a:srgbClr val="0000FF"/>
      </a:hlink>
      <a:folHlink>
        <a:srgbClr val="FF00FF"/>
      </a:folHlink>
    </a:clrScheme>
    <a:fontScheme name="Henkel Theme">
      <a:majorFont>
        <a:latin typeface="Helvetica Neue"/>
        <a:ea typeface="Helvetica Neue"/>
        <a:cs typeface="Helvetica Neue"/>
      </a:majorFont>
      <a:minorFont>
        <a:latin typeface="Helvetica Neue"/>
        <a:ea typeface="Helvetica Neue"/>
        <a:cs typeface="Helvetica Neue"/>
      </a:minorFont>
    </a:fontScheme>
    <a:fmtScheme name="Henkel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B90B3-C247-449D-B2F5-5A1A713B0E3C}">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B202191-2085-4BCB-9B88-937164B1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BA31A-7DFE-4B4E-BF01-01763EBB4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Blažeková</cp:lastModifiedBy>
  <cp:revision>42</cp:revision>
  <dcterms:created xsi:type="dcterms:W3CDTF">2023-01-10T10:51:00Z</dcterms:created>
  <dcterms:modified xsi:type="dcterms:W3CDTF">2024-09-11T13:06:00Z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f0b2fc4c9d2571d002486f468b30aa8812c2310f0105fd3ac059d43b3f5246c6</vt:lpwstr>
  </property>
  <property fmtid="{D5CDD505-2E9C-101B-9397-08002B2CF9AE}" pid="3" name="ContentTypeId">
    <vt:lpwstr>0x01010068A283F239FC9A47B3A603CC7E078231</vt:lpwstr>
  </property>
  <property fmtid="{D5CDD505-2E9C-101B-9397-08002B2CF9AE}" pid="4" name="MediaServiceImageTags">
    <vt:lpwstr/>
  </property>
</Properties>
</file>