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1D7E8" w14:textId="77777777" w:rsidR="00B422EC" w:rsidRPr="00F22CAC" w:rsidRDefault="00081692" w:rsidP="00E670B5">
      <w:pPr>
        <w:pStyle w:val="MonthDayYear"/>
        <w:tabs>
          <w:tab w:val="left" w:pos="7371"/>
        </w:tabs>
      </w:pPr>
      <w:r>
        <w:tab/>
      </w:r>
      <w:r w:rsidR="00020D54">
        <w:t>13. avgust</w:t>
      </w:r>
      <w:r>
        <w:t xml:space="preserve"> 2024</w:t>
      </w:r>
      <w:r w:rsidR="00020D54">
        <w:t>.</w:t>
      </w:r>
    </w:p>
    <w:p w14:paraId="1D11D7E9" w14:textId="77777777" w:rsidR="00033476" w:rsidRPr="0058377F" w:rsidRDefault="00020D54" w:rsidP="00020D54">
      <w:pPr>
        <w:pStyle w:val="Topline"/>
        <w:spacing w:after="360"/>
        <w:rPr>
          <w:rFonts w:asciiTheme="majorHAnsi" w:hAnsiTheme="majorHAnsi" w:cstheme="majorHAnsi"/>
        </w:rPr>
      </w:pPr>
      <w:r>
        <w:rPr>
          <w:rFonts w:asciiTheme="majorHAnsi" w:hAnsiTheme="majorHAnsi"/>
        </w:rPr>
        <w:t>Snažni polugodišnji rezultati po</w:t>
      </w:r>
      <w:r w:rsidR="0033414D">
        <w:rPr>
          <w:rFonts w:asciiTheme="majorHAnsi" w:hAnsiTheme="majorHAnsi"/>
        </w:rPr>
        <w:t>tvrđuj</w:t>
      </w:r>
      <w:r>
        <w:rPr>
          <w:rFonts w:asciiTheme="majorHAnsi" w:hAnsiTheme="majorHAnsi"/>
        </w:rPr>
        <w:t>u uspešno sprovođenje strategije rasta</w:t>
      </w:r>
    </w:p>
    <w:p w14:paraId="1D11D7EA" w14:textId="77777777" w:rsidR="00033476" w:rsidRPr="0058377F" w:rsidRDefault="00020D54" w:rsidP="00020D54">
      <w:pPr>
        <w:jc w:val="left"/>
        <w:rPr>
          <w:rStyle w:val="Headline"/>
          <w:rFonts w:asciiTheme="majorHAnsi" w:hAnsiTheme="majorHAnsi" w:cstheme="majorHAnsi"/>
        </w:rPr>
      </w:pPr>
      <w:r>
        <w:rPr>
          <w:rStyle w:val="Headline"/>
          <w:rFonts w:asciiTheme="majorHAnsi" w:hAnsiTheme="majorHAnsi"/>
        </w:rPr>
        <w:t>Henkel ostvario dobar organski rast prodaje i veoma snažno povećanje prihoda u prvoj polovini 2024.</w:t>
      </w:r>
    </w:p>
    <w:p w14:paraId="1D11D7EB" w14:textId="77777777" w:rsidR="00033476" w:rsidRPr="0058377F" w:rsidRDefault="00033476" w:rsidP="00033476"/>
    <w:p w14:paraId="1D11D7EC" w14:textId="77777777" w:rsidR="00020D54" w:rsidRPr="00020D54" w:rsidRDefault="00020D54" w:rsidP="00EA7DEB">
      <w:pPr>
        <w:pStyle w:val="ListParagraph"/>
        <w:numPr>
          <w:ilvl w:val="0"/>
          <w:numId w:val="7"/>
        </w:numPr>
        <w:spacing w:after="80"/>
        <w:ind w:left="284" w:right="-108" w:hanging="357"/>
        <w:contextualSpacing w:val="0"/>
        <w:jc w:val="left"/>
        <w:rPr>
          <w:rFonts w:asciiTheme="majorHAnsi" w:hAnsiTheme="majorHAnsi" w:cstheme="majorHAnsi"/>
          <w:b/>
          <w:szCs w:val="22"/>
        </w:rPr>
      </w:pPr>
      <w:bookmarkStart w:id="0" w:name="_Hlk140061525"/>
      <w:bookmarkStart w:id="1" w:name="_Hlk43712519"/>
      <w:r>
        <w:rPr>
          <w:rFonts w:asciiTheme="majorHAnsi" w:hAnsiTheme="majorHAnsi" w:cstheme="majorHAnsi"/>
          <w:b/>
          <w:szCs w:val="22"/>
        </w:rPr>
        <w:t xml:space="preserve">Prodaja Grupe porasla organski za 2,9 odsto u prvoj polovini godine na oko 10,8 milijardi evra (nominalno -1,0 odsto) – rast u </w:t>
      </w:r>
      <w:r w:rsidR="00414EB0">
        <w:rPr>
          <w:rFonts w:asciiTheme="majorHAnsi" w:hAnsiTheme="majorHAnsi" w:cstheme="majorHAnsi"/>
          <w:b/>
          <w:szCs w:val="22"/>
        </w:rPr>
        <w:t>oba poslovna sektora</w:t>
      </w:r>
    </w:p>
    <w:p w14:paraId="1D11D7ED" w14:textId="77777777" w:rsidR="00033476" w:rsidRPr="00083F9D" w:rsidRDefault="00020D54" w:rsidP="00521891">
      <w:pPr>
        <w:pStyle w:val="ListParagraph"/>
        <w:numPr>
          <w:ilvl w:val="0"/>
          <w:numId w:val="7"/>
        </w:numPr>
        <w:spacing w:after="80"/>
        <w:ind w:left="284" w:right="-108" w:hanging="357"/>
        <w:contextualSpacing w:val="0"/>
        <w:jc w:val="left"/>
        <w:rPr>
          <w:rFonts w:asciiTheme="majorHAnsi" w:hAnsiTheme="majorHAnsi" w:cstheme="majorHAnsi"/>
          <w:b/>
          <w:szCs w:val="22"/>
        </w:rPr>
      </w:pPr>
      <w:r>
        <w:rPr>
          <w:rFonts w:asciiTheme="majorHAnsi" w:hAnsiTheme="majorHAnsi"/>
          <w:b/>
        </w:rPr>
        <w:t>Operativni</w:t>
      </w:r>
      <w:r w:rsidR="00083F9D">
        <w:rPr>
          <w:rFonts w:asciiTheme="majorHAnsi" w:hAnsiTheme="majorHAnsi"/>
          <w:b/>
        </w:rPr>
        <w:t xml:space="preserve"> profit (EBIT)*: </w:t>
      </w:r>
      <w:r w:rsidR="00414EB0">
        <w:rPr>
          <w:rFonts w:asciiTheme="majorHAnsi" w:hAnsiTheme="majorHAnsi"/>
          <w:b/>
        </w:rPr>
        <w:t xml:space="preserve"> </w:t>
      </w:r>
      <w:r>
        <w:rPr>
          <w:rFonts w:asciiTheme="majorHAnsi" w:hAnsiTheme="majorHAnsi"/>
          <w:b/>
        </w:rPr>
        <w:t>veoma snažno povećanje na</w:t>
      </w:r>
      <w:r w:rsidR="00083F9D">
        <w:rPr>
          <w:rFonts w:asciiTheme="majorHAnsi" w:hAnsiTheme="majorHAnsi"/>
          <w:b/>
        </w:rPr>
        <w:t xml:space="preserve"> 1</w:t>
      </w:r>
      <w:r>
        <w:rPr>
          <w:rFonts w:asciiTheme="majorHAnsi" w:hAnsiTheme="majorHAnsi"/>
          <w:b/>
        </w:rPr>
        <w:t>.610 mil</w:t>
      </w:r>
      <w:r w:rsidR="00083F9D">
        <w:rPr>
          <w:rFonts w:asciiTheme="majorHAnsi" w:hAnsiTheme="majorHAnsi"/>
          <w:b/>
        </w:rPr>
        <w:t>ion</w:t>
      </w:r>
      <w:r>
        <w:rPr>
          <w:rFonts w:asciiTheme="majorHAnsi" w:hAnsiTheme="majorHAnsi"/>
          <w:b/>
        </w:rPr>
        <w:t>a</w:t>
      </w:r>
      <w:r w:rsidR="00083F9D">
        <w:rPr>
          <w:rFonts w:asciiTheme="majorHAnsi" w:hAnsiTheme="majorHAnsi"/>
          <w:b/>
        </w:rPr>
        <w:t xml:space="preserve"> e</w:t>
      </w:r>
      <w:r>
        <w:rPr>
          <w:rFonts w:asciiTheme="majorHAnsi" w:hAnsiTheme="majorHAnsi"/>
          <w:b/>
        </w:rPr>
        <w:t>vra</w:t>
      </w:r>
      <w:r w:rsidR="00083F9D">
        <w:rPr>
          <w:rFonts w:asciiTheme="majorHAnsi" w:hAnsiTheme="majorHAnsi"/>
          <w:b/>
        </w:rPr>
        <w:t xml:space="preserve"> (+28.4</w:t>
      </w:r>
      <w:r>
        <w:rPr>
          <w:rFonts w:asciiTheme="majorHAnsi" w:hAnsiTheme="majorHAnsi"/>
          <w:b/>
        </w:rPr>
        <w:t xml:space="preserve"> odsto</w:t>
      </w:r>
      <w:r w:rsidR="00083F9D">
        <w:rPr>
          <w:rFonts w:asciiTheme="majorHAnsi" w:hAnsiTheme="majorHAnsi"/>
          <w:b/>
        </w:rPr>
        <w:t>)</w:t>
      </w:r>
    </w:p>
    <w:p w14:paraId="1D11D7EE" w14:textId="77777777" w:rsidR="00033476" w:rsidRPr="00083F9D" w:rsidRDefault="00083F9D" w:rsidP="00521891">
      <w:pPr>
        <w:pStyle w:val="ListParagraph"/>
        <w:numPr>
          <w:ilvl w:val="0"/>
          <w:numId w:val="7"/>
        </w:numPr>
        <w:spacing w:after="80"/>
        <w:ind w:left="284" w:right="-108" w:hanging="357"/>
        <w:contextualSpacing w:val="0"/>
        <w:jc w:val="left"/>
        <w:rPr>
          <w:rFonts w:asciiTheme="majorHAnsi" w:hAnsiTheme="majorHAnsi" w:cstheme="majorHAnsi"/>
          <w:b/>
          <w:szCs w:val="22"/>
        </w:rPr>
      </w:pPr>
      <w:r>
        <w:rPr>
          <w:rFonts w:asciiTheme="majorHAnsi" w:hAnsiTheme="majorHAnsi"/>
          <w:b/>
        </w:rPr>
        <w:t xml:space="preserve">EBIT </w:t>
      </w:r>
      <w:r w:rsidR="00020D54">
        <w:rPr>
          <w:rFonts w:asciiTheme="majorHAnsi" w:hAnsiTheme="majorHAnsi"/>
          <w:b/>
        </w:rPr>
        <w:t>marža</w:t>
      </w:r>
      <w:r>
        <w:rPr>
          <w:rFonts w:asciiTheme="majorHAnsi" w:hAnsiTheme="majorHAnsi"/>
          <w:b/>
        </w:rPr>
        <w:t xml:space="preserve">* </w:t>
      </w:r>
      <w:r w:rsidR="00020D54">
        <w:rPr>
          <w:rFonts w:asciiTheme="majorHAnsi" w:hAnsiTheme="majorHAnsi"/>
          <w:b/>
        </w:rPr>
        <w:t xml:space="preserve">takođe </w:t>
      </w:r>
      <w:r w:rsidR="0033414D">
        <w:rPr>
          <w:rFonts w:asciiTheme="majorHAnsi" w:hAnsiTheme="majorHAnsi"/>
          <w:b/>
        </w:rPr>
        <w:t>značajno</w:t>
      </w:r>
      <w:r w:rsidR="00020D54">
        <w:rPr>
          <w:rFonts w:asciiTheme="majorHAnsi" w:hAnsiTheme="majorHAnsi"/>
          <w:b/>
        </w:rPr>
        <w:t xml:space="preserve"> povećana na</w:t>
      </w:r>
      <w:r>
        <w:rPr>
          <w:rFonts w:asciiTheme="majorHAnsi" w:hAnsiTheme="majorHAnsi"/>
          <w:b/>
        </w:rPr>
        <w:t xml:space="preserve"> 14</w:t>
      </w:r>
      <w:r w:rsidR="00020D54">
        <w:rPr>
          <w:rFonts w:asciiTheme="majorHAnsi" w:hAnsiTheme="majorHAnsi"/>
          <w:b/>
        </w:rPr>
        <w:t>,</w:t>
      </w:r>
      <w:r>
        <w:rPr>
          <w:rFonts w:asciiTheme="majorHAnsi" w:hAnsiTheme="majorHAnsi"/>
          <w:b/>
        </w:rPr>
        <w:t>9</w:t>
      </w:r>
      <w:r w:rsidR="00020D54">
        <w:rPr>
          <w:rFonts w:asciiTheme="majorHAnsi" w:hAnsiTheme="majorHAnsi"/>
          <w:b/>
        </w:rPr>
        <w:t xml:space="preserve"> odsto</w:t>
      </w:r>
      <w:r>
        <w:rPr>
          <w:rFonts w:asciiTheme="majorHAnsi" w:hAnsiTheme="majorHAnsi"/>
          <w:b/>
        </w:rPr>
        <w:t xml:space="preserve"> (+340 </w:t>
      </w:r>
      <w:r w:rsidR="00020D54">
        <w:rPr>
          <w:rFonts w:asciiTheme="majorHAnsi" w:hAnsiTheme="majorHAnsi"/>
          <w:b/>
        </w:rPr>
        <w:t>baznih poena</w:t>
      </w:r>
      <w:r>
        <w:rPr>
          <w:rFonts w:asciiTheme="majorHAnsi" w:hAnsiTheme="majorHAnsi"/>
          <w:b/>
        </w:rPr>
        <w:t>)</w:t>
      </w:r>
    </w:p>
    <w:p w14:paraId="1D11D7EF" w14:textId="77777777" w:rsidR="00033476" w:rsidRPr="00083F9D" w:rsidRDefault="00020D54" w:rsidP="00416DCF">
      <w:pPr>
        <w:pStyle w:val="ListParagraph"/>
        <w:numPr>
          <w:ilvl w:val="0"/>
          <w:numId w:val="7"/>
        </w:numPr>
        <w:spacing w:after="80"/>
        <w:ind w:left="284" w:right="-108" w:hanging="357"/>
        <w:contextualSpacing w:val="0"/>
        <w:jc w:val="left"/>
        <w:rPr>
          <w:rFonts w:asciiTheme="majorHAnsi" w:hAnsiTheme="majorHAnsi" w:cstheme="majorHAnsi"/>
          <w:b/>
          <w:szCs w:val="22"/>
        </w:rPr>
      </w:pPr>
      <w:r>
        <w:rPr>
          <w:rFonts w:asciiTheme="majorHAnsi" w:hAnsiTheme="majorHAnsi"/>
          <w:b/>
        </w:rPr>
        <w:t>Zarada po prioritetnoj akciji</w:t>
      </w:r>
      <w:r w:rsidR="00083F9D">
        <w:rPr>
          <w:rFonts w:asciiTheme="majorHAnsi" w:hAnsiTheme="majorHAnsi"/>
          <w:b/>
        </w:rPr>
        <w:t xml:space="preserve"> (EPS)* </w:t>
      </w:r>
      <w:r>
        <w:rPr>
          <w:rFonts w:asciiTheme="majorHAnsi" w:hAnsiTheme="majorHAnsi"/>
          <w:b/>
        </w:rPr>
        <w:t>povećana za oko trećinu na</w:t>
      </w:r>
      <w:r w:rsidR="00083F9D">
        <w:rPr>
          <w:rFonts w:asciiTheme="majorHAnsi" w:hAnsiTheme="majorHAnsi"/>
          <w:b/>
        </w:rPr>
        <w:t xml:space="preserve"> 2</w:t>
      </w:r>
      <w:r>
        <w:rPr>
          <w:rFonts w:asciiTheme="majorHAnsi" w:hAnsiTheme="majorHAnsi"/>
          <w:b/>
        </w:rPr>
        <w:t>,</w:t>
      </w:r>
      <w:r w:rsidR="00083F9D">
        <w:rPr>
          <w:rFonts w:asciiTheme="majorHAnsi" w:hAnsiTheme="majorHAnsi"/>
          <w:b/>
        </w:rPr>
        <w:t>78 e</w:t>
      </w:r>
      <w:r>
        <w:rPr>
          <w:rFonts w:asciiTheme="majorHAnsi" w:hAnsiTheme="majorHAnsi"/>
          <w:b/>
        </w:rPr>
        <w:t>vra</w:t>
      </w:r>
      <w:r w:rsidR="00083F9D">
        <w:rPr>
          <w:rFonts w:asciiTheme="majorHAnsi" w:hAnsiTheme="majorHAnsi"/>
          <w:b/>
        </w:rPr>
        <w:t xml:space="preserve">, </w:t>
      </w:r>
      <w:r w:rsidR="00083F9D">
        <w:rPr>
          <w:rFonts w:asciiTheme="majorHAnsi" w:hAnsiTheme="majorHAnsi"/>
          <w:b/>
        </w:rPr>
        <w:br/>
        <w:t>+32.9</w:t>
      </w:r>
      <w:r>
        <w:rPr>
          <w:rFonts w:asciiTheme="majorHAnsi" w:hAnsiTheme="majorHAnsi"/>
          <w:b/>
        </w:rPr>
        <w:t xml:space="preserve"> odsto</w:t>
      </w:r>
      <w:r w:rsidR="00083F9D">
        <w:rPr>
          <w:rFonts w:asciiTheme="majorHAnsi" w:hAnsiTheme="majorHAnsi"/>
          <w:b/>
        </w:rPr>
        <w:t xml:space="preserve"> </w:t>
      </w:r>
      <w:r>
        <w:rPr>
          <w:rFonts w:asciiTheme="majorHAnsi" w:hAnsiTheme="majorHAnsi"/>
          <w:b/>
        </w:rPr>
        <w:t>pri stalnom kursu</w:t>
      </w:r>
    </w:p>
    <w:p w14:paraId="1D11D7F0" w14:textId="77777777" w:rsidR="00871FF6" w:rsidRPr="00A87F87" w:rsidRDefault="00414EB0" w:rsidP="00020D54">
      <w:pPr>
        <w:pStyle w:val="ListParagraph"/>
        <w:numPr>
          <w:ilvl w:val="0"/>
          <w:numId w:val="7"/>
        </w:numPr>
        <w:spacing w:after="80"/>
        <w:ind w:left="284" w:right="-108"/>
        <w:contextualSpacing w:val="0"/>
        <w:jc w:val="left"/>
        <w:rPr>
          <w:rFonts w:asciiTheme="majorHAnsi" w:hAnsiTheme="majorHAnsi" w:cstheme="majorHAnsi"/>
          <w:b/>
          <w:szCs w:val="22"/>
        </w:rPr>
      </w:pPr>
      <w:r>
        <w:rPr>
          <w:rFonts w:asciiTheme="majorHAnsi" w:hAnsiTheme="majorHAnsi" w:cstheme="majorHAnsi"/>
          <w:b/>
          <w:szCs w:val="22"/>
        </w:rPr>
        <w:t>Veoma dobar slobodni novč</w:t>
      </w:r>
      <w:r w:rsidR="00020D54">
        <w:rPr>
          <w:rFonts w:asciiTheme="majorHAnsi" w:hAnsiTheme="majorHAnsi" w:cstheme="majorHAnsi"/>
          <w:b/>
          <w:szCs w:val="22"/>
        </w:rPr>
        <w:t>ani tok od oko 800 miliona eva</w:t>
      </w:r>
    </w:p>
    <w:bookmarkEnd w:id="0"/>
    <w:p w14:paraId="1D11D7F1" w14:textId="77777777" w:rsidR="00063BE9" w:rsidRPr="00083F9D" w:rsidRDefault="00020D54" w:rsidP="00020D54">
      <w:pPr>
        <w:pStyle w:val="ListParagraph"/>
        <w:numPr>
          <w:ilvl w:val="0"/>
          <w:numId w:val="7"/>
        </w:numPr>
        <w:spacing w:after="80"/>
        <w:ind w:left="284" w:right="-108" w:hanging="357"/>
        <w:contextualSpacing w:val="0"/>
        <w:jc w:val="left"/>
        <w:rPr>
          <w:rFonts w:asciiTheme="majorHAnsi" w:hAnsiTheme="majorHAnsi" w:cstheme="majorHAnsi"/>
          <w:b/>
          <w:szCs w:val="22"/>
        </w:rPr>
      </w:pPr>
      <w:r>
        <w:rPr>
          <w:rFonts w:asciiTheme="majorHAnsi" w:hAnsiTheme="majorHAnsi" w:cstheme="majorHAnsi"/>
          <w:b/>
          <w:szCs w:val="22"/>
        </w:rPr>
        <w:t>Dalji napredak u sprovođenju agende strateškog rasta</w:t>
      </w:r>
    </w:p>
    <w:p w14:paraId="1D11D7F2" w14:textId="77777777" w:rsidR="00020D54" w:rsidRPr="00020D54" w:rsidRDefault="00414EB0" w:rsidP="00083F9D">
      <w:pPr>
        <w:pStyle w:val="ListParagraph"/>
        <w:numPr>
          <w:ilvl w:val="0"/>
          <w:numId w:val="7"/>
        </w:numPr>
        <w:spacing w:after="80"/>
        <w:ind w:left="284" w:right="-108" w:hanging="357"/>
        <w:contextualSpacing w:val="0"/>
        <w:jc w:val="left"/>
        <w:rPr>
          <w:rFonts w:asciiTheme="majorHAnsi" w:hAnsiTheme="majorHAnsi" w:cstheme="majorHAnsi"/>
          <w:b/>
          <w:szCs w:val="22"/>
        </w:rPr>
      </w:pPr>
      <w:r>
        <w:rPr>
          <w:rFonts w:asciiTheme="majorHAnsi" w:hAnsiTheme="majorHAnsi" w:cstheme="majorHAnsi"/>
          <w:b/>
          <w:szCs w:val="22"/>
        </w:rPr>
        <w:t>Prognoze</w:t>
      </w:r>
      <w:r w:rsidR="00020D54">
        <w:rPr>
          <w:rFonts w:asciiTheme="majorHAnsi" w:hAnsiTheme="majorHAnsi" w:cstheme="majorHAnsi"/>
          <w:b/>
          <w:szCs w:val="22"/>
        </w:rPr>
        <w:t xml:space="preserve"> prihoda za fiskalnu 2024. povećan</w:t>
      </w:r>
      <w:r>
        <w:rPr>
          <w:rFonts w:asciiTheme="majorHAnsi" w:hAnsiTheme="majorHAnsi" w:cstheme="majorHAnsi"/>
          <w:b/>
          <w:szCs w:val="22"/>
        </w:rPr>
        <w:t>e</w:t>
      </w:r>
      <w:r w:rsidR="00020D54">
        <w:rPr>
          <w:rFonts w:asciiTheme="majorHAnsi" w:hAnsiTheme="majorHAnsi" w:cstheme="majorHAnsi"/>
          <w:b/>
          <w:szCs w:val="22"/>
        </w:rPr>
        <w:t xml:space="preserve"> već sredinom jula:</w:t>
      </w:r>
    </w:p>
    <w:p w14:paraId="1D11D7F3" w14:textId="77777777" w:rsidR="00700939" w:rsidRPr="0058377F" w:rsidRDefault="0058377F" w:rsidP="0058377F">
      <w:pPr>
        <w:pStyle w:val="He01FlietextAufzhlung2Ebene"/>
      </w:pPr>
      <w:r>
        <w:t>Organski rast prodaje: 2,5 do 4,5 odsto (nepromenjeno)</w:t>
      </w:r>
    </w:p>
    <w:p w14:paraId="1D11D7F4" w14:textId="77777777" w:rsidR="0058377F" w:rsidRPr="0058377F" w:rsidRDefault="0058377F" w:rsidP="0058377F">
      <w:pPr>
        <w:pStyle w:val="He01FlietextAufzhlung2Ebene"/>
      </w:pPr>
      <w:r>
        <w:t>Korigovani prinos od prodaje: 13,5 do 14,5 odsto (prethodno: 13,0 do 14,0 odsto)</w:t>
      </w:r>
    </w:p>
    <w:p w14:paraId="1D11D7F5" w14:textId="77777777" w:rsidR="00700939" w:rsidRPr="0058377F" w:rsidRDefault="00020D54" w:rsidP="0058377F">
      <w:pPr>
        <w:pStyle w:val="He01FlietextAufzhlung2Ebene"/>
      </w:pPr>
      <w:r>
        <w:t>Korigovana zarada po prioritetnoj akciji</w:t>
      </w:r>
      <w:r w:rsidR="0058377F">
        <w:t xml:space="preserve"> (EPS): </w:t>
      </w:r>
      <w:r>
        <w:t>povećanje u opsegu od</w:t>
      </w:r>
      <w:r w:rsidR="0058377F">
        <w:t xml:space="preserve"> +20</w:t>
      </w:r>
      <w:r>
        <w:t>,</w:t>
      </w:r>
      <w:r w:rsidR="0058377F">
        <w:t xml:space="preserve">0 </w:t>
      </w:r>
      <w:r>
        <w:t>d</w:t>
      </w:r>
      <w:r w:rsidR="0058377F">
        <w:t>o +30</w:t>
      </w:r>
      <w:r>
        <w:t>,</w:t>
      </w:r>
      <w:r w:rsidR="0058377F">
        <w:t xml:space="preserve">0 </w:t>
      </w:r>
      <w:r>
        <w:t>odsto pri stalnom kursu</w:t>
      </w:r>
      <w:r w:rsidR="0058377F">
        <w:t xml:space="preserve"> (</w:t>
      </w:r>
      <w:r>
        <w:t>prethodno</w:t>
      </w:r>
      <w:r w:rsidR="0058377F">
        <w:t>: +15,0 do +25,0 odsto)</w:t>
      </w:r>
    </w:p>
    <w:p w14:paraId="1D11D7F6" w14:textId="77777777" w:rsidR="00DE6C0E" w:rsidRPr="0058377F" w:rsidRDefault="0033414D" w:rsidP="00020D54">
      <w:pPr>
        <w:pStyle w:val="ListParagraph"/>
        <w:numPr>
          <w:ilvl w:val="0"/>
          <w:numId w:val="7"/>
        </w:numPr>
        <w:spacing w:after="80"/>
        <w:ind w:left="284" w:right="-108" w:hanging="357"/>
        <w:contextualSpacing w:val="0"/>
        <w:jc w:val="left"/>
      </w:pPr>
      <w:r>
        <w:rPr>
          <w:b/>
        </w:rPr>
        <w:t>Srednji i dugoročni</w:t>
      </w:r>
      <w:r w:rsidR="00020D54">
        <w:rPr>
          <w:b/>
        </w:rPr>
        <w:t xml:space="preserve"> finansijsk</w:t>
      </w:r>
      <w:r>
        <w:rPr>
          <w:b/>
        </w:rPr>
        <w:t>i</w:t>
      </w:r>
      <w:r w:rsidR="00020D54">
        <w:rPr>
          <w:b/>
        </w:rPr>
        <w:t xml:space="preserve"> </w:t>
      </w:r>
      <w:r>
        <w:rPr>
          <w:b/>
        </w:rPr>
        <w:t>ciljevi biće</w:t>
      </w:r>
      <w:r w:rsidR="00020D54">
        <w:rPr>
          <w:b/>
        </w:rPr>
        <w:t xml:space="preserve"> postignut</w:t>
      </w:r>
      <w:r>
        <w:rPr>
          <w:b/>
        </w:rPr>
        <w:t>i</w:t>
      </w:r>
      <w:r w:rsidR="00020D54">
        <w:rPr>
          <w:b/>
        </w:rPr>
        <w:t xml:space="preserve"> već </w:t>
      </w:r>
      <w:r>
        <w:rPr>
          <w:b/>
        </w:rPr>
        <w:t>u srednjem roku</w:t>
      </w:r>
    </w:p>
    <w:p w14:paraId="1D11D7F7" w14:textId="77777777" w:rsidR="00DE6C0E" w:rsidRPr="0058377F" w:rsidRDefault="00DE6C0E" w:rsidP="00DE6C0E">
      <w:pPr>
        <w:spacing w:after="80"/>
        <w:ind w:left="-73" w:right="-108"/>
        <w:jc w:val="left"/>
      </w:pPr>
    </w:p>
    <w:p w14:paraId="1D11D7F8" w14:textId="77777777" w:rsidR="009357CA" w:rsidRDefault="00272559" w:rsidP="00417640">
      <w:r>
        <w:rPr>
          <w:rFonts w:asciiTheme="majorHAnsi" w:hAnsiTheme="majorHAnsi"/>
          <w:noProof/>
          <w:sz w:val="24"/>
          <w:lang w:val="en-US"/>
        </w:rPr>
        <w:pict w14:anchorId="1D11D82F">
          <v:shapetype id="_x0000_t202" coordsize="21600,21600" o:spt="202" path="m,l,21600r21600,l21600,xe">
            <v:stroke joinstyle="miter"/>
            <v:path gradientshapeok="t" o:connecttype="rect"/>
          </v:shapetype>
          <v:shape id="Textfeld 8" o:spid="_x0000_s2050" type="#_x0000_t202" style="position:absolute;left:0;text-align:left;margin-left:-9.3pt;margin-top:151.95pt;width:423.25pt;height:23.1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9AEAAMo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" stroked="f">
            <v:textbox>
              <w:txbxContent>
                <w:p w14:paraId="1D11D83F" w14:textId="77777777" w:rsidR="00033476" w:rsidRPr="003F11AB" w:rsidRDefault="003F11AB" w:rsidP="00033476">
                  <w:pPr>
                    <w:autoSpaceDE w:val="0"/>
                    <w:autoSpaceDN w:val="0"/>
                    <w:adjustRightInd w:val="0"/>
                    <w:spacing w:after="60" w:line="240" w:lineRule="auto"/>
                    <w:rPr>
                      <w:sz w:val="16"/>
                      <w:szCs w:val="16"/>
                    </w:rPr>
                  </w:pPr>
                  <w:r>
                    <w:rPr>
                      <w:sz w:val="16"/>
                    </w:rPr>
                    <w:t>* Korigovano zbog jednokratnih troškova i dobiti, i zbog troškova restrukturiranja.</w:t>
                  </w:r>
                </w:p>
              </w:txbxContent>
            </v:textbox>
            <w10:wrap anchorx="margin"/>
          </v:shape>
        </w:pict>
      </w:r>
      <w:r w:rsidR="009357CA" w:rsidRPr="009917AF">
        <w:rPr>
          <w:rFonts w:asciiTheme="majorHAnsi" w:hAnsiTheme="majorHAnsi"/>
          <w:noProof/>
          <w:sz w:val="24"/>
        </w:rPr>
        <w:t>Di</w:t>
      </w:r>
      <w:r w:rsidR="00414EB0">
        <w:rPr>
          <w:rFonts w:asciiTheme="majorHAnsi" w:hAnsiTheme="majorHAnsi"/>
          <w:noProof/>
          <w:sz w:val="24"/>
        </w:rPr>
        <w:t>s</w:t>
      </w:r>
      <w:r w:rsidR="009357CA" w:rsidRPr="009917AF">
        <w:rPr>
          <w:rFonts w:asciiTheme="majorHAnsi" w:hAnsiTheme="majorHAnsi"/>
          <w:noProof/>
          <w:sz w:val="24"/>
        </w:rPr>
        <w:t>eldorf</w:t>
      </w:r>
      <w:r w:rsidR="00521891">
        <w:t xml:space="preserve"> –</w:t>
      </w:r>
      <w:bookmarkStart w:id="2" w:name="_Hlk109033326"/>
      <w:r w:rsidR="00521891">
        <w:t xml:space="preserve"> </w:t>
      </w:r>
      <w:bookmarkEnd w:id="2"/>
      <w:r w:rsidR="009357CA" w:rsidRPr="009357CA">
        <w:t xml:space="preserve">U prvoj polovini 2024. godine, Henkel je zabeležio dobar organski rast prodaje i veoma </w:t>
      </w:r>
      <w:r w:rsidR="009357CA">
        <w:t>snažno povećanje</w:t>
      </w:r>
      <w:r w:rsidR="009357CA" w:rsidRPr="009357CA">
        <w:t xml:space="preserve"> </w:t>
      </w:r>
      <w:r w:rsidR="009357CA">
        <w:t>prihoda</w:t>
      </w:r>
      <w:r w:rsidR="009357CA" w:rsidRPr="009357CA">
        <w:t xml:space="preserve"> u stalno izazovnom ekonomskom okruženju. Kompanija je tako uspešno nastavila svoj profitabilni put rasta. „Sve u svemu, ostvarili smo veoma dobre poslovne rezultate u prvoj polovini godine. Ovo pokazuje da smo na pravom putu sa našom strategijom i da naš fokus na svrsisho</w:t>
      </w:r>
      <w:r w:rsidR="0033414D">
        <w:t>dan rast donosi opipljiv uspeh,“</w:t>
      </w:r>
      <w:r w:rsidR="009357CA" w:rsidRPr="009357CA">
        <w:t xml:space="preserve"> rekao je izvršni direktor </w:t>
      </w:r>
      <w:r w:rsidR="009357CA">
        <w:t>kompanije Henkel</w:t>
      </w:r>
      <w:r w:rsidR="009357CA" w:rsidRPr="009357CA">
        <w:t xml:space="preserve"> Karsten Knobel.</w:t>
      </w:r>
    </w:p>
    <w:bookmarkEnd w:id="1"/>
    <w:p w14:paraId="1D11D7F9" w14:textId="77777777" w:rsidR="009357CA" w:rsidRDefault="009357CA" w:rsidP="005018C2">
      <w:r w:rsidRPr="009357CA">
        <w:lastRenderedPageBreak/>
        <w:t xml:space="preserve">„U prvoj polovini godine, organski rast prodaje i </w:t>
      </w:r>
      <w:r>
        <w:t>povećanje prihoda</w:t>
      </w:r>
      <w:r w:rsidRPr="009357CA">
        <w:t xml:space="preserve"> </w:t>
      </w:r>
      <w:r w:rsidR="0033414D">
        <w:t>podstakla</w:t>
      </w:r>
      <w:r w:rsidRPr="009357CA">
        <w:t xml:space="preserve"> su </w:t>
      </w:r>
      <w:r w:rsidR="00414EB0">
        <w:t>oba poslovna sektora</w:t>
      </w:r>
      <w:r w:rsidRPr="009357CA">
        <w:t>. Spajanje naših potrošačkih</w:t>
      </w:r>
      <w:r w:rsidR="0033414D">
        <w:t xml:space="preserve"> biznisa</w:t>
      </w:r>
      <w:r w:rsidRPr="009357CA">
        <w:t xml:space="preserve"> je</w:t>
      </w:r>
      <w:r w:rsidR="0033414D">
        <w:t xml:space="preserve"> </w:t>
      </w:r>
      <w:r w:rsidRPr="009357CA">
        <w:t>uspešno</w:t>
      </w:r>
      <w:r w:rsidR="0033414D">
        <w:t xml:space="preserve"> realizovano</w:t>
      </w:r>
      <w:r w:rsidRPr="009357CA">
        <w:t xml:space="preserve"> i sprovođenje naših strateških mera i inicijativa ima veoma pozitivan uticaj na prodaju, bruto maržu i </w:t>
      </w:r>
      <w:r>
        <w:t>povećanje</w:t>
      </w:r>
      <w:r w:rsidRPr="009357CA">
        <w:t xml:space="preserve"> </w:t>
      </w:r>
      <w:r>
        <w:t>prihoda</w:t>
      </w:r>
      <w:r w:rsidRPr="009357CA">
        <w:t>. Takođe</w:t>
      </w:r>
      <w:r>
        <w:t>,</w:t>
      </w:r>
      <w:r w:rsidRPr="009357CA">
        <w:t xml:space="preserve"> </w:t>
      </w:r>
      <w:r w:rsidR="00FB52C7">
        <w:t xml:space="preserve">u </w:t>
      </w:r>
      <w:r w:rsidR="0033414D">
        <w:t>našem poslovanju</w:t>
      </w:r>
      <w:r>
        <w:t xml:space="preserve"> sa lepkovima</w:t>
      </w:r>
      <w:r w:rsidR="00FB52C7">
        <w:t>,</w:t>
      </w:r>
      <w:r w:rsidRPr="009357CA">
        <w:t xml:space="preserve"> gde smo organizacionu strukturu još bliže uskladili sa našim kupcima, promene koje smo pokrenuli značajno doprinose pozitivnom razvoju</w:t>
      </w:r>
      <w:r w:rsidR="00FB52C7">
        <w:t xml:space="preserve"> kompanije Henkel</w:t>
      </w:r>
      <w:r w:rsidRPr="009357CA">
        <w:t>. Naš</w:t>
      </w:r>
      <w:r w:rsidR="0033414D">
        <w:t>i</w:t>
      </w:r>
      <w:r w:rsidRPr="009357CA">
        <w:t xml:space="preserve"> slobodni novčani tok</w:t>
      </w:r>
      <w:r w:rsidR="0033414D">
        <w:t>ovi</w:t>
      </w:r>
      <w:r w:rsidRPr="009357CA">
        <w:t xml:space="preserve"> takođe</w:t>
      </w:r>
      <w:r w:rsidR="0033414D">
        <w:t xml:space="preserve"> su</w:t>
      </w:r>
      <w:r w:rsidRPr="009357CA">
        <w:t xml:space="preserve"> b</w:t>
      </w:r>
      <w:r w:rsidR="0033414D">
        <w:t>ili</w:t>
      </w:r>
      <w:r w:rsidRPr="009357CA">
        <w:t xml:space="preserve"> snažn</w:t>
      </w:r>
      <w:r w:rsidR="0033414D">
        <w:t>i</w:t>
      </w:r>
      <w:r w:rsidRPr="009357CA">
        <w:t>, premašivši ve</w:t>
      </w:r>
      <w:r w:rsidR="00FB52C7">
        <w:t>ć</w:t>
      </w:r>
      <w:r w:rsidRPr="009357CA">
        <w:t xml:space="preserve"> visok nivo iz prve polovine 2023. Sve to nam omogu</w:t>
      </w:r>
      <w:r w:rsidR="00FB52C7">
        <w:t>ć</w:t>
      </w:r>
      <w:r w:rsidRPr="009357CA">
        <w:t xml:space="preserve">ava da dalje ciljano </w:t>
      </w:r>
      <w:r w:rsidR="00FB52C7">
        <w:t>ulažemo</w:t>
      </w:r>
      <w:r w:rsidRPr="009357CA">
        <w:t xml:space="preserve"> u naše poslovanje i našu budu</w:t>
      </w:r>
      <w:r w:rsidR="00FB52C7">
        <w:t>ć</w:t>
      </w:r>
      <w:r w:rsidRPr="009357CA">
        <w:t>nost: u brendove, tehnologije i inovacije. Pored toga, pokre</w:t>
      </w:r>
      <w:r w:rsidR="00FB52C7">
        <w:t>ć</w:t>
      </w:r>
      <w:r w:rsidRPr="009357CA">
        <w:t>emo važne inicijative u oblastima održivosti i digitalizacije kako bismo dodatno unapredili našu konkuren</w:t>
      </w:r>
      <w:r w:rsidR="0033414D">
        <w:t>tnu</w:t>
      </w:r>
      <w:r w:rsidRPr="009357CA">
        <w:t xml:space="preserve"> poziciju“, dodao je Karsten Knobel.</w:t>
      </w:r>
    </w:p>
    <w:p w14:paraId="1D11D7FA" w14:textId="77777777" w:rsidR="00B62B2A" w:rsidRPr="00B62B2A" w:rsidRDefault="00B62B2A" w:rsidP="005018C2">
      <w:pPr>
        <w:rPr>
          <w:rFonts w:cs="Segoe UI"/>
          <w:szCs w:val="22"/>
        </w:rPr>
      </w:pPr>
    </w:p>
    <w:p w14:paraId="1D11D7FB" w14:textId="77777777" w:rsidR="00FB52C7" w:rsidRDefault="00FB52C7" w:rsidP="00DE6C0E">
      <w:r w:rsidRPr="00FB52C7">
        <w:t>„</w:t>
      </w:r>
      <w:r w:rsidR="0033414D">
        <w:t>Nakon</w:t>
      </w:r>
      <w:r w:rsidRPr="00FB52C7">
        <w:t xml:space="preserve"> dobrih poslovnih rezultata u prvoj polovini godine, </w:t>
      </w:r>
      <w:r w:rsidR="0033414D">
        <w:t>očekujemo uspeh u ostatku godine</w:t>
      </w:r>
      <w:r w:rsidRPr="00FB52C7">
        <w:t xml:space="preserve"> i stoga smo sredinom jula </w:t>
      </w:r>
      <w:r w:rsidR="0033414D">
        <w:t>povećali prognoze</w:t>
      </w:r>
      <w:r w:rsidRPr="00FB52C7">
        <w:t xml:space="preserve"> za </w:t>
      </w:r>
      <w:r>
        <w:t>prihode</w:t>
      </w:r>
      <w:r w:rsidRPr="00FB52C7">
        <w:t xml:space="preserve"> </w:t>
      </w:r>
      <w:r>
        <w:t>u fiskalnoj</w:t>
      </w:r>
      <w:r w:rsidRPr="00FB52C7">
        <w:t xml:space="preserve"> 2024. Ispunjavamo ono </w:t>
      </w:r>
      <w:r w:rsidR="0033414D">
        <w:t>što smo zacrtali</w:t>
      </w:r>
      <w:r>
        <w:t>,</w:t>
      </w:r>
      <w:r w:rsidRPr="00FB52C7">
        <w:t xml:space="preserve"> i na dobrom smo putu za dalji profitabilan rast. Ovo se takođe odražav</w:t>
      </w:r>
      <w:r>
        <w:t>a u prilagođavanju naših srednje</w:t>
      </w:r>
      <w:r w:rsidRPr="00FB52C7">
        <w:t xml:space="preserve">ročnih i dugoročnih finansijskih ambicija: </w:t>
      </w:r>
      <w:r w:rsidR="0033414D">
        <w:t xml:space="preserve">uvereni smo </w:t>
      </w:r>
      <w:r w:rsidRPr="00FB52C7">
        <w:t xml:space="preserve">da </w:t>
      </w:r>
      <w:r>
        <w:t>ć</w:t>
      </w:r>
      <w:r w:rsidRPr="00FB52C7">
        <w:t xml:space="preserve">emo ostvariti ciljeve prodaje i </w:t>
      </w:r>
      <w:r>
        <w:t>prihoda</w:t>
      </w:r>
      <w:r w:rsidRPr="00FB52C7">
        <w:t xml:space="preserve"> ve</w:t>
      </w:r>
      <w:r>
        <w:t xml:space="preserve">ć </w:t>
      </w:r>
      <w:r w:rsidRPr="00FB52C7">
        <w:t>u srednjem roku.”</w:t>
      </w:r>
    </w:p>
    <w:p w14:paraId="1D11D7FC" w14:textId="77777777" w:rsidR="005D34EC" w:rsidRDefault="005D34EC" w:rsidP="00196828">
      <w:pPr>
        <w:spacing w:after="120"/>
        <w:jc w:val="left"/>
        <w:rPr>
          <w:rFonts w:cs="Segoe UI"/>
          <w:b/>
          <w:bCs/>
          <w:szCs w:val="22"/>
        </w:rPr>
      </w:pPr>
    </w:p>
    <w:p w14:paraId="1D11D7FD" w14:textId="77777777" w:rsidR="00E61A7F" w:rsidRPr="00F22CAC" w:rsidRDefault="00E61A7F" w:rsidP="00196828">
      <w:pPr>
        <w:spacing w:after="120"/>
        <w:jc w:val="left"/>
        <w:rPr>
          <w:rFonts w:cs="Segoe UI"/>
          <w:b/>
          <w:bCs/>
          <w:szCs w:val="22"/>
        </w:rPr>
      </w:pPr>
      <w:r>
        <w:rPr>
          <w:b/>
        </w:rPr>
        <w:t>Prodaja i prihodi u prvoj polovini 2024. godine</w:t>
      </w:r>
    </w:p>
    <w:p w14:paraId="1D11D7FE" w14:textId="77777777" w:rsidR="00033476" w:rsidRDefault="00FB52C7" w:rsidP="00FB52C7">
      <w:pPr>
        <w:rPr>
          <w:rFonts w:cs="Segoe UI"/>
          <w:szCs w:val="22"/>
        </w:rPr>
      </w:pPr>
      <w:r>
        <w:t>U konstantno izazovnom tržišnom okruženju</w:t>
      </w:r>
      <w:r w:rsidR="000B31E4">
        <w:t xml:space="preserve">, Henkel </w:t>
      </w:r>
      <w:r>
        <w:t>je ostvario</w:t>
      </w:r>
      <w:r w:rsidR="000B31E4">
        <w:t xml:space="preserve"> </w:t>
      </w:r>
      <w:r>
        <w:rPr>
          <w:b/>
        </w:rPr>
        <w:t>prodaju Grupe</w:t>
      </w:r>
      <w:r w:rsidR="000B31E4">
        <w:t xml:space="preserve"> o</w:t>
      </w:r>
      <w:r>
        <w:t>d</w:t>
      </w:r>
      <w:r w:rsidR="000B31E4">
        <w:t xml:space="preserve"> 10</w:t>
      </w:r>
      <w:r>
        <w:t>.813 mil</w:t>
      </w:r>
      <w:r w:rsidR="000B31E4">
        <w:t>ion</w:t>
      </w:r>
      <w:r>
        <w:t>a</w:t>
      </w:r>
      <w:r w:rsidR="000B31E4">
        <w:t xml:space="preserve"> e</w:t>
      </w:r>
      <w:r>
        <w:t xml:space="preserve">vra u prvoj polovini 2024. godine, što je nominalna promena od -1,0 odsto. Nakon što je nominalni razvoj prodaje u prethodnim </w:t>
      </w:r>
      <w:r w:rsidR="0033414D">
        <w:t>tromesečjim</w:t>
      </w:r>
      <w:r>
        <w:t>a bio pod negativnim utic</w:t>
      </w:r>
      <w:r w:rsidR="0033414D">
        <w:t>a</w:t>
      </w:r>
      <w:r>
        <w:t xml:space="preserve">jem prodaje </w:t>
      </w:r>
      <w:r w:rsidR="0033414D">
        <w:t>poslovanja</w:t>
      </w:r>
      <w:r>
        <w:t xml:space="preserve"> u Rusiji, Henkel je sada bio u mogućnosti da opet ostvari nominalni rast prodaje u drugom </w:t>
      </w:r>
      <w:r w:rsidR="0033414D">
        <w:t>tromesečju</w:t>
      </w:r>
      <w:r>
        <w:t xml:space="preserve"> 2024. (</w:t>
      </w:r>
      <w:r w:rsidR="0033414D">
        <w:t>drugo tromesečje:</w:t>
      </w:r>
      <w:r w:rsidR="000B31E4">
        <w:t xml:space="preserve"> 5.496 miliona evra, +3,4 odsto). </w:t>
      </w:r>
      <w:r>
        <w:t>Kursne razlike su smanjile prodaju za</w:t>
      </w:r>
      <w:r w:rsidR="000B31E4">
        <w:t xml:space="preserve"> -1.9 </w:t>
      </w:r>
      <w:r>
        <w:t>odsto</w:t>
      </w:r>
      <w:r w:rsidR="000B31E4">
        <w:t xml:space="preserve"> (</w:t>
      </w:r>
      <w:r w:rsidR="0033414D">
        <w:t>drugo tromesečje:</w:t>
      </w:r>
      <w:r w:rsidR="000B31E4">
        <w:t xml:space="preserve"> +0,2 odsto). Akvizicije i prodaje su smanjile prodaju za -2,1 odsto </w:t>
      </w:r>
      <w:r>
        <w:t xml:space="preserve">(drugo tromesečje: +0,3 odsto). Dok je prodaja naših poslovnih aktivnosti u Rusiji u aprilu 2023. Imala negativan uticaj, nedavne uspešne akvizicije u </w:t>
      </w:r>
      <w:r w:rsidR="00414EB0">
        <w:t>oba poslovna sektora</w:t>
      </w:r>
      <w:r>
        <w:t xml:space="preserve"> – Seal for Life i Vidal Sassoon – imale</w:t>
      </w:r>
      <w:r w:rsidR="006D3210">
        <w:t xml:space="preserve"> su</w:t>
      </w:r>
      <w:r>
        <w:t xml:space="preserve"> pozitivan doprinos. Gledano </w:t>
      </w:r>
      <w:r>
        <w:rPr>
          <w:b/>
        </w:rPr>
        <w:t>organski</w:t>
      </w:r>
      <w:r>
        <w:t xml:space="preserve"> – t</w:t>
      </w:r>
      <w:r w:rsidR="006D3210">
        <w:t>.</w:t>
      </w:r>
      <w:r>
        <w:t xml:space="preserve">j. </w:t>
      </w:r>
      <w:r w:rsidR="006D3210">
        <w:t>p</w:t>
      </w:r>
      <w:r>
        <w:t xml:space="preserve">rilagođeno za kursne razlike i akvizicije/prodaje – Henkel je ostvario dobar rast prodaje od 2,9 odsto </w:t>
      </w:r>
      <w:r w:rsidR="000B31E4">
        <w:t>(</w:t>
      </w:r>
      <w:r w:rsidR="0033414D">
        <w:t>drugo tromesečje:</w:t>
      </w:r>
      <w:r w:rsidR="000B31E4">
        <w:t xml:space="preserve"> +2,8 odsto).</w:t>
      </w:r>
    </w:p>
    <w:p w14:paraId="1D11D7FF" w14:textId="77777777" w:rsidR="008C1E55" w:rsidRPr="008C1E55" w:rsidRDefault="008C1E55" w:rsidP="00033476">
      <w:pPr>
        <w:rPr>
          <w:rFonts w:cs="Segoe UI"/>
          <w:szCs w:val="22"/>
        </w:rPr>
      </w:pPr>
    </w:p>
    <w:p w14:paraId="1D11D800" w14:textId="77777777" w:rsidR="00483617" w:rsidRDefault="009917AF" w:rsidP="00033476">
      <w:pPr>
        <w:rPr>
          <w:rFonts w:cs="Segoe UI"/>
          <w:szCs w:val="22"/>
        </w:rPr>
      </w:pPr>
      <w:r w:rsidRPr="004E75D5">
        <w:t>U prvoj polovini godine</w:t>
      </w:r>
      <w:r w:rsidR="00483617" w:rsidRPr="004E75D5">
        <w:t xml:space="preserve">, </w:t>
      </w:r>
      <w:r w:rsidRPr="004E75D5">
        <w:t xml:space="preserve">rast organske prodaje u </w:t>
      </w:r>
      <w:r w:rsidRPr="004E75D5">
        <w:rPr>
          <w:b/>
        </w:rPr>
        <w:t xml:space="preserve">evropskom </w:t>
      </w:r>
      <w:r w:rsidR="00483617" w:rsidRPr="004E75D5">
        <w:t>region</w:t>
      </w:r>
      <w:r w:rsidRPr="004E75D5">
        <w:t>u</w:t>
      </w:r>
      <w:r w:rsidR="00483617" w:rsidRPr="004E75D5">
        <w:t xml:space="preserve"> </w:t>
      </w:r>
      <w:r w:rsidRPr="004E75D5">
        <w:t xml:space="preserve">iznosio je </w:t>
      </w:r>
      <w:r w:rsidR="00483617" w:rsidRPr="004E75D5">
        <w:t>1</w:t>
      </w:r>
      <w:r w:rsidRPr="004E75D5">
        <w:t>,</w:t>
      </w:r>
      <w:r w:rsidR="00483617" w:rsidRPr="004E75D5">
        <w:t>8</w:t>
      </w:r>
      <w:r w:rsidRPr="004E75D5">
        <w:t xml:space="preserve"> odsto</w:t>
      </w:r>
      <w:r w:rsidR="00483617" w:rsidRPr="004E75D5">
        <w:t xml:space="preserve"> (</w:t>
      </w:r>
      <w:r w:rsidR="0033414D">
        <w:t>drugo tromesečje:</w:t>
      </w:r>
      <w:r w:rsidR="00483617" w:rsidRPr="004E75D5">
        <w:t xml:space="preserve"> +1,2 odsto). </w:t>
      </w:r>
      <w:r w:rsidR="00D57E07" w:rsidRPr="004E75D5">
        <w:t xml:space="preserve">U </w:t>
      </w:r>
      <w:r w:rsidR="00483617" w:rsidRPr="004E75D5">
        <w:rPr>
          <w:b/>
        </w:rPr>
        <w:t>IMEA</w:t>
      </w:r>
      <w:r w:rsidR="00483617" w:rsidRPr="004E75D5">
        <w:t xml:space="preserve"> region</w:t>
      </w:r>
      <w:r w:rsidR="00D57E07" w:rsidRPr="004E75D5">
        <w:t>u</w:t>
      </w:r>
      <w:r w:rsidR="00483617" w:rsidRPr="004E75D5">
        <w:t xml:space="preserve">, Henkel </w:t>
      </w:r>
      <w:r w:rsidR="00D57E07" w:rsidRPr="004E75D5">
        <w:t xml:space="preserve">je postigao značajan dvocifreni rast organske prodaje od </w:t>
      </w:r>
      <w:r w:rsidR="00483617" w:rsidRPr="004E75D5">
        <w:t>21</w:t>
      </w:r>
      <w:r w:rsidR="00D57E07" w:rsidRPr="004E75D5">
        <w:t>,</w:t>
      </w:r>
      <w:r w:rsidR="00483617" w:rsidRPr="004E75D5">
        <w:t xml:space="preserve">0 </w:t>
      </w:r>
      <w:r w:rsidR="00D57E07" w:rsidRPr="004E75D5">
        <w:t xml:space="preserve">odsto </w:t>
      </w:r>
      <w:r w:rsidR="00483617" w:rsidRPr="004E75D5">
        <w:t>(</w:t>
      </w:r>
      <w:r w:rsidR="0033414D">
        <w:t>drugo tromesečje:</w:t>
      </w:r>
      <w:r w:rsidR="00483617" w:rsidRPr="004E75D5">
        <w:t xml:space="preserve"> +13,7 odsto). </w:t>
      </w:r>
      <w:r w:rsidR="00D57E07" w:rsidRPr="004E75D5">
        <w:rPr>
          <w:b/>
        </w:rPr>
        <w:t xml:space="preserve">Severnoamerički </w:t>
      </w:r>
      <w:r w:rsidR="00483617" w:rsidRPr="004E75D5">
        <w:t xml:space="preserve">region </w:t>
      </w:r>
      <w:r w:rsidR="00D57E07" w:rsidRPr="004E75D5">
        <w:t xml:space="preserve">zabeležio je rast organske prodaje od </w:t>
      </w:r>
      <w:r w:rsidR="00483617" w:rsidRPr="004E75D5">
        <w:t>-1</w:t>
      </w:r>
      <w:r w:rsidR="00D57E07" w:rsidRPr="004E75D5">
        <w:t>,</w:t>
      </w:r>
      <w:r w:rsidR="00483617" w:rsidRPr="004E75D5">
        <w:t xml:space="preserve">6 </w:t>
      </w:r>
      <w:r w:rsidR="00D57E07" w:rsidRPr="004E75D5">
        <w:t xml:space="preserve">odsto </w:t>
      </w:r>
      <w:r w:rsidR="00483617" w:rsidRPr="004E75D5">
        <w:t>(</w:t>
      </w:r>
      <w:r w:rsidR="0033414D">
        <w:t>drugo tromesečje:</w:t>
      </w:r>
      <w:r w:rsidR="00483617" w:rsidRPr="004E75D5">
        <w:t xml:space="preserve"> -0,2 odsto). </w:t>
      </w:r>
      <w:r w:rsidR="00D57E07" w:rsidRPr="004E75D5">
        <w:rPr>
          <w:b/>
        </w:rPr>
        <w:t xml:space="preserve">Latinoamerički </w:t>
      </w:r>
      <w:r w:rsidR="00483617" w:rsidRPr="004E75D5">
        <w:t xml:space="preserve">region </w:t>
      </w:r>
      <w:r w:rsidR="00D57E07" w:rsidRPr="004E75D5">
        <w:t xml:space="preserve">zabeležio je stagnaciju organske prodaje sa </w:t>
      </w:r>
      <w:r w:rsidR="00483617" w:rsidRPr="004E75D5">
        <w:t>0</w:t>
      </w:r>
      <w:r w:rsidR="00D57E07" w:rsidRPr="004E75D5">
        <w:t>,</w:t>
      </w:r>
      <w:r w:rsidR="00483617" w:rsidRPr="004E75D5">
        <w:t xml:space="preserve">0 </w:t>
      </w:r>
      <w:r w:rsidR="00D57E07" w:rsidRPr="004E75D5">
        <w:t xml:space="preserve">odsto </w:t>
      </w:r>
      <w:r w:rsidR="00483617" w:rsidRPr="004E75D5">
        <w:t>(</w:t>
      </w:r>
      <w:r w:rsidR="0033414D">
        <w:t>drugo tromesečje:</w:t>
      </w:r>
      <w:r w:rsidR="00483617" w:rsidRPr="004E75D5">
        <w:t xml:space="preserve"> +2,7 odsto). </w:t>
      </w:r>
      <w:r w:rsidR="00D57E07" w:rsidRPr="004E75D5">
        <w:rPr>
          <w:b/>
        </w:rPr>
        <w:t xml:space="preserve">Azijsko-pacifički </w:t>
      </w:r>
      <w:r w:rsidR="00483617" w:rsidRPr="004E75D5">
        <w:t xml:space="preserve">region </w:t>
      </w:r>
      <w:r w:rsidR="00D57E07" w:rsidRPr="004E75D5">
        <w:t xml:space="preserve">postigao je rast organske proaje od </w:t>
      </w:r>
      <w:r w:rsidR="00483617" w:rsidRPr="004E75D5">
        <w:t>5</w:t>
      </w:r>
      <w:r w:rsidR="00D57E07" w:rsidRPr="004E75D5">
        <w:t>,</w:t>
      </w:r>
      <w:r w:rsidR="00483617" w:rsidRPr="004E75D5">
        <w:t xml:space="preserve">5 </w:t>
      </w:r>
      <w:r w:rsidR="00D57E07" w:rsidRPr="004E75D5">
        <w:t xml:space="preserve">odsto </w:t>
      </w:r>
      <w:r w:rsidR="00483617" w:rsidRPr="004E75D5">
        <w:t>(</w:t>
      </w:r>
      <w:r w:rsidR="0033414D">
        <w:t>drugo tromesečje:</w:t>
      </w:r>
      <w:r w:rsidR="00483617" w:rsidRPr="004E75D5">
        <w:t xml:space="preserve"> +7,5 odsto).</w:t>
      </w:r>
      <w:r w:rsidR="00483617">
        <w:t xml:space="preserve"> </w:t>
      </w:r>
    </w:p>
    <w:p w14:paraId="1D11D801" w14:textId="77777777" w:rsidR="002B35E0" w:rsidRDefault="006D3210" w:rsidP="00033476">
      <w:pPr>
        <w:rPr>
          <w:rFonts w:cs="Segoe UI"/>
          <w:bCs/>
          <w:szCs w:val="22"/>
        </w:rPr>
      </w:pPr>
      <w:r>
        <w:rPr>
          <w:b/>
        </w:rPr>
        <w:lastRenderedPageBreak/>
        <w:t xml:space="preserve">Korigovana </w:t>
      </w:r>
      <w:r w:rsidR="00E30BEA" w:rsidRPr="00E30BEA">
        <w:rPr>
          <w:b/>
        </w:rPr>
        <w:t>operativn</w:t>
      </w:r>
      <w:r w:rsidR="00A473DE">
        <w:rPr>
          <w:b/>
        </w:rPr>
        <w:t>a</w:t>
      </w:r>
      <w:r w:rsidR="00E30BEA" w:rsidRPr="00E30BEA">
        <w:rPr>
          <w:b/>
        </w:rPr>
        <w:t xml:space="preserve"> </w:t>
      </w:r>
      <w:r w:rsidR="00A473DE">
        <w:rPr>
          <w:b/>
        </w:rPr>
        <w:t xml:space="preserve">dobit </w:t>
      </w:r>
      <w:r w:rsidR="00E30BEA" w:rsidRPr="00E30BEA">
        <w:rPr>
          <w:b/>
        </w:rPr>
        <w:t>(</w:t>
      </w:r>
      <w:r w:rsidR="00A473DE">
        <w:rPr>
          <w:b/>
        </w:rPr>
        <w:t xml:space="preserve">usklađen </w:t>
      </w:r>
      <w:r w:rsidR="00E30BEA" w:rsidRPr="00E30BEA">
        <w:rPr>
          <w:b/>
        </w:rPr>
        <w:t>EBIT)</w:t>
      </w:r>
      <w:r w:rsidR="00E30BEA">
        <w:rPr>
          <w:b/>
        </w:rPr>
        <w:t xml:space="preserve"> </w:t>
      </w:r>
      <w:r w:rsidR="00E30BEA">
        <w:t xml:space="preserve">značajno </w:t>
      </w:r>
      <w:r w:rsidR="009B63B0">
        <w:t>je povećana</w:t>
      </w:r>
      <w:r w:rsidR="00E30BEA">
        <w:t xml:space="preserve"> sa </w:t>
      </w:r>
      <w:r w:rsidR="002B35E0">
        <w:t>1</w:t>
      </w:r>
      <w:r w:rsidR="00E30BEA">
        <w:t>.</w:t>
      </w:r>
      <w:r w:rsidR="002B35E0">
        <w:t xml:space="preserve">254 </w:t>
      </w:r>
      <w:r w:rsidR="00E30BEA">
        <w:t xml:space="preserve">miliona evra u prvoj polovini 2023. godine za </w:t>
      </w:r>
      <w:r w:rsidR="002B35E0">
        <w:t>28</w:t>
      </w:r>
      <w:r w:rsidR="00E30BEA">
        <w:t>,</w:t>
      </w:r>
      <w:r w:rsidR="002B35E0">
        <w:t xml:space="preserve">4 </w:t>
      </w:r>
      <w:r w:rsidR="00E30BEA">
        <w:t xml:space="preserve">odsto na </w:t>
      </w:r>
      <w:r w:rsidR="002B35E0">
        <w:t>1</w:t>
      </w:r>
      <w:r w:rsidR="00E30BEA">
        <w:t>.</w:t>
      </w:r>
      <w:r w:rsidR="002B35E0">
        <w:t xml:space="preserve">610 </w:t>
      </w:r>
      <w:r w:rsidR="00E30BEA">
        <w:t>miliona evra</w:t>
      </w:r>
      <w:r w:rsidR="002B35E0">
        <w:t xml:space="preserve">, </w:t>
      </w:r>
      <w:r w:rsidR="00BF2522">
        <w:t xml:space="preserve">kao rezultat </w:t>
      </w:r>
      <w:r w:rsidR="00BF2522" w:rsidRPr="00BF2522">
        <w:t>snažnog povećanja bruto marže.</w:t>
      </w:r>
      <w:r w:rsidR="00BF2522">
        <w:t xml:space="preserve"> </w:t>
      </w:r>
    </w:p>
    <w:p w14:paraId="1D11D802" w14:textId="77777777" w:rsidR="00BF2522" w:rsidRDefault="006D3210" w:rsidP="00033476">
      <w:pPr>
        <w:rPr>
          <w:rFonts w:cs="Segoe UI"/>
          <w:bCs/>
          <w:szCs w:val="22"/>
        </w:rPr>
      </w:pPr>
      <w:r>
        <w:rPr>
          <w:rFonts w:cs="Segoe UI"/>
          <w:b/>
          <w:szCs w:val="22"/>
        </w:rPr>
        <w:t>Korigovani</w:t>
      </w:r>
      <w:r w:rsidR="00A473DE" w:rsidRPr="00A473DE">
        <w:rPr>
          <w:rFonts w:cs="Segoe UI"/>
          <w:b/>
          <w:szCs w:val="22"/>
        </w:rPr>
        <w:t xml:space="preserve"> prihod od prodaje </w:t>
      </w:r>
      <w:r w:rsidR="00BF2522" w:rsidRPr="00BF2522">
        <w:rPr>
          <w:rFonts w:cs="Segoe UI"/>
          <w:b/>
          <w:szCs w:val="22"/>
        </w:rPr>
        <w:t>(</w:t>
      </w:r>
      <w:r>
        <w:rPr>
          <w:b/>
        </w:rPr>
        <w:t xml:space="preserve">usklađen </w:t>
      </w:r>
      <w:r w:rsidRPr="00E30BEA">
        <w:rPr>
          <w:b/>
        </w:rPr>
        <w:t>EBIT</w:t>
      </w:r>
      <w:r w:rsidR="00BF2522" w:rsidRPr="00BF2522">
        <w:rPr>
          <w:rFonts w:cs="Segoe UI"/>
          <w:b/>
          <w:szCs w:val="22"/>
        </w:rPr>
        <w:t>)</w:t>
      </w:r>
      <w:r w:rsidR="00BF2522" w:rsidRPr="00BF2522">
        <w:rPr>
          <w:rFonts w:cs="Segoe UI"/>
          <w:bCs/>
          <w:szCs w:val="22"/>
        </w:rPr>
        <w:t xml:space="preserve"> Henkel grupe je posledično zabeležio veoma snažan porast od 340 baznih poena sa 11,5 </w:t>
      </w:r>
      <w:r w:rsidR="00204D5F">
        <w:rPr>
          <w:rFonts w:cs="Segoe UI"/>
          <w:bCs/>
          <w:szCs w:val="22"/>
        </w:rPr>
        <w:t xml:space="preserve">odsto </w:t>
      </w:r>
      <w:r w:rsidR="00BF2522" w:rsidRPr="00BF2522">
        <w:rPr>
          <w:rFonts w:cs="Segoe UI"/>
          <w:bCs/>
          <w:szCs w:val="22"/>
        </w:rPr>
        <w:t xml:space="preserve">na 14,9 </w:t>
      </w:r>
      <w:r w:rsidR="00204D5F">
        <w:rPr>
          <w:rFonts w:cs="Segoe UI"/>
          <w:bCs/>
          <w:szCs w:val="22"/>
        </w:rPr>
        <w:t>odsto</w:t>
      </w:r>
      <w:r w:rsidR="00BF2522" w:rsidRPr="00BF2522">
        <w:rPr>
          <w:rFonts w:cs="Segoe UI"/>
          <w:bCs/>
          <w:szCs w:val="22"/>
        </w:rPr>
        <w:t>.</w:t>
      </w:r>
      <w:r w:rsidR="00BF2522">
        <w:rPr>
          <w:rFonts w:cs="Segoe UI"/>
          <w:bCs/>
          <w:szCs w:val="22"/>
        </w:rPr>
        <w:t xml:space="preserve"> </w:t>
      </w:r>
    </w:p>
    <w:p w14:paraId="1D11D803" w14:textId="77777777" w:rsidR="00A473DE" w:rsidRPr="000B31E4" w:rsidRDefault="00A473DE" w:rsidP="00033476">
      <w:pPr>
        <w:rPr>
          <w:rFonts w:cs="Segoe UI"/>
          <w:bCs/>
          <w:szCs w:val="22"/>
        </w:rPr>
      </w:pPr>
      <w:r w:rsidRPr="00A473DE">
        <w:rPr>
          <w:rFonts w:cs="Segoe UI"/>
          <w:b/>
          <w:szCs w:val="22"/>
        </w:rPr>
        <w:t>Zarada po prioritetnoj akciji</w:t>
      </w:r>
      <w:r w:rsidRPr="00A473DE">
        <w:rPr>
          <w:rFonts w:cs="Segoe UI"/>
          <w:bCs/>
          <w:szCs w:val="22"/>
        </w:rPr>
        <w:t xml:space="preserve"> značajno je porasla na 2,46 evra (prethodna godina: 1,35 evra). </w:t>
      </w:r>
      <w:r w:rsidR="006D3210">
        <w:rPr>
          <w:rFonts w:cs="Segoe UI"/>
          <w:bCs/>
          <w:szCs w:val="22"/>
        </w:rPr>
        <w:t>Korigovana</w:t>
      </w:r>
      <w:r>
        <w:rPr>
          <w:rFonts w:cs="Segoe UI"/>
          <w:bCs/>
          <w:szCs w:val="22"/>
        </w:rPr>
        <w:t xml:space="preserve"> </w:t>
      </w:r>
      <w:r w:rsidRPr="00A473DE">
        <w:rPr>
          <w:rFonts w:cs="Segoe UI"/>
          <w:bCs/>
          <w:szCs w:val="22"/>
        </w:rPr>
        <w:t xml:space="preserve">zarada po prioritetnoj akciji porasla je za 30,5 odsto na 2,78 evra u poređenju sa 2,13 evra u prošlogodišnjem periodu. Ovo značajno povećanje je </w:t>
      </w:r>
      <w:r w:rsidR="0015103C">
        <w:rPr>
          <w:rFonts w:cs="Segoe UI"/>
          <w:bCs/>
          <w:szCs w:val="22"/>
        </w:rPr>
        <w:t>prvenstveno</w:t>
      </w:r>
      <w:r w:rsidRPr="00A473DE">
        <w:rPr>
          <w:rFonts w:cs="Segoe UI"/>
          <w:bCs/>
          <w:szCs w:val="22"/>
        </w:rPr>
        <w:t xml:space="preserve"> izazvano povećanjem prilagođen</w:t>
      </w:r>
      <w:r>
        <w:rPr>
          <w:rFonts w:cs="Segoe UI"/>
          <w:bCs/>
          <w:szCs w:val="22"/>
        </w:rPr>
        <w:t>e</w:t>
      </w:r>
      <w:r w:rsidRPr="00A473DE">
        <w:rPr>
          <w:rFonts w:cs="Segoe UI"/>
          <w:bCs/>
          <w:szCs w:val="22"/>
        </w:rPr>
        <w:t xml:space="preserve"> operativn</w:t>
      </w:r>
      <w:r>
        <w:rPr>
          <w:rFonts w:cs="Segoe UI"/>
          <w:bCs/>
          <w:szCs w:val="22"/>
        </w:rPr>
        <w:t>e</w:t>
      </w:r>
      <w:r w:rsidRPr="00A473DE">
        <w:rPr>
          <w:rFonts w:cs="Segoe UI"/>
          <w:bCs/>
          <w:szCs w:val="22"/>
        </w:rPr>
        <w:t xml:space="preserve"> </w:t>
      </w:r>
      <w:r>
        <w:rPr>
          <w:rFonts w:cs="Segoe UI"/>
          <w:bCs/>
          <w:szCs w:val="22"/>
        </w:rPr>
        <w:t>dobiti</w:t>
      </w:r>
      <w:r w:rsidRPr="00A473DE">
        <w:rPr>
          <w:rFonts w:cs="Segoe UI"/>
          <w:bCs/>
          <w:szCs w:val="22"/>
        </w:rPr>
        <w:t xml:space="preserve">. Pri konstantnom kursu, prilagođena zarada po </w:t>
      </w:r>
      <w:r>
        <w:rPr>
          <w:rFonts w:cs="Segoe UI"/>
          <w:bCs/>
          <w:szCs w:val="22"/>
        </w:rPr>
        <w:t xml:space="preserve">prioritetnoj </w:t>
      </w:r>
      <w:r w:rsidRPr="00A473DE">
        <w:rPr>
          <w:rFonts w:cs="Segoe UI"/>
          <w:bCs/>
          <w:szCs w:val="22"/>
        </w:rPr>
        <w:t xml:space="preserve">akciji porasla je za jasnih dvocifrenih 32,9 </w:t>
      </w:r>
      <w:r>
        <w:rPr>
          <w:rFonts w:cs="Segoe UI"/>
          <w:bCs/>
          <w:szCs w:val="22"/>
        </w:rPr>
        <w:t>odsto</w:t>
      </w:r>
      <w:r w:rsidRPr="00A473DE">
        <w:rPr>
          <w:rFonts w:cs="Segoe UI"/>
          <w:bCs/>
          <w:szCs w:val="22"/>
        </w:rPr>
        <w:t>.</w:t>
      </w:r>
      <w:r>
        <w:rPr>
          <w:rFonts w:cs="Segoe UI"/>
          <w:bCs/>
          <w:szCs w:val="22"/>
        </w:rPr>
        <w:t xml:space="preserve"> </w:t>
      </w:r>
    </w:p>
    <w:p w14:paraId="1D11D804" w14:textId="77777777" w:rsidR="00033476" w:rsidRPr="003F11AB" w:rsidRDefault="00A473DE" w:rsidP="00033476">
      <w:pPr>
        <w:rPr>
          <w:rFonts w:cs="Segoe UI"/>
          <w:szCs w:val="22"/>
        </w:rPr>
      </w:pPr>
      <w:r w:rsidRPr="00A473DE">
        <w:rPr>
          <w:b/>
        </w:rPr>
        <w:t>Neto obrtni kapital</w:t>
      </w:r>
      <w:r w:rsidR="000B31E4">
        <w:t xml:space="preserve"> </w:t>
      </w:r>
      <w:r>
        <w:t xml:space="preserve">opao je za </w:t>
      </w:r>
      <w:r w:rsidR="000B31E4">
        <w:t>0</w:t>
      </w:r>
      <w:r>
        <w:t>,</w:t>
      </w:r>
      <w:r w:rsidR="000B31E4">
        <w:t xml:space="preserve">9 </w:t>
      </w:r>
      <w:r>
        <w:t xml:space="preserve">procentnih poena u poređenju sa </w:t>
      </w:r>
      <w:r w:rsidR="00206078">
        <w:t>prošlogodišnjim periodom</w:t>
      </w:r>
      <w:r w:rsidR="000B31E4">
        <w:t xml:space="preserve">, </w:t>
      </w:r>
      <w:r w:rsidR="00206078">
        <w:t xml:space="preserve">sa </w:t>
      </w:r>
      <w:r w:rsidR="000B31E4">
        <w:t>6</w:t>
      </w:r>
      <w:r w:rsidR="00206078">
        <w:t>,</w:t>
      </w:r>
      <w:r w:rsidR="000B31E4">
        <w:t xml:space="preserve">1 </w:t>
      </w:r>
      <w:r w:rsidR="00206078">
        <w:t xml:space="preserve">odsto na </w:t>
      </w:r>
      <w:r w:rsidR="000B31E4">
        <w:t>5</w:t>
      </w:r>
      <w:r w:rsidR="00206078">
        <w:t>,</w:t>
      </w:r>
      <w:r w:rsidR="000B31E4">
        <w:t xml:space="preserve">2 </w:t>
      </w:r>
      <w:r w:rsidR="00206078">
        <w:t>odsto</w:t>
      </w:r>
      <w:r w:rsidR="000B31E4">
        <w:t>.</w:t>
      </w:r>
    </w:p>
    <w:p w14:paraId="1D11D805" w14:textId="77777777" w:rsidR="00B33C35" w:rsidRPr="003F11AB" w:rsidRDefault="00A473DE" w:rsidP="00B33C35">
      <w:pPr>
        <w:autoSpaceDE w:val="0"/>
        <w:autoSpaceDN w:val="0"/>
        <w:adjustRightInd w:val="0"/>
      </w:pPr>
      <w:r w:rsidRPr="00A473DE">
        <w:rPr>
          <w:b/>
        </w:rPr>
        <w:t>Slobodni novčani tok</w:t>
      </w:r>
      <w:r w:rsidR="006D3210">
        <w:rPr>
          <w:b/>
        </w:rPr>
        <w:t>ovi</w:t>
      </w:r>
      <w:r w:rsidR="00E843A4">
        <w:t xml:space="preserve"> </w:t>
      </w:r>
      <w:r w:rsidR="006D3210">
        <w:t xml:space="preserve">dostigli su </w:t>
      </w:r>
      <w:r w:rsidR="00E843A4">
        <w:t xml:space="preserve">772 </w:t>
      </w:r>
      <w:r w:rsidR="0056799E">
        <w:t xml:space="preserve">miliona evra i tako premašio onaj iz prve polovine </w:t>
      </w:r>
      <w:r w:rsidR="00E843A4">
        <w:t>2023</w:t>
      </w:r>
      <w:r w:rsidR="0056799E">
        <w:t>. godine</w:t>
      </w:r>
      <w:r w:rsidR="00E843A4">
        <w:t xml:space="preserve"> (749 </w:t>
      </w:r>
      <w:r w:rsidR="0056799E">
        <w:t>miliona evra</w:t>
      </w:r>
      <w:r w:rsidR="00E843A4">
        <w:t xml:space="preserve">). </w:t>
      </w:r>
      <w:r w:rsidR="0056799E" w:rsidRPr="0056799E">
        <w:t>Ovo je uglavnom zbog većeg novčanog toka iz poslovnih aktivnosti.</w:t>
      </w:r>
      <w:r w:rsidR="0056799E">
        <w:t xml:space="preserve"> </w:t>
      </w:r>
    </w:p>
    <w:p w14:paraId="1D11D806" w14:textId="77777777" w:rsidR="00E843A4" w:rsidRPr="00E843A4" w:rsidRDefault="0056799E" w:rsidP="00E843A4">
      <w:pPr>
        <w:rPr>
          <w:rFonts w:cs="Segoe UI"/>
          <w:szCs w:val="22"/>
        </w:rPr>
      </w:pPr>
      <w:r>
        <w:t>Dana</w:t>
      </w:r>
      <w:r w:rsidR="00E843A4">
        <w:t xml:space="preserve"> 30</w:t>
      </w:r>
      <w:r>
        <w:t xml:space="preserve">. juna </w:t>
      </w:r>
      <w:r w:rsidR="00E843A4">
        <w:t>2024</w:t>
      </w:r>
      <w:r>
        <w:t>. godine</w:t>
      </w:r>
      <w:r w:rsidR="00E843A4">
        <w:t xml:space="preserve">, </w:t>
      </w:r>
      <w:r>
        <w:rPr>
          <w:b/>
        </w:rPr>
        <w:t>n</w:t>
      </w:r>
      <w:r w:rsidR="00A473DE" w:rsidRPr="00A473DE">
        <w:rPr>
          <w:b/>
        </w:rPr>
        <w:t xml:space="preserve">eto finansijski položaj </w:t>
      </w:r>
      <w:r>
        <w:t xml:space="preserve">iznosio je </w:t>
      </w:r>
      <w:r w:rsidR="00E843A4">
        <w:t>-1</w:t>
      </w:r>
      <w:r>
        <w:t>.</w:t>
      </w:r>
      <w:r w:rsidR="00E843A4">
        <w:t xml:space="preserve">440 </w:t>
      </w:r>
      <w:r>
        <w:t xml:space="preserve">miliona evra </w:t>
      </w:r>
      <w:r w:rsidR="00E843A4">
        <w:t>(</w:t>
      </w:r>
      <w:r>
        <w:t xml:space="preserve">31. decembra </w:t>
      </w:r>
      <w:r w:rsidR="00E843A4">
        <w:t>2023: 12 miliona evra).</w:t>
      </w:r>
    </w:p>
    <w:p w14:paraId="1D11D807" w14:textId="77777777" w:rsidR="00033476" w:rsidRPr="003F11AB" w:rsidRDefault="00033476" w:rsidP="00033476">
      <w:pPr>
        <w:spacing w:line="240" w:lineRule="auto"/>
        <w:jc w:val="left"/>
        <w:rPr>
          <w:rFonts w:cs="Segoe UI"/>
          <w:color w:val="3B3B3B"/>
          <w:shd w:val="clear" w:color="auto" w:fill="FFFFFF"/>
        </w:rPr>
      </w:pPr>
    </w:p>
    <w:p w14:paraId="1D11D808" w14:textId="77777777" w:rsidR="00033476" w:rsidRPr="003F11AB" w:rsidRDefault="003F11AB" w:rsidP="00033476">
      <w:pPr>
        <w:spacing w:after="120"/>
        <w:rPr>
          <w:rFonts w:cs="Segoe UI"/>
          <w:b/>
          <w:bCs/>
          <w:szCs w:val="22"/>
          <w:highlight w:val="yellow"/>
        </w:rPr>
      </w:pPr>
      <w:r>
        <w:rPr>
          <w:b/>
        </w:rPr>
        <w:t>Razvoj poslovnih sektora u prvoj polovini 2024.</w:t>
      </w:r>
    </w:p>
    <w:p w14:paraId="1D11D809" w14:textId="77777777" w:rsidR="00266359" w:rsidRPr="00733444" w:rsidRDefault="00414EB0" w:rsidP="00033476">
      <w:pPr>
        <w:rPr>
          <w:color w:val="000000" w:themeColor="text1"/>
        </w:rPr>
      </w:pPr>
      <w:bookmarkStart w:id="3" w:name="SNAMD_dc825768bfb2420dbdc0e075b6c733f3"/>
      <w:bookmarkStart w:id="4" w:name="SNERR_085cbfa1dc5245baabab2f6ce609ab4b"/>
      <w:r>
        <w:rPr>
          <w:color w:val="000000" w:themeColor="text1"/>
        </w:rPr>
        <w:t>Poslovni sektor</w:t>
      </w:r>
      <w:r w:rsidR="003B2EAB">
        <w:rPr>
          <w:color w:val="000000" w:themeColor="text1"/>
        </w:rPr>
        <w:t xml:space="preserve"> </w:t>
      </w:r>
      <w:r w:rsidR="00733444">
        <w:rPr>
          <w:b/>
          <w:color w:val="000000" w:themeColor="text1"/>
        </w:rPr>
        <w:t>Adheziv</w:t>
      </w:r>
      <w:r w:rsidR="005640AF">
        <w:rPr>
          <w:b/>
          <w:color w:val="000000" w:themeColor="text1"/>
        </w:rPr>
        <w:t>i</w:t>
      </w:r>
      <w:r w:rsidR="00733444">
        <w:rPr>
          <w:b/>
          <w:color w:val="000000" w:themeColor="text1"/>
        </w:rPr>
        <w:t xml:space="preserve"> </w:t>
      </w:r>
      <w:r w:rsidR="006D3210">
        <w:rPr>
          <w:b/>
          <w:color w:val="000000" w:themeColor="text1"/>
        </w:rPr>
        <w:t>t</w:t>
      </w:r>
      <w:r w:rsidR="00733444">
        <w:rPr>
          <w:b/>
          <w:color w:val="000000" w:themeColor="text1"/>
        </w:rPr>
        <w:t xml:space="preserve">ehnologije </w:t>
      </w:r>
      <w:r w:rsidR="00733444">
        <w:rPr>
          <w:color w:val="000000" w:themeColor="text1"/>
        </w:rPr>
        <w:t xml:space="preserve">generisala je </w:t>
      </w:r>
      <w:r w:rsidR="003B2EAB">
        <w:rPr>
          <w:color w:val="000000" w:themeColor="text1"/>
        </w:rPr>
        <w:t>5</w:t>
      </w:r>
      <w:r w:rsidR="00733444">
        <w:rPr>
          <w:color w:val="000000" w:themeColor="text1"/>
        </w:rPr>
        <w:t>.</w:t>
      </w:r>
      <w:r w:rsidR="003B2EAB">
        <w:rPr>
          <w:color w:val="000000" w:themeColor="text1"/>
        </w:rPr>
        <w:t xml:space="preserve">475 </w:t>
      </w:r>
      <w:r w:rsidR="00733444">
        <w:rPr>
          <w:color w:val="000000" w:themeColor="text1"/>
        </w:rPr>
        <w:t xml:space="preserve">miliona evra u </w:t>
      </w:r>
      <w:r w:rsidR="00733444" w:rsidRPr="00733444">
        <w:rPr>
          <w:b/>
          <w:bCs/>
          <w:color w:val="000000" w:themeColor="text1"/>
        </w:rPr>
        <w:t>prodaji</w:t>
      </w:r>
      <w:r w:rsidR="00733444">
        <w:rPr>
          <w:color w:val="000000" w:themeColor="text1"/>
        </w:rPr>
        <w:t xml:space="preserve"> u prvoj polovini </w:t>
      </w:r>
      <w:r w:rsidR="003B2EAB">
        <w:rPr>
          <w:color w:val="000000" w:themeColor="text1"/>
        </w:rPr>
        <w:t>2024</w:t>
      </w:r>
      <w:r w:rsidR="00733444">
        <w:rPr>
          <w:color w:val="000000" w:themeColor="text1"/>
        </w:rPr>
        <w:t>. godine</w:t>
      </w:r>
      <w:r w:rsidR="003B2EAB">
        <w:rPr>
          <w:color w:val="000000" w:themeColor="text1"/>
        </w:rPr>
        <w:t xml:space="preserve">, </w:t>
      </w:r>
      <w:r w:rsidR="00733444">
        <w:rPr>
          <w:color w:val="000000" w:themeColor="text1"/>
        </w:rPr>
        <w:t xml:space="preserve">što je nominalno na nivou prošlogodišnjeg perioda </w:t>
      </w:r>
      <w:r w:rsidR="003B2EAB">
        <w:rPr>
          <w:color w:val="000000" w:themeColor="text1"/>
        </w:rPr>
        <w:t>(</w:t>
      </w:r>
      <w:r w:rsidR="0033414D">
        <w:rPr>
          <w:color w:val="000000" w:themeColor="text1"/>
        </w:rPr>
        <w:t>drugo tromesečje:</w:t>
      </w:r>
      <w:r w:rsidR="003B2EAB">
        <w:rPr>
          <w:color w:val="000000" w:themeColor="text1"/>
        </w:rPr>
        <w:t xml:space="preserve"> 2</w:t>
      </w:r>
      <w:r w:rsidR="00733444">
        <w:rPr>
          <w:color w:val="000000" w:themeColor="text1"/>
        </w:rPr>
        <w:t>.</w:t>
      </w:r>
      <w:r w:rsidR="003B2EAB">
        <w:rPr>
          <w:color w:val="000000" w:themeColor="text1"/>
        </w:rPr>
        <w:t xml:space="preserve">798 miliona evra). </w:t>
      </w:r>
      <w:r w:rsidR="00733444">
        <w:rPr>
          <w:b/>
          <w:color w:val="000000" w:themeColor="text1"/>
        </w:rPr>
        <w:t>Organski</w:t>
      </w:r>
      <w:r w:rsidR="003B2EAB">
        <w:rPr>
          <w:b/>
          <w:color w:val="000000" w:themeColor="text1"/>
        </w:rPr>
        <w:t>,</w:t>
      </w:r>
      <w:r w:rsidR="003B2EAB">
        <w:rPr>
          <w:color w:val="000000" w:themeColor="text1"/>
        </w:rPr>
        <w:t xml:space="preserve"> </w:t>
      </w:r>
      <w:r w:rsidR="00733444">
        <w:rPr>
          <w:color w:val="000000" w:themeColor="text1"/>
        </w:rPr>
        <w:t xml:space="preserve">prodaja je porasla za </w:t>
      </w:r>
      <w:r w:rsidR="003B2EAB">
        <w:rPr>
          <w:color w:val="000000" w:themeColor="text1"/>
        </w:rPr>
        <w:t>2</w:t>
      </w:r>
      <w:r w:rsidR="00733444">
        <w:rPr>
          <w:color w:val="000000" w:themeColor="text1"/>
        </w:rPr>
        <w:t>,</w:t>
      </w:r>
      <w:r w:rsidR="003B2EAB">
        <w:rPr>
          <w:color w:val="000000" w:themeColor="text1"/>
        </w:rPr>
        <w:t xml:space="preserve">0 </w:t>
      </w:r>
      <w:r w:rsidR="00733444">
        <w:rPr>
          <w:color w:val="000000" w:themeColor="text1"/>
        </w:rPr>
        <w:t xml:space="preserve">odsto </w:t>
      </w:r>
      <w:r w:rsidR="003B2EAB">
        <w:t>(</w:t>
      </w:r>
      <w:r w:rsidR="0033414D">
        <w:t>drugo tromesečje:</w:t>
      </w:r>
      <w:r w:rsidR="003B2EAB">
        <w:t xml:space="preserve"> 2</w:t>
      </w:r>
      <w:r w:rsidR="00733444">
        <w:t>,</w:t>
      </w:r>
      <w:r w:rsidR="003B2EAB">
        <w:t xml:space="preserve">6 </w:t>
      </w:r>
      <w:r w:rsidR="00733444">
        <w:t>odsto</w:t>
      </w:r>
      <w:r w:rsidR="003B2EAB">
        <w:t>)</w:t>
      </w:r>
      <w:r w:rsidR="003B2EAB">
        <w:rPr>
          <w:color w:val="000000" w:themeColor="text1"/>
        </w:rPr>
        <w:t>.</w:t>
      </w:r>
      <w:r w:rsidR="00733444">
        <w:rPr>
          <w:color w:val="000000" w:themeColor="text1"/>
        </w:rPr>
        <w:t xml:space="preserve"> </w:t>
      </w:r>
      <w:r w:rsidR="00733444" w:rsidRPr="00733444">
        <w:rPr>
          <w:color w:val="000000" w:themeColor="text1"/>
        </w:rPr>
        <w:t xml:space="preserve">Ovaj razvoj je bio vođen komponentom cene od +0,2 odsto i rastom </w:t>
      </w:r>
      <w:r w:rsidR="00C9205A">
        <w:rPr>
          <w:color w:val="000000" w:themeColor="text1"/>
        </w:rPr>
        <w:t>količinske prodaje</w:t>
      </w:r>
      <w:r w:rsidR="00733444" w:rsidRPr="00733444">
        <w:rPr>
          <w:color w:val="000000" w:themeColor="text1"/>
        </w:rPr>
        <w:t xml:space="preserve"> od 1,8 odsto. Tako je </w:t>
      </w:r>
      <w:r>
        <w:rPr>
          <w:color w:val="000000" w:themeColor="text1"/>
        </w:rPr>
        <w:t>poslovni sektor</w:t>
      </w:r>
      <w:r w:rsidR="00733444" w:rsidRPr="00733444">
        <w:rPr>
          <w:color w:val="000000" w:themeColor="text1"/>
        </w:rPr>
        <w:t xml:space="preserve"> pokaza</w:t>
      </w:r>
      <w:r>
        <w:rPr>
          <w:color w:val="000000" w:themeColor="text1"/>
        </w:rPr>
        <w:t>o</w:t>
      </w:r>
      <w:r w:rsidR="00733444" w:rsidRPr="00733444">
        <w:rPr>
          <w:color w:val="000000" w:themeColor="text1"/>
        </w:rPr>
        <w:t xml:space="preserve"> poboljšanje u </w:t>
      </w:r>
      <w:r w:rsidR="00C9205A">
        <w:rPr>
          <w:color w:val="000000" w:themeColor="text1"/>
        </w:rPr>
        <w:t>količinskoj prodaji u drugom tromesečj</w:t>
      </w:r>
      <w:r w:rsidR="00733444" w:rsidRPr="00733444">
        <w:rPr>
          <w:color w:val="000000" w:themeColor="text1"/>
        </w:rPr>
        <w:t xml:space="preserve">u u odnosu na </w:t>
      </w:r>
      <w:r w:rsidR="006D3210">
        <w:rPr>
          <w:color w:val="000000" w:themeColor="text1"/>
        </w:rPr>
        <w:t>prvo tromesečje</w:t>
      </w:r>
      <w:r w:rsidR="00733444" w:rsidRPr="00733444">
        <w:rPr>
          <w:color w:val="000000" w:themeColor="text1"/>
        </w:rPr>
        <w:t xml:space="preserve"> 2024. godine.</w:t>
      </w:r>
      <w:r w:rsidR="00733444">
        <w:rPr>
          <w:color w:val="000000" w:themeColor="text1"/>
        </w:rPr>
        <w:t xml:space="preserve"> </w:t>
      </w:r>
      <w:r w:rsidR="003B2EAB">
        <w:rPr>
          <w:color w:val="000000" w:themeColor="text1"/>
        </w:rPr>
        <w:t xml:space="preserve"> </w:t>
      </w:r>
      <w:bookmarkEnd w:id="3"/>
      <w:bookmarkEnd w:id="4"/>
    </w:p>
    <w:p w14:paraId="1D11D80A" w14:textId="77777777" w:rsidR="00266359" w:rsidRPr="003F11AB" w:rsidRDefault="00266359" w:rsidP="00033476">
      <w:pPr>
        <w:rPr>
          <w:rFonts w:cs="Segoe UI"/>
          <w:bCs/>
          <w:szCs w:val="22"/>
        </w:rPr>
      </w:pPr>
    </w:p>
    <w:p w14:paraId="1D11D80B" w14:textId="032D2193" w:rsidR="00F22CAC" w:rsidRPr="00C2770D" w:rsidRDefault="00165BBD" w:rsidP="00033476">
      <w:r>
        <w:t>Poslovna oblast</w:t>
      </w:r>
      <w:r w:rsidR="005640AF" w:rsidRPr="005640AF">
        <w:t xml:space="preserve"> </w:t>
      </w:r>
      <w:r w:rsidR="005640AF">
        <w:rPr>
          <w:b/>
        </w:rPr>
        <w:t xml:space="preserve">Mobilnost </w:t>
      </w:r>
      <w:r>
        <w:rPr>
          <w:b/>
        </w:rPr>
        <w:t>i</w:t>
      </w:r>
      <w:r w:rsidR="00F22CAC">
        <w:rPr>
          <w:b/>
        </w:rPr>
        <w:t xml:space="preserve"> </w:t>
      </w:r>
      <w:r>
        <w:rPr>
          <w:b/>
        </w:rPr>
        <w:t>e</w:t>
      </w:r>
      <w:r w:rsidR="005640AF">
        <w:rPr>
          <w:b/>
        </w:rPr>
        <w:t xml:space="preserve">lektronika </w:t>
      </w:r>
      <w:r w:rsidR="005640AF">
        <w:t xml:space="preserve">postigla je snažan rast organske prodaje od </w:t>
      </w:r>
      <w:r w:rsidR="00F22CAC">
        <w:t>5</w:t>
      </w:r>
      <w:r w:rsidR="005640AF">
        <w:t>,</w:t>
      </w:r>
      <w:r w:rsidR="00F22CAC">
        <w:t xml:space="preserve">3 </w:t>
      </w:r>
      <w:r w:rsidR="005640AF">
        <w:t xml:space="preserve">odsto </w:t>
      </w:r>
      <w:r w:rsidR="00F22CAC">
        <w:t>(</w:t>
      </w:r>
      <w:r w:rsidR="0033414D">
        <w:t>drugo tromesečje:</w:t>
      </w:r>
      <w:r w:rsidR="00F22CAC">
        <w:t xml:space="preserve"> +6,8 odsto). </w:t>
      </w:r>
      <w:r w:rsidR="00414EB0">
        <w:t>Ovaj rast su podržal</w:t>
      </w:r>
      <w:r w:rsidR="00CE0ACA">
        <w:t>e</w:t>
      </w:r>
      <w:r w:rsidR="00414EB0">
        <w:t xml:space="preserve"> sve oblasti</w:t>
      </w:r>
      <w:r w:rsidR="004338E9" w:rsidRPr="004338E9">
        <w:t xml:space="preserve"> </w:t>
      </w:r>
      <w:r w:rsidR="004338E9">
        <w:t>poslovanja</w:t>
      </w:r>
      <w:r w:rsidR="004338E9" w:rsidRPr="004338E9">
        <w:t xml:space="preserve">, a posebno </w:t>
      </w:r>
      <w:r w:rsidR="00011644">
        <w:t>E</w:t>
      </w:r>
      <w:r w:rsidR="00414EB0">
        <w:t>lektronika</w:t>
      </w:r>
      <w:r w:rsidR="004338E9" w:rsidRPr="004338E9">
        <w:t>, koj</w:t>
      </w:r>
      <w:r w:rsidR="004338E9">
        <w:t>i</w:t>
      </w:r>
      <w:r w:rsidR="004338E9" w:rsidRPr="004338E9">
        <w:t xml:space="preserve"> je ostvari</w:t>
      </w:r>
      <w:r w:rsidR="004338E9">
        <w:t>o</w:t>
      </w:r>
      <w:r w:rsidR="004338E9" w:rsidRPr="004338E9">
        <w:t xml:space="preserve"> dvocifreni organski rast prodaje u odnosu na slab </w:t>
      </w:r>
      <w:r w:rsidR="004338E9">
        <w:t xml:space="preserve">prošlogodišnji </w:t>
      </w:r>
      <w:r w:rsidR="004338E9" w:rsidRPr="004338E9">
        <w:t xml:space="preserve">period. </w:t>
      </w:r>
      <w:r>
        <w:t>Poslovna oblast</w:t>
      </w:r>
      <w:r w:rsidR="00C2770D">
        <w:t xml:space="preserve"> </w:t>
      </w:r>
      <w:r w:rsidR="00C2770D" w:rsidRPr="004338E9">
        <w:rPr>
          <w:b/>
          <w:bCs/>
        </w:rPr>
        <w:t>Ambalaža i roba široke potrošnje</w:t>
      </w:r>
      <w:r w:rsidR="00C2770D" w:rsidRPr="004338E9">
        <w:t xml:space="preserve"> beleži organski razvoj prodaje od -0,6 </w:t>
      </w:r>
      <w:r w:rsidR="00C2770D">
        <w:t xml:space="preserve">odsto </w:t>
      </w:r>
      <w:r w:rsidR="00C2770D" w:rsidRPr="004338E9">
        <w:t>(</w:t>
      </w:r>
      <w:r w:rsidR="0033414D">
        <w:t>drugo tromesečje:</w:t>
      </w:r>
      <w:r w:rsidR="00C2770D" w:rsidRPr="004338E9">
        <w:t xml:space="preserve"> -1,0 odsto).</w:t>
      </w:r>
      <w:r w:rsidR="00C2770D">
        <w:t xml:space="preserve"> </w:t>
      </w:r>
      <w:r w:rsidR="00C2770D" w:rsidRPr="00C2770D">
        <w:t>U</w:t>
      </w:r>
      <w:r w:rsidR="006D3210">
        <w:t xml:space="preserve"> </w:t>
      </w:r>
      <w:r>
        <w:t>poslovnoj oblasti</w:t>
      </w:r>
      <w:r w:rsidR="00C2770D" w:rsidRPr="00C2770D">
        <w:t xml:space="preserve"> </w:t>
      </w:r>
      <w:r w:rsidR="00AF6071">
        <w:t>A</w:t>
      </w:r>
      <w:r w:rsidR="00C2770D" w:rsidRPr="00C2770D">
        <w:t xml:space="preserve">mbalaže, povećanje </w:t>
      </w:r>
      <w:r w:rsidR="00C9205A">
        <w:t>količinske prodaje</w:t>
      </w:r>
      <w:r w:rsidR="00C2770D" w:rsidRPr="00C2770D">
        <w:t xml:space="preserve"> nadoknadilo je negativan razvoj cena. </w:t>
      </w:r>
      <w:r>
        <w:t>Ukupno gledano</w:t>
      </w:r>
      <w:r w:rsidR="00C2770D" w:rsidRPr="00C2770D">
        <w:t xml:space="preserve">, </w:t>
      </w:r>
      <w:r>
        <w:t xml:space="preserve">poslovni sektor </w:t>
      </w:r>
      <w:r w:rsidR="0078791F">
        <w:t>Consumer Brands</w:t>
      </w:r>
      <w:r w:rsidR="00C2770D" w:rsidRPr="00C2770D">
        <w:t xml:space="preserve"> zabeležio je blagi pad u poređenju sa snažnim periodom iz prethodne godine.</w:t>
      </w:r>
      <w:r w:rsidR="00C2770D">
        <w:t xml:space="preserve"> </w:t>
      </w:r>
      <w:r>
        <w:t>Poslovna oblast</w:t>
      </w:r>
      <w:r w:rsidR="00414EB0">
        <w:t xml:space="preserve"> </w:t>
      </w:r>
      <w:r>
        <w:rPr>
          <w:b/>
          <w:bCs/>
        </w:rPr>
        <w:t>Zanatstvo, građevinarstvo i profesionalna industrija</w:t>
      </w:r>
      <w:r w:rsidR="004338E9" w:rsidRPr="004338E9">
        <w:t xml:space="preserve"> je generisala organski rast prodaje od 1,0 </w:t>
      </w:r>
      <w:r w:rsidR="00C2770D">
        <w:t xml:space="preserve">odsto </w:t>
      </w:r>
      <w:r w:rsidR="004338E9" w:rsidRPr="004338E9">
        <w:t>(</w:t>
      </w:r>
      <w:r w:rsidR="0033414D">
        <w:t>drugo tromesečje:</w:t>
      </w:r>
      <w:r w:rsidR="004338E9" w:rsidRPr="004338E9">
        <w:t xml:space="preserve"> +1,7 </w:t>
      </w:r>
      <w:r w:rsidR="00C2770D">
        <w:t>odsto</w:t>
      </w:r>
      <w:r w:rsidR="004338E9" w:rsidRPr="004338E9">
        <w:t>), uz doprinos</w:t>
      </w:r>
      <w:r w:rsidR="00414EB0">
        <w:t xml:space="preserve"> proizvoda u </w:t>
      </w:r>
      <w:r w:rsidR="00414EB0" w:rsidRPr="00414EB0">
        <w:t>oblasti</w:t>
      </w:r>
      <w:r w:rsidR="00C2770D" w:rsidRPr="00414EB0">
        <w:t xml:space="preserve"> </w:t>
      </w:r>
      <w:r w:rsidR="004338E9" w:rsidRPr="00414EB0">
        <w:t>građevinarstva</w:t>
      </w:r>
      <w:r w:rsidR="00414EB0">
        <w:t>,</w:t>
      </w:r>
      <w:r w:rsidR="004338E9" w:rsidRPr="00414EB0">
        <w:t xml:space="preserve"> </w:t>
      </w:r>
      <w:r w:rsidR="00414EB0" w:rsidRPr="00414EB0">
        <w:t xml:space="preserve">kao </w:t>
      </w:r>
      <w:r w:rsidR="004338E9" w:rsidRPr="00414EB0">
        <w:t>i</w:t>
      </w:r>
      <w:r w:rsidR="00414EB0">
        <w:t xml:space="preserve"> u oblasti proizvoda za</w:t>
      </w:r>
      <w:r w:rsidR="004338E9" w:rsidRPr="00414EB0">
        <w:t xml:space="preserve"> potrošač</w:t>
      </w:r>
      <w:r w:rsidR="00414EB0">
        <w:t>e</w:t>
      </w:r>
      <w:r w:rsidR="004338E9" w:rsidRPr="00414EB0">
        <w:t xml:space="preserve"> i zanatlij</w:t>
      </w:r>
      <w:r w:rsidR="00414EB0">
        <w:t>e</w:t>
      </w:r>
      <w:r w:rsidR="004338E9" w:rsidRPr="004338E9">
        <w:t xml:space="preserve">. </w:t>
      </w:r>
      <w:r w:rsidR="00414EB0">
        <w:t xml:space="preserve">Oblast </w:t>
      </w:r>
      <w:r>
        <w:t>O</w:t>
      </w:r>
      <w:r w:rsidR="004338E9" w:rsidRPr="004338E9">
        <w:t>pšt</w:t>
      </w:r>
      <w:r>
        <w:t>a</w:t>
      </w:r>
      <w:r w:rsidR="004338E9" w:rsidRPr="004338E9">
        <w:t xml:space="preserve"> proizvodnj</w:t>
      </w:r>
      <w:r>
        <w:t>a</w:t>
      </w:r>
      <w:r w:rsidR="004338E9" w:rsidRPr="004338E9">
        <w:t xml:space="preserve"> i održavanj</w:t>
      </w:r>
      <w:r>
        <w:t>e</w:t>
      </w:r>
      <w:r w:rsidR="004338E9" w:rsidRPr="004338E9">
        <w:t>, s druge strane, beleži blagi pad kao rezultat slabije tražnje.</w:t>
      </w:r>
      <w:r w:rsidR="004338E9">
        <w:t xml:space="preserve"> </w:t>
      </w:r>
      <w:r w:rsidR="00F22CAC">
        <w:t xml:space="preserve"> </w:t>
      </w:r>
    </w:p>
    <w:p w14:paraId="1D11D80C" w14:textId="77777777" w:rsidR="00E843A4" w:rsidRPr="003F11AB" w:rsidRDefault="00E843A4" w:rsidP="00033476">
      <w:pPr>
        <w:rPr>
          <w:rFonts w:cs="Segoe UI"/>
          <w:bCs/>
          <w:szCs w:val="22"/>
        </w:rPr>
      </w:pPr>
    </w:p>
    <w:p w14:paraId="1D11D80D" w14:textId="77777777" w:rsidR="00077721" w:rsidRPr="00FE4F4E" w:rsidRDefault="006D3210" w:rsidP="00033476">
      <w:r>
        <w:rPr>
          <w:b/>
        </w:rPr>
        <w:lastRenderedPageBreak/>
        <w:t>Korigovana</w:t>
      </w:r>
      <w:r w:rsidR="00077721">
        <w:rPr>
          <w:b/>
        </w:rPr>
        <w:t xml:space="preserve"> operativna dobit </w:t>
      </w:r>
      <w:r w:rsidR="00077721">
        <w:t xml:space="preserve">porasla je za </w:t>
      </w:r>
      <w:r w:rsidR="003B2EAB">
        <w:t>21</w:t>
      </w:r>
      <w:r w:rsidR="00077721">
        <w:t>,</w:t>
      </w:r>
      <w:r w:rsidR="003B2EAB">
        <w:t xml:space="preserve">8 </w:t>
      </w:r>
      <w:r w:rsidR="00077721">
        <w:t xml:space="preserve">odsto na </w:t>
      </w:r>
      <w:r w:rsidR="003B2EAB">
        <w:t xml:space="preserve">933 </w:t>
      </w:r>
      <w:r w:rsidR="00077721">
        <w:t xml:space="preserve">miliona evra u prvoj polovini </w:t>
      </w:r>
      <w:r w:rsidR="003B2EAB">
        <w:t>2024</w:t>
      </w:r>
      <w:r w:rsidR="00077721">
        <w:t>. godine</w:t>
      </w:r>
      <w:r w:rsidR="003B2EAB">
        <w:t xml:space="preserve">, </w:t>
      </w:r>
      <w:r w:rsidR="00077721">
        <w:t xml:space="preserve">u poređenju sa </w:t>
      </w:r>
      <w:r w:rsidR="003B2EAB">
        <w:t xml:space="preserve">766 </w:t>
      </w:r>
      <w:r w:rsidR="00077721">
        <w:t>miliona evra u istom periodu prethodne godine</w:t>
      </w:r>
      <w:r w:rsidR="003B2EAB">
        <w:t xml:space="preserve">. </w:t>
      </w:r>
      <w:r>
        <w:rPr>
          <w:b/>
        </w:rPr>
        <w:t xml:space="preserve">Korigovani </w:t>
      </w:r>
      <w:r w:rsidR="00077721" w:rsidRPr="00077721">
        <w:rPr>
          <w:b/>
        </w:rPr>
        <w:t>prihod od prodaje</w:t>
      </w:r>
      <w:r w:rsidR="00FE4F4E">
        <w:t xml:space="preserve"> </w:t>
      </w:r>
      <w:r w:rsidR="00077721" w:rsidRPr="00077721">
        <w:rPr>
          <w:rFonts w:cs="Segoe UI"/>
          <w:bCs/>
          <w:szCs w:val="22"/>
        </w:rPr>
        <w:t xml:space="preserve">značajno je povećan za 310 baznih poena na 17,0 odsto. Niži troškovi sirovina, pozitivni </w:t>
      </w:r>
      <w:r w:rsidR="00FE4F4E">
        <w:rPr>
          <w:rFonts w:cs="Segoe UI"/>
          <w:bCs/>
          <w:szCs w:val="22"/>
        </w:rPr>
        <w:t xml:space="preserve">mešani </w:t>
      </w:r>
      <w:r w:rsidR="00077721" w:rsidRPr="00077721">
        <w:rPr>
          <w:rFonts w:cs="Segoe UI"/>
          <w:bCs/>
          <w:szCs w:val="22"/>
        </w:rPr>
        <w:t>efekti i efikasnost lanca snabdevanja imali su posebno pozitivan uticaj na bruto maržu.</w:t>
      </w:r>
      <w:r w:rsidR="00077721">
        <w:rPr>
          <w:rFonts w:cs="Segoe UI"/>
          <w:bCs/>
          <w:szCs w:val="22"/>
        </w:rPr>
        <w:t xml:space="preserve"> </w:t>
      </w:r>
    </w:p>
    <w:p w14:paraId="1D11D80E" w14:textId="0434F33B" w:rsidR="00FE4F4E" w:rsidRPr="00FE4F4E" w:rsidRDefault="00E31E3B" w:rsidP="00535180">
      <w:r>
        <w:t xml:space="preserve">Poslovni sektor </w:t>
      </w:r>
      <w:r w:rsidR="00E31C73">
        <w:rPr>
          <w:b/>
          <w:bCs/>
        </w:rPr>
        <w:t>Consumer Brands</w:t>
      </w:r>
      <w:r>
        <w:rPr>
          <w:b/>
          <w:bCs/>
        </w:rPr>
        <w:t xml:space="preserve"> </w:t>
      </w:r>
      <w:r>
        <w:t xml:space="preserve">generisao je </w:t>
      </w:r>
      <w:r>
        <w:rPr>
          <w:b/>
          <w:bCs/>
        </w:rPr>
        <w:t xml:space="preserve">prodaju </w:t>
      </w:r>
      <w:r>
        <w:t>od 5.266 miliona evra u prvih pest meseci 2024. godine (</w:t>
      </w:r>
      <w:r w:rsidR="0033414D">
        <w:t>drugo tromesečje:</w:t>
      </w:r>
      <w:r>
        <w:t xml:space="preserve"> 2.662 miliona evra).</w:t>
      </w:r>
      <w:r w:rsidR="00FE4F4E">
        <w:t xml:space="preserve"> </w:t>
      </w:r>
      <w:r w:rsidR="00396788">
        <w:rPr>
          <w:rFonts w:cs="Segoe UI"/>
          <w:szCs w:val="22"/>
        </w:rPr>
        <w:t xml:space="preserve">To </w:t>
      </w:r>
      <w:r w:rsidR="001B16B0">
        <w:rPr>
          <w:rFonts w:cs="Segoe UI"/>
          <w:szCs w:val="22"/>
        </w:rPr>
        <w:t>je jednako</w:t>
      </w:r>
      <w:r w:rsidR="00FE4F4E" w:rsidRPr="00FE4F4E">
        <w:rPr>
          <w:rFonts w:cs="Segoe UI"/>
          <w:szCs w:val="22"/>
        </w:rPr>
        <w:t xml:space="preserve"> nominalnom razvoju od -1,8 </w:t>
      </w:r>
      <w:r w:rsidR="00FE4F4E">
        <w:rPr>
          <w:rFonts w:cs="Segoe UI"/>
          <w:szCs w:val="22"/>
        </w:rPr>
        <w:t>odsto</w:t>
      </w:r>
      <w:r w:rsidR="00FE4F4E" w:rsidRPr="00FE4F4E">
        <w:rPr>
          <w:rFonts w:cs="Segoe UI"/>
          <w:szCs w:val="22"/>
        </w:rPr>
        <w:t xml:space="preserve">. </w:t>
      </w:r>
      <w:r w:rsidR="00FE4F4E" w:rsidRPr="00FE4F4E">
        <w:rPr>
          <w:rFonts w:cs="Segoe UI"/>
          <w:b/>
          <w:bCs/>
          <w:szCs w:val="22"/>
        </w:rPr>
        <w:t>Organski</w:t>
      </w:r>
      <w:r w:rsidR="00FE4F4E" w:rsidRPr="00FE4F4E">
        <w:rPr>
          <w:rFonts w:cs="Segoe UI"/>
          <w:szCs w:val="22"/>
        </w:rPr>
        <w:t>, prodaja je porasla za 4,3 odsto (</w:t>
      </w:r>
      <w:r w:rsidR="0033414D">
        <w:rPr>
          <w:rFonts w:cs="Segoe UI"/>
          <w:szCs w:val="22"/>
        </w:rPr>
        <w:t>drugo tromesečje:</w:t>
      </w:r>
      <w:r w:rsidR="00FE4F4E" w:rsidRPr="00FE4F4E">
        <w:rPr>
          <w:rFonts w:cs="Segoe UI"/>
          <w:szCs w:val="22"/>
        </w:rPr>
        <w:t xml:space="preserve"> +3,3 odsto). Ovaj razvoj je bio vođen komponentom cene od +5,1 odsto. Pre svega zbog tekućih mera optimizacije portf</w:t>
      </w:r>
      <w:r w:rsidR="00FE4F4E">
        <w:rPr>
          <w:rFonts w:cs="Segoe UI"/>
          <w:szCs w:val="22"/>
        </w:rPr>
        <w:t>olija</w:t>
      </w:r>
      <w:r w:rsidR="00C9205A">
        <w:rPr>
          <w:rFonts w:cs="Segoe UI"/>
          <w:szCs w:val="22"/>
        </w:rPr>
        <w:t>, količinska prodaja</w:t>
      </w:r>
      <w:r w:rsidR="00FE4F4E" w:rsidRPr="00FE4F4E">
        <w:rPr>
          <w:rFonts w:cs="Segoe UI"/>
          <w:szCs w:val="22"/>
        </w:rPr>
        <w:t xml:space="preserve"> je blago smanjen</w:t>
      </w:r>
      <w:r w:rsidR="00C9205A">
        <w:rPr>
          <w:rFonts w:cs="Segoe UI"/>
          <w:szCs w:val="22"/>
        </w:rPr>
        <w:t>a</w:t>
      </w:r>
      <w:r w:rsidR="00FE4F4E" w:rsidRPr="00FE4F4E">
        <w:rPr>
          <w:rFonts w:cs="Segoe UI"/>
          <w:szCs w:val="22"/>
        </w:rPr>
        <w:t xml:space="preserve"> za -0,9 </w:t>
      </w:r>
      <w:r w:rsidR="00FE4F4E">
        <w:rPr>
          <w:rFonts w:cs="Segoe UI"/>
          <w:szCs w:val="22"/>
        </w:rPr>
        <w:t>odsto</w:t>
      </w:r>
      <w:r w:rsidR="00FE4F4E" w:rsidRPr="00FE4F4E">
        <w:rPr>
          <w:rFonts w:cs="Segoe UI"/>
          <w:szCs w:val="22"/>
        </w:rPr>
        <w:t xml:space="preserve">. Međutim, </w:t>
      </w:r>
      <w:r w:rsidR="000151B6">
        <w:rPr>
          <w:rFonts w:cs="Segoe UI"/>
          <w:szCs w:val="22"/>
        </w:rPr>
        <w:t>količine prodate robe zabeležile su pozitivan razvoj</w:t>
      </w:r>
      <w:r w:rsidR="00FE4F4E" w:rsidRPr="00FE4F4E">
        <w:rPr>
          <w:rFonts w:cs="Segoe UI"/>
          <w:szCs w:val="22"/>
        </w:rPr>
        <w:t xml:space="preserve"> u drugom</w:t>
      </w:r>
      <w:r w:rsidR="000151B6">
        <w:rPr>
          <w:rFonts w:cs="Segoe UI"/>
          <w:szCs w:val="22"/>
        </w:rPr>
        <w:t xml:space="preserve"> tromesečju u poređenju sa prvim tromesečjem</w:t>
      </w:r>
      <w:r w:rsidR="00FE4F4E" w:rsidRPr="00FE4F4E">
        <w:rPr>
          <w:rFonts w:cs="Segoe UI"/>
          <w:szCs w:val="22"/>
        </w:rPr>
        <w:t xml:space="preserve"> 2024.</w:t>
      </w:r>
      <w:r w:rsidR="00FE4F4E">
        <w:rPr>
          <w:rFonts w:cs="Segoe UI"/>
          <w:szCs w:val="22"/>
        </w:rPr>
        <w:t xml:space="preserve"> godine. </w:t>
      </w:r>
    </w:p>
    <w:p w14:paraId="1D11D80F" w14:textId="28C45B32" w:rsidR="00266359" w:rsidRPr="00844E9B" w:rsidRDefault="00414EB0" w:rsidP="00535180">
      <w:r>
        <w:t xml:space="preserve">Poslovni sektor </w:t>
      </w:r>
      <w:r w:rsidR="004E75D5" w:rsidRPr="004E75D5">
        <w:rPr>
          <w:b/>
        </w:rPr>
        <w:t>Deterdženti i kućna hemija</w:t>
      </w:r>
      <w:r w:rsidR="004E75D5">
        <w:rPr>
          <w:b/>
        </w:rPr>
        <w:t xml:space="preserve"> </w:t>
      </w:r>
      <w:r w:rsidR="000151B6">
        <w:t>generisao</w:t>
      </w:r>
      <w:r w:rsidR="004E75D5">
        <w:t xml:space="preserve"> je organski rast prodaje od </w:t>
      </w:r>
      <w:r w:rsidR="00E31E3B">
        <w:t>3</w:t>
      </w:r>
      <w:r w:rsidR="004E75D5">
        <w:t>,</w:t>
      </w:r>
      <w:r w:rsidR="00E31E3B">
        <w:t xml:space="preserve">1 </w:t>
      </w:r>
      <w:r w:rsidR="004E75D5">
        <w:t xml:space="preserve">odsto </w:t>
      </w:r>
      <w:r w:rsidR="00E31E3B">
        <w:t>(</w:t>
      </w:r>
      <w:r w:rsidR="0033414D">
        <w:t>drugo tromesečje:</w:t>
      </w:r>
      <w:r w:rsidR="00E31E3B">
        <w:t xml:space="preserve"> +1,5 odsto). </w:t>
      </w:r>
      <w:r w:rsidR="000151B6">
        <w:t>Poslovna oblast</w:t>
      </w:r>
      <w:r w:rsidR="004E75D5">
        <w:t xml:space="preserve"> </w:t>
      </w:r>
      <w:r w:rsidR="000151B6">
        <w:t xml:space="preserve">Deterdženti </w:t>
      </w:r>
      <w:r w:rsidR="00794E7A">
        <w:t>postigla</w:t>
      </w:r>
      <w:r w:rsidR="004E75D5">
        <w:t xml:space="preserve"> je pozitivni organski porast prodaje</w:t>
      </w:r>
      <w:r w:rsidR="00E31E3B">
        <w:t xml:space="preserve">, </w:t>
      </w:r>
      <w:r w:rsidR="004E75D5" w:rsidRPr="004E75D5">
        <w:t>uglavnom vođen dvocifrenim povećanjem u kategoriji Nega tkanina i dobrim rastom prodaje u kategoriji Čišćenje tkanina.</w:t>
      </w:r>
      <w:r w:rsidR="004E75D5">
        <w:t xml:space="preserve"> </w:t>
      </w:r>
      <w:r w:rsidR="00397109" w:rsidRPr="00397109">
        <w:t xml:space="preserve">Značajan rast u </w:t>
      </w:r>
      <w:r w:rsidR="00165BBD">
        <w:t>poslovnoj oblasti</w:t>
      </w:r>
      <w:r w:rsidR="00397109" w:rsidRPr="00397109">
        <w:t xml:space="preserve"> </w:t>
      </w:r>
      <w:r w:rsidR="000151B6">
        <w:t>K</w:t>
      </w:r>
      <w:r w:rsidR="00397109" w:rsidRPr="00397109">
        <w:t>ućn</w:t>
      </w:r>
      <w:r w:rsidR="000151B6">
        <w:t>a</w:t>
      </w:r>
      <w:r w:rsidR="00397109" w:rsidRPr="00397109">
        <w:t xml:space="preserve"> neg</w:t>
      </w:r>
      <w:r w:rsidR="000151B6">
        <w:t>a</w:t>
      </w:r>
      <w:r w:rsidR="00397109" w:rsidRPr="00397109">
        <w:t xml:space="preserve"> prvenstveno je podstaknut dvocifrenim povećanjem prodaje u kategorijama Pranje posuđa i </w:t>
      </w:r>
      <w:r w:rsidR="000151B6">
        <w:t>Sredstva za toalet</w:t>
      </w:r>
      <w:r w:rsidR="00397109" w:rsidRPr="00397109">
        <w:t>.</w:t>
      </w:r>
      <w:r w:rsidR="00397109">
        <w:t xml:space="preserve"> </w:t>
      </w:r>
      <w:r w:rsidR="00165BBD">
        <w:t>Poslovna oblast</w:t>
      </w:r>
      <w:r>
        <w:t xml:space="preserve"> </w:t>
      </w:r>
      <w:r w:rsidR="00397109" w:rsidRPr="00397109">
        <w:rPr>
          <w:b/>
          <w:bCs/>
        </w:rPr>
        <w:t>Kosa</w:t>
      </w:r>
      <w:r w:rsidR="00397109" w:rsidRPr="004E75D5">
        <w:t xml:space="preserve"> ostvarila je značajan organski rast prodaje od 7,3 odsto u prvih šest meseci godine (</w:t>
      </w:r>
      <w:r w:rsidR="0033414D">
        <w:t>drugo tromesečje:</w:t>
      </w:r>
      <w:r w:rsidR="00397109" w:rsidRPr="004E75D5">
        <w:t xml:space="preserve"> +7,7 odsto). Potrošački </w:t>
      </w:r>
      <w:r w:rsidR="00397109">
        <w:t>s</w:t>
      </w:r>
      <w:r w:rsidR="00397109" w:rsidRPr="00397109">
        <w:t>ektor</w:t>
      </w:r>
      <w:r w:rsidR="00397109">
        <w:t xml:space="preserve"> </w:t>
      </w:r>
      <w:r w:rsidR="00397109" w:rsidRPr="004E75D5">
        <w:t xml:space="preserve">je zabeležio dvocifreni rast, uglavnom vođen kategorijom </w:t>
      </w:r>
      <w:r w:rsidR="00397109">
        <w:t>F</w:t>
      </w:r>
      <w:r w:rsidR="00397109" w:rsidRPr="004E75D5">
        <w:t xml:space="preserve">rizura, koja je takođe zabeležila dvocifren porast organske prodaje u istom periodu prethodnih </w:t>
      </w:r>
      <w:r w:rsidR="00397109" w:rsidRPr="00414EB0">
        <w:t xml:space="preserve">godina. </w:t>
      </w:r>
      <w:r w:rsidR="0003136D">
        <w:t>Poslovna oblast P</w:t>
      </w:r>
      <w:r w:rsidR="004E75D5" w:rsidRPr="00414EB0">
        <w:t>rofesionaln</w:t>
      </w:r>
      <w:r w:rsidR="00397109" w:rsidRPr="00414EB0">
        <w:t>i proizvod</w:t>
      </w:r>
      <w:r w:rsidR="0003136D">
        <w:t>i</w:t>
      </w:r>
      <w:r w:rsidR="00E457E0">
        <w:t xml:space="preserve"> za negu kose</w:t>
      </w:r>
      <w:r w:rsidR="004E75D5" w:rsidRPr="004E75D5">
        <w:t xml:space="preserve"> ostvari</w:t>
      </w:r>
      <w:r w:rsidR="0003136D">
        <w:t>la</w:t>
      </w:r>
      <w:r w:rsidR="00343A54">
        <w:t xml:space="preserve"> je</w:t>
      </w:r>
      <w:r w:rsidR="004E75D5" w:rsidRPr="004E75D5">
        <w:t xml:space="preserve"> snažan organski rast prodaje. </w:t>
      </w:r>
      <w:r w:rsidR="00165BBD">
        <w:t>Poslovna oblast</w:t>
      </w:r>
      <w:r>
        <w:t xml:space="preserve"> </w:t>
      </w:r>
      <w:r w:rsidR="004E75D5" w:rsidRPr="00397109">
        <w:rPr>
          <w:b/>
          <w:bCs/>
        </w:rPr>
        <w:t>Ostal</w:t>
      </w:r>
      <w:r w:rsidR="000151B6">
        <w:rPr>
          <w:b/>
          <w:bCs/>
        </w:rPr>
        <w:t>i potrošački biznisi</w:t>
      </w:r>
      <w:r w:rsidR="004E75D5" w:rsidRPr="004E75D5">
        <w:t xml:space="preserve"> zabeležila je dobar organski rast prodaje od 2,3 odsto (</w:t>
      </w:r>
      <w:r w:rsidR="0033414D">
        <w:t>drugo tromesečje:</w:t>
      </w:r>
      <w:r w:rsidR="004E75D5" w:rsidRPr="004E75D5">
        <w:t xml:space="preserve"> +0,7 odsto).</w:t>
      </w:r>
      <w:r w:rsidR="004E75D5">
        <w:t xml:space="preserve"> </w:t>
      </w:r>
      <w:r w:rsidR="00E31E3B">
        <w:t xml:space="preserve"> </w:t>
      </w:r>
    </w:p>
    <w:p w14:paraId="1D11D810" w14:textId="0E2299AF" w:rsidR="00844E9B" w:rsidRPr="00E63FE2" w:rsidRDefault="006D3210" w:rsidP="00E31E3B">
      <w:pPr>
        <w:rPr>
          <w:rFonts w:cs="Segoe UI"/>
          <w:szCs w:val="22"/>
          <w:highlight w:val="yellow"/>
        </w:rPr>
      </w:pPr>
      <w:r>
        <w:rPr>
          <w:rFonts w:cs="Segoe UI"/>
          <w:b/>
          <w:bCs/>
          <w:szCs w:val="22"/>
        </w:rPr>
        <w:t>Korigovana</w:t>
      </w:r>
      <w:r w:rsidR="00844E9B" w:rsidRPr="00844E9B">
        <w:rPr>
          <w:rFonts w:cs="Segoe UI"/>
          <w:b/>
          <w:bCs/>
          <w:szCs w:val="22"/>
        </w:rPr>
        <w:t xml:space="preserve"> operativna dobit</w:t>
      </w:r>
      <w:r w:rsidR="00844E9B">
        <w:rPr>
          <w:rFonts w:cs="Segoe UI"/>
          <w:szCs w:val="22"/>
        </w:rPr>
        <w:t xml:space="preserve"> </w:t>
      </w:r>
      <w:r w:rsidR="00844E9B" w:rsidRPr="00844E9B">
        <w:rPr>
          <w:rFonts w:cs="Segoe UI"/>
          <w:szCs w:val="22"/>
        </w:rPr>
        <w:t>je iznosi</w:t>
      </w:r>
      <w:r w:rsidR="00844E9B">
        <w:rPr>
          <w:rFonts w:cs="Segoe UI"/>
          <w:szCs w:val="22"/>
        </w:rPr>
        <w:t>la</w:t>
      </w:r>
      <w:r w:rsidR="00844E9B" w:rsidRPr="00844E9B">
        <w:rPr>
          <w:rFonts w:cs="Segoe UI"/>
          <w:szCs w:val="22"/>
        </w:rPr>
        <w:t xml:space="preserve"> 753 miliona evra i stoga je povećan</w:t>
      </w:r>
      <w:r w:rsidR="00844E9B">
        <w:rPr>
          <w:rFonts w:cs="Segoe UI"/>
          <w:szCs w:val="22"/>
        </w:rPr>
        <w:t>a</w:t>
      </w:r>
      <w:r w:rsidR="00844E9B" w:rsidRPr="00844E9B">
        <w:rPr>
          <w:rFonts w:cs="Segoe UI"/>
          <w:szCs w:val="22"/>
        </w:rPr>
        <w:t xml:space="preserve"> za 34,8 odsto u odnosu na isti period prethodne godine. Ovo povećanje je podstaknuto kretanjem prodajnih cena i uštedama ostvarenim stvaranjem integrisan</w:t>
      </w:r>
      <w:r w:rsidR="00414EB0">
        <w:rPr>
          <w:rFonts w:cs="Segoe UI"/>
          <w:szCs w:val="22"/>
        </w:rPr>
        <w:t>og poslovnog sektora</w:t>
      </w:r>
      <w:r w:rsidR="00C40F88">
        <w:rPr>
          <w:rFonts w:cs="Segoe UI"/>
          <w:szCs w:val="22"/>
        </w:rPr>
        <w:t xml:space="preserve"> Consumer </w:t>
      </w:r>
      <w:r w:rsidR="0078791F">
        <w:rPr>
          <w:rFonts w:cs="Segoe UI"/>
          <w:szCs w:val="22"/>
        </w:rPr>
        <w:t>B</w:t>
      </w:r>
      <w:r w:rsidR="00C40F88">
        <w:rPr>
          <w:rFonts w:cs="Segoe UI"/>
          <w:szCs w:val="22"/>
        </w:rPr>
        <w:t>rands</w:t>
      </w:r>
      <w:r w:rsidR="00844E9B" w:rsidRPr="00844E9B">
        <w:rPr>
          <w:rFonts w:cs="Segoe UI"/>
          <w:szCs w:val="22"/>
        </w:rPr>
        <w:t xml:space="preserve">, kao i optimizacijom portfolija i merama valorizacije. </w:t>
      </w:r>
      <w:r w:rsidR="00844E9B" w:rsidRPr="00844E9B">
        <w:rPr>
          <w:rFonts w:cs="Segoe UI"/>
          <w:b/>
          <w:bCs/>
          <w:szCs w:val="22"/>
        </w:rPr>
        <w:t>Korigovani prinos od prodaje</w:t>
      </w:r>
      <w:r w:rsidR="00844E9B" w:rsidRPr="00844E9B">
        <w:rPr>
          <w:rFonts w:cs="Segoe UI"/>
          <w:szCs w:val="22"/>
        </w:rPr>
        <w:t xml:space="preserve"> značajno je povećan za 390 baznih poena na 14,3 odsto.</w:t>
      </w:r>
      <w:r w:rsidR="00844E9B">
        <w:rPr>
          <w:rFonts w:cs="Segoe UI"/>
          <w:szCs w:val="22"/>
        </w:rPr>
        <w:t xml:space="preserve"> </w:t>
      </w:r>
    </w:p>
    <w:p w14:paraId="1D11D811" w14:textId="77777777" w:rsidR="003F11AB" w:rsidRDefault="003F11AB" w:rsidP="00E10F79">
      <w:pPr>
        <w:spacing w:after="120"/>
        <w:rPr>
          <w:rFonts w:cs="Segoe UI"/>
          <w:b/>
          <w:szCs w:val="22"/>
        </w:rPr>
      </w:pPr>
    </w:p>
    <w:p w14:paraId="1D11D812" w14:textId="77777777" w:rsidR="00EA4390" w:rsidRDefault="00EA4390" w:rsidP="00E10F79">
      <w:pPr>
        <w:spacing w:after="120"/>
        <w:rPr>
          <w:rFonts w:cs="Segoe UI"/>
          <w:b/>
          <w:szCs w:val="22"/>
        </w:rPr>
      </w:pPr>
    </w:p>
    <w:p w14:paraId="1D11D813" w14:textId="77777777" w:rsidR="00E10F79" w:rsidRPr="00E10F79" w:rsidRDefault="00844E9B" w:rsidP="00E10F79">
      <w:pPr>
        <w:spacing w:after="120"/>
        <w:rPr>
          <w:rFonts w:cs="Segoe UI"/>
          <w:b/>
          <w:szCs w:val="22"/>
        </w:rPr>
      </w:pPr>
      <w:r>
        <w:rPr>
          <w:b/>
        </w:rPr>
        <w:t xml:space="preserve">Implementacija agende rasta je dosledno napredovala  </w:t>
      </w:r>
    </w:p>
    <w:p w14:paraId="1D11D814" w14:textId="77777777" w:rsidR="00033476" w:rsidRPr="00E10F79" w:rsidRDefault="00E10F79" w:rsidP="00E10F79">
      <w:pPr>
        <w:spacing w:after="120"/>
        <w:rPr>
          <w:rFonts w:cs="Segoe UI"/>
          <w:bCs/>
          <w:szCs w:val="22"/>
        </w:rPr>
      </w:pPr>
      <w:r>
        <w:t>U prvoj polovini 2024. godine, Henkel je nastavio da ispunjava strateške prioritete svoje agende svrsishodnog rasta i postiže dobar napredak u svim oblastima.</w:t>
      </w:r>
      <w:bookmarkStart w:id="5" w:name="_Hlk109204398"/>
    </w:p>
    <w:bookmarkEnd w:id="5"/>
    <w:p w14:paraId="1D11D815" w14:textId="55370858" w:rsidR="00844E9B" w:rsidRPr="00F22CAC" w:rsidRDefault="00844E9B" w:rsidP="00033476">
      <w:pPr>
        <w:autoSpaceDE w:val="0"/>
        <w:autoSpaceDN w:val="0"/>
        <w:adjustRightInd w:val="0"/>
        <w:rPr>
          <w:rFonts w:cs="Segoe UI"/>
          <w:szCs w:val="22"/>
        </w:rPr>
      </w:pPr>
      <w:r w:rsidRPr="00844E9B">
        <w:rPr>
          <w:rFonts w:cs="Segoe UI"/>
          <w:b/>
          <w:bCs/>
          <w:szCs w:val="22"/>
        </w:rPr>
        <w:t>Spajanje</w:t>
      </w:r>
      <w:r w:rsidRPr="00844E9B">
        <w:rPr>
          <w:rFonts w:cs="Segoe UI"/>
          <w:szCs w:val="22"/>
        </w:rPr>
        <w:t xml:space="preserve"> bivših </w:t>
      </w:r>
      <w:r w:rsidR="00414EB0">
        <w:rPr>
          <w:rFonts w:cs="Segoe UI"/>
          <w:szCs w:val="22"/>
        </w:rPr>
        <w:t>poslovnih sektora</w:t>
      </w:r>
      <w:r>
        <w:rPr>
          <w:rFonts w:cs="Segoe UI"/>
          <w:szCs w:val="22"/>
        </w:rPr>
        <w:t xml:space="preserve"> </w:t>
      </w:r>
      <w:r w:rsidR="00414EB0">
        <w:rPr>
          <w:rFonts w:cs="Segoe UI"/>
          <w:szCs w:val="22"/>
        </w:rPr>
        <w:t xml:space="preserve">Deterdženti </w:t>
      </w:r>
      <w:r w:rsidR="000151B6">
        <w:rPr>
          <w:rFonts w:cs="Segoe UI"/>
          <w:szCs w:val="22"/>
        </w:rPr>
        <w:t>i kućna hemija</w:t>
      </w:r>
      <w:r w:rsidR="00414EB0">
        <w:rPr>
          <w:rFonts w:cs="Segoe UI"/>
          <w:szCs w:val="22"/>
        </w:rPr>
        <w:t xml:space="preserve"> i Beauty Care u sektor</w:t>
      </w:r>
      <w:r w:rsidR="00C40F88">
        <w:rPr>
          <w:rFonts w:cs="Segoe UI"/>
          <w:szCs w:val="22"/>
        </w:rPr>
        <w:t xml:space="preserve"> Consumer </w:t>
      </w:r>
      <w:r w:rsidR="00695E23">
        <w:rPr>
          <w:rFonts w:cs="Segoe UI"/>
          <w:szCs w:val="22"/>
        </w:rPr>
        <w:t>B</w:t>
      </w:r>
      <w:r w:rsidR="00C40F88">
        <w:rPr>
          <w:rFonts w:cs="Segoe UI"/>
          <w:szCs w:val="22"/>
        </w:rPr>
        <w:t>rands</w:t>
      </w:r>
      <w:r w:rsidRPr="00844E9B">
        <w:rPr>
          <w:rFonts w:cs="Segoe UI"/>
          <w:szCs w:val="22"/>
        </w:rPr>
        <w:t xml:space="preserve">, koje se sprovodi u dve faze, uspešno je </w:t>
      </w:r>
      <w:r>
        <w:rPr>
          <w:rFonts w:cs="Segoe UI"/>
          <w:szCs w:val="22"/>
        </w:rPr>
        <w:t xml:space="preserve">izvršeno </w:t>
      </w:r>
      <w:r w:rsidRPr="00844E9B">
        <w:rPr>
          <w:rFonts w:cs="Segoe UI"/>
          <w:szCs w:val="22"/>
        </w:rPr>
        <w:t>u prvoj polovini 2024.</w:t>
      </w:r>
      <w:r>
        <w:rPr>
          <w:rFonts w:cs="Segoe UI"/>
          <w:szCs w:val="22"/>
        </w:rPr>
        <w:t xml:space="preserve"> godine.</w:t>
      </w:r>
      <w:r w:rsidRPr="00844E9B">
        <w:rPr>
          <w:rFonts w:cs="Segoe UI"/>
          <w:szCs w:val="22"/>
        </w:rPr>
        <w:t xml:space="preserve"> Henkel je u tom procesu postigao dodatne uštede. Sve u svemu, kompanija cilja </w:t>
      </w:r>
      <w:r>
        <w:rPr>
          <w:rFonts w:cs="Segoe UI"/>
          <w:szCs w:val="22"/>
        </w:rPr>
        <w:t xml:space="preserve">da </w:t>
      </w:r>
      <w:r>
        <w:rPr>
          <w:rFonts w:cs="Segoe UI"/>
          <w:szCs w:val="22"/>
        </w:rPr>
        <w:lastRenderedPageBreak/>
        <w:t xml:space="preserve">ostvari </w:t>
      </w:r>
      <w:r w:rsidRPr="00844E9B">
        <w:rPr>
          <w:rFonts w:cs="Segoe UI"/>
          <w:szCs w:val="22"/>
        </w:rPr>
        <w:t xml:space="preserve">uštedu od 525 miliona evra iz obe faze integracije. Oni bi trebalo da budu realizovani u </w:t>
      </w:r>
      <w:r>
        <w:rPr>
          <w:rFonts w:cs="Segoe UI"/>
          <w:szCs w:val="22"/>
        </w:rPr>
        <w:t>pot</w:t>
      </w:r>
      <w:r w:rsidRPr="00844E9B">
        <w:rPr>
          <w:rFonts w:cs="Segoe UI"/>
          <w:szCs w:val="22"/>
        </w:rPr>
        <w:t>puno</w:t>
      </w:r>
      <w:r>
        <w:rPr>
          <w:rFonts w:cs="Segoe UI"/>
          <w:szCs w:val="22"/>
        </w:rPr>
        <w:t xml:space="preserve">sti </w:t>
      </w:r>
      <w:r w:rsidRPr="00844E9B">
        <w:rPr>
          <w:rFonts w:cs="Segoe UI"/>
          <w:szCs w:val="22"/>
        </w:rPr>
        <w:t>do kraja 2026. godine.</w:t>
      </w:r>
      <w:r>
        <w:rPr>
          <w:rFonts w:cs="Segoe UI"/>
          <w:szCs w:val="22"/>
        </w:rPr>
        <w:t xml:space="preserve"> </w:t>
      </w:r>
    </w:p>
    <w:p w14:paraId="1D11D816" w14:textId="77777777" w:rsidR="00B71798" w:rsidRPr="00F22CAC" w:rsidRDefault="00B71798" w:rsidP="00C40F88">
      <w:pPr>
        <w:autoSpaceDE w:val="0"/>
        <w:autoSpaceDN w:val="0"/>
        <w:adjustRightInd w:val="0"/>
        <w:rPr>
          <w:rFonts w:cs="Segoe UI"/>
          <w:szCs w:val="22"/>
          <w:lang w:eastAsia="de-DE"/>
        </w:rPr>
      </w:pPr>
    </w:p>
    <w:p w14:paraId="1D11D817" w14:textId="2A0CCB46" w:rsidR="00FC5560" w:rsidRPr="00FC5560" w:rsidRDefault="00FC5560" w:rsidP="00695E23">
      <w:pPr>
        <w:spacing w:line="240" w:lineRule="auto"/>
      </w:pPr>
      <w:r w:rsidRPr="00FC5560">
        <w:t xml:space="preserve">Kao deo druge faze integracije, koja se fokusira na izvrsnost lanca snabdevanja u </w:t>
      </w:r>
      <w:r w:rsidR="00414EB0">
        <w:t xml:space="preserve">poslovnom sektoru </w:t>
      </w:r>
      <w:r w:rsidR="00C40F88">
        <w:t xml:space="preserve">Consumer </w:t>
      </w:r>
      <w:r w:rsidR="00622E0A">
        <w:t>B</w:t>
      </w:r>
      <w:r w:rsidR="00C40F88">
        <w:t>rands</w:t>
      </w:r>
      <w:r w:rsidRPr="00FC5560">
        <w:t>, takozvani 1-1-1 princip uveden je već u blizu 30 zemalja.</w:t>
      </w:r>
      <w:r>
        <w:t xml:space="preserve"> </w:t>
      </w:r>
      <w:r w:rsidR="00E10F79" w:rsidRPr="00FC5560">
        <w:t>Ovo se odnosi na sprovođenje komercijalne integracije sa optimizovanim logističkim procesima u skladu sa principom „jedno lice prema kupcu“. Ovo znači: jedna narudžbina, jedna isporuka, jedna faktura.</w:t>
      </w:r>
      <w:r>
        <w:t xml:space="preserve"> </w:t>
      </w:r>
      <w:r w:rsidRPr="00FC5560">
        <w:rPr>
          <w:rFonts w:cs="Segoe UI"/>
          <w:szCs w:val="22"/>
        </w:rPr>
        <w:t xml:space="preserve">Pored toga, proizvodna i logistička mreža je dodatno optimizovana i konsolidovana, na primer u SAD i zemljama istočne Evrope u </w:t>
      </w:r>
      <w:r w:rsidR="00414EB0">
        <w:rPr>
          <w:rFonts w:cs="Segoe UI"/>
          <w:szCs w:val="22"/>
        </w:rPr>
        <w:t>poslovnom sektoru</w:t>
      </w:r>
      <w:r w:rsidRPr="00FC5560">
        <w:rPr>
          <w:rFonts w:cs="Segoe UI"/>
          <w:szCs w:val="22"/>
        </w:rPr>
        <w:t xml:space="preserve"> </w:t>
      </w:r>
      <w:r w:rsidR="000151B6">
        <w:rPr>
          <w:rFonts w:cs="Segoe UI"/>
          <w:szCs w:val="22"/>
        </w:rPr>
        <w:t>Deterdženti i kućna hemija</w:t>
      </w:r>
      <w:r w:rsidRPr="00FC5560">
        <w:rPr>
          <w:rFonts w:cs="Segoe UI"/>
          <w:szCs w:val="22"/>
        </w:rPr>
        <w:t xml:space="preserve">. Sve u svemu, ove mere su već rezultirale ukupnim smanjenjem složenosti od oko 16 </w:t>
      </w:r>
      <w:r>
        <w:rPr>
          <w:rFonts w:cs="Segoe UI"/>
          <w:szCs w:val="22"/>
        </w:rPr>
        <w:t>odsto</w:t>
      </w:r>
      <w:r w:rsidRPr="00FC5560">
        <w:rPr>
          <w:rFonts w:cs="Segoe UI"/>
          <w:szCs w:val="22"/>
        </w:rPr>
        <w:t>.</w:t>
      </w:r>
    </w:p>
    <w:p w14:paraId="1D11D818" w14:textId="77777777" w:rsidR="00E10F79" w:rsidRDefault="00E10F79" w:rsidP="00E10F79">
      <w:pPr>
        <w:autoSpaceDE w:val="0"/>
        <w:autoSpaceDN w:val="0"/>
        <w:adjustRightInd w:val="0"/>
        <w:rPr>
          <w:rFonts w:cs="Segoe UI"/>
          <w:szCs w:val="22"/>
          <w:lang w:eastAsia="de-DE"/>
        </w:rPr>
      </w:pPr>
    </w:p>
    <w:p w14:paraId="1D11D819" w14:textId="0B6A099F" w:rsidR="00692891" w:rsidRDefault="004647C5" w:rsidP="00033476">
      <w:pPr>
        <w:autoSpaceDE w:val="0"/>
        <w:autoSpaceDN w:val="0"/>
        <w:adjustRightInd w:val="0"/>
      </w:pPr>
      <w:r>
        <w:t xml:space="preserve">Henkel se takođe dodatno fokusirao na svoj portfolio </w:t>
      </w:r>
      <w:r w:rsidR="00695E23">
        <w:t xml:space="preserve">poslovnog sektora </w:t>
      </w:r>
      <w:r w:rsidR="00622E0A">
        <w:t xml:space="preserve">Consumer </w:t>
      </w:r>
      <w:r w:rsidR="00695E23">
        <w:t>B</w:t>
      </w:r>
      <w:r w:rsidR="00622E0A">
        <w:t>rands</w:t>
      </w:r>
      <w:r>
        <w:t xml:space="preserve">. </w:t>
      </w:r>
      <w:r w:rsidR="00692891" w:rsidRPr="00692891">
        <w:t>Nedavno</w:t>
      </w:r>
      <w:r w:rsidR="001F3315">
        <w:t xml:space="preserve"> </w:t>
      </w:r>
      <w:r w:rsidR="00692891" w:rsidRPr="00692891">
        <w:t>fokus</w:t>
      </w:r>
      <w:r w:rsidR="001F3315">
        <w:t xml:space="preserve"> je</w:t>
      </w:r>
      <w:r w:rsidR="00692891" w:rsidRPr="00692891">
        <w:t xml:space="preserve"> bio na </w:t>
      </w:r>
      <w:r w:rsidR="00414EB0">
        <w:t>poslovno</w:t>
      </w:r>
      <w:r w:rsidR="001F3315">
        <w:t xml:space="preserve">j oblasti </w:t>
      </w:r>
      <w:r w:rsidR="00414EB0">
        <w:t xml:space="preserve">Deterdženti </w:t>
      </w:r>
      <w:r w:rsidR="000151B6">
        <w:t>i kućna hemija</w:t>
      </w:r>
      <w:r w:rsidR="00692891">
        <w:t xml:space="preserve"> </w:t>
      </w:r>
      <w:r w:rsidR="00692891" w:rsidRPr="00692891">
        <w:t>u Severnoj Americi.</w:t>
      </w:r>
    </w:p>
    <w:p w14:paraId="1D11D81A" w14:textId="77777777" w:rsidR="00033476" w:rsidRPr="004647C5" w:rsidRDefault="00033476" w:rsidP="00033476">
      <w:pPr>
        <w:autoSpaceDE w:val="0"/>
        <w:autoSpaceDN w:val="0"/>
        <w:adjustRightInd w:val="0"/>
        <w:rPr>
          <w:rFonts w:cs="Segoe UI"/>
          <w:szCs w:val="22"/>
          <w:highlight w:val="yellow"/>
          <w:lang w:eastAsia="de-DE"/>
        </w:rPr>
      </w:pPr>
    </w:p>
    <w:p w14:paraId="1D11D81B" w14:textId="29D0A622" w:rsidR="00AB2140" w:rsidRPr="00AB2140" w:rsidRDefault="00AB2140" w:rsidP="00564534">
      <w:pPr>
        <w:autoSpaceDE w:val="0"/>
        <w:autoSpaceDN w:val="0"/>
        <w:adjustRightInd w:val="0"/>
      </w:pPr>
      <w:r w:rsidRPr="00AB2140">
        <w:t xml:space="preserve">Da bi dodatno ojačao svoju </w:t>
      </w:r>
      <w:r w:rsidRPr="00AB2140">
        <w:rPr>
          <w:b/>
          <w:bCs/>
        </w:rPr>
        <w:t>konkurentnost</w:t>
      </w:r>
      <w:r w:rsidRPr="00AB2140">
        <w:t>, Henkel se fokusira na snažne inovacije u atraktivnim poslovnim oblastima.</w:t>
      </w:r>
      <w:r>
        <w:t xml:space="preserve"> </w:t>
      </w:r>
      <w:r w:rsidR="004647C5">
        <w:t>Ovo je doprinelo rastu u oba poslovna sektora u prvoj polovini 2024</w:t>
      </w:r>
      <w:bookmarkStart w:id="6" w:name="_Hlk140221026"/>
      <w:bookmarkStart w:id="7" w:name="_Hlk109382178"/>
      <w:r>
        <w:t xml:space="preserve">. </w:t>
      </w:r>
      <w:r w:rsidR="008B2EC5" w:rsidRPr="00AB2140">
        <w:t xml:space="preserve">U </w:t>
      </w:r>
      <w:r w:rsidR="00414EB0">
        <w:t>poslovnom sektoru</w:t>
      </w:r>
      <w:r w:rsidR="008B2EC5">
        <w:t xml:space="preserve"> </w:t>
      </w:r>
      <w:r w:rsidR="008B2EC5" w:rsidRPr="00AB2140">
        <w:rPr>
          <w:b/>
          <w:bCs/>
        </w:rPr>
        <w:t xml:space="preserve">Adhezivi </w:t>
      </w:r>
      <w:r w:rsidR="00414EB0">
        <w:rPr>
          <w:b/>
          <w:bCs/>
        </w:rPr>
        <w:t>t</w:t>
      </w:r>
      <w:r w:rsidR="008B2EC5" w:rsidRPr="00AB2140">
        <w:rPr>
          <w:b/>
          <w:bCs/>
        </w:rPr>
        <w:t>ehnologije</w:t>
      </w:r>
      <w:r w:rsidR="008B2EC5" w:rsidRPr="00AB2140">
        <w:t xml:space="preserve">, ​​Henkel </w:t>
      </w:r>
      <w:r w:rsidR="00784EA6">
        <w:t>podržava trend prelaska na integrisanije automobilske komponente</w:t>
      </w:r>
      <w:r w:rsidR="008B2EC5" w:rsidRPr="00AB2140">
        <w:t xml:space="preserve">, što podstiče potražnju za inovativnim rešenjima </w:t>
      </w:r>
      <w:r w:rsidR="008B2EC5">
        <w:t>za lepkove</w:t>
      </w:r>
      <w:r w:rsidR="008B2EC5" w:rsidRPr="00AB2140">
        <w:t xml:space="preserve">. </w:t>
      </w:r>
      <w:r w:rsidR="008B2EC5" w:rsidRPr="008B2EC5">
        <w:t xml:space="preserve">Jedan primer je integracija elektronskih komponenti koje donose </w:t>
      </w:r>
      <w:r w:rsidR="00784EA6">
        <w:t xml:space="preserve">velike pogodnosti </w:t>
      </w:r>
      <w:r w:rsidR="008B2EC5" w:rsidRPr="008B2EC5">
        <w:t xml:space="preserve">za automobile bez obzira na pogonski sklop. Istovremeno, to je veoma kompleksna oblast sa veoma specifičnim zahtevima u pogledu </w:t>
      </w:r>
      <w:r w:rsidR="00784EA6">
        <w:t>termičkih uslova koje naneta rešenja za lepljenje zahtevaju</w:t>
      </w:r>
      <w:r w:rsidR="008B2EC5" w:rsidRPr="008B2EC5">
        <w:t>.</w:t>
      </w:r>
      <w:r w:rsidR="008B2EC5">
        <w:t xml:space="preserve"> </w:t>
      </w:r>
      <w:r w:rsidR="008B2EC5" w:rsidRPr="008B2EC5">
        <w:t>Henkel je jedan od retkih igrača koji su rano prepoznali trend i sarađivali sa vodećim proizvođačima</w:t>
      </w:r>
      <w:r w:rsidR="00784EA6">
        <w:t xml:space="preserve"> </w:t>
      </w:r>
      <w:r w:rsidR="00784EA6" w:rsidRPr="008B2EC5">
        <w:t>OEM</w:t>
      </w:r>
      <w:r w:rsidR="008B2EC5" w:rsidRPr="008B2EC5">
        <w:t xml:space="preserve"> i ključnim dobavljačima u razvoju inovativnih rešenja.</w:t>
      </w:r>
      <w:r w:rsidR="008B2EC5">
        <w:t xml:space="preserve"> </w:t>
      </w:r>
      <w:bookmarkEnd w:id="6"/>
      <w:r w:rsidR="008B2EC5" w:rsidRPr="00AB2140">
        <w:t xml:space="preserve">Očekuje se potencijal rasta tržišta od više od 20 </w:t>
      </w:r>
      <w:r w:rsidR="008B2EC5">
        <w:t xml:space="preserve">odsto </w:t>
      </w:r>
      <w:r w:rsidR="008B2EC5" w:rsidRPr="00AB2140">
        <w:t xml:space="preserve">za takve integrisane komponente u narednih nekoliko godina. U </w:t>
      </w:r>
      <w:r w:rsidR="00414EB0">
        <w:t>poslovnom sektoru</w:t>
      </w:r>
      <w:r w:rsidR="008B2EC5" w:rsidRPr="00AB2140">
        <w:t xml:space="preserve"> </w:t>
      </w:r>
      <w:r w:rsidR="001F3315" w:rsidRPr="001F3315">
        <w:rPr>
          <w:b/>
          <w:bCs/>
        </w:rPr>
        <w:t>Consumer</w:t>
      </w:r>
      <w:r w:rsidR="001F3315">
        <w:rPr>
          <w:b/>
          <w:bCs/>
        </w:rPr>
        <w:t xml:space="preserve"> Brands</w:t>
      </w:r>
      <w:r w:rsidR="008B2EC5" w:rsidRPr="00AB2140">
        <w:t xml:space="preserve">, veoma snažan organski rast prodaje od više od 7 </w:t>
      </w:r>
      <w:r w:rsidR="008B2EC5">
        <w:t xml:space="preserve">odsto </w:t>
      </w:r>
      <w:r w:rsidR="008B2EC5" w:rsidRPr="00AB2140">
        <w:t xml:space="preserve">u </w:t>
      </w:r>
      <w:r w:rsidR="00165BBD">
        <w:t>poslovnoj oblasti</w:t>
      </w:r>
      <w:r w:rsidR="008B2EC5">
        <w:t xml:space="preserve"> Kosa </w:t>
      </w:r>
      <w:r w:rsidR="008B2EC5" w:rsidRPr="00AB2140">
        <w:t>je posebno podstaknut krovnim brendom Sch</w:t>
      </w:r>
      <w:r w:rsidR="008B2EC5">
        <w:t>w</w:t>
      </w:r>
      <w:r w:rsidR="008B2EC5" w:rsidRPr="00AB2140">
        <w:t xml:space="preserve">arzkopf – kako u </w:t>
      </w:r>
      <w:r w:rsidR="00414EB0">
        <w:t>p</w:t>
      </w:r>
      <w:r w:rsidR="008B2EC5" w:rsidRPr="00AB2140">
        <w:t>otrošačko</w:t>
      </w:r>
      <w:r w:rsidR="008B2EC5">
        <w:t xml:space="preserve">m </w:t>
      </w:r>
      <w:r w:rsidR="00165BBD">
        <w:t>poslovnoj oblasti</w:t>
      </w:r>
      <w:r w:rsidR="008B2EC5" w:rsidRPr="00AB2140">
        <w:t xml:space="preserve"> tako i</w:t>
      </w:r>
      <w:r w:rsidR="008B2EC5">
        <w:t xml:space="preserve"> </w:t>
      </w:r>
      <w:r w:rsidR="008B2EC5" w:rsidRPr="00AB2140">
        <w:t xml:space="preserve">u </w:t>
      </w:r>
      <w:r w:rsidR="00165BBD">
        <w:t>poslovnoj oblasti</w:t>
      </w:r>
      <w:r w:rsidR="008B2EC5">
        <w:t xml:space="preserve"> p</w:t>
      </w:r>
      <w:r w:rsidR="008B2EC5" w:rsidRPr="00AB2140">
        <w:t>rofesionaln</w:t>
      </w:r>
      <w:r w:rsidR="008B2EC5">
        <w:t>ih</w:t>
      </w:r>
      <w:r w:rsidR="008B2EC5" w:rsidRPr="00AB2140">
        <w:t xml:space="preserve"> </w:t>
      </w:r>
      <w:r w:rsidR="008B2EC5">
        <w:t>proizvoda</w:t>
      </w:r>
      <w:r w:rsidR="008B2EC5" w:rsidRPr="00AB2140">
        <w:t>.</w:t>
      </w:r>
      <w:r w:rsidR="008B2EC5">
        <w:t xml:space="preserve"> </w:t>
      </w:r>
      <w:r w:rsidR="00414EB0">
        <w:t>Ovaj poslovni sektor</w:t>
      </w:r>
      <w:r w:rsidR="00784EA6">
        <w:t xml:space="preserve"> je sada zabeležio</w:t>
      </w:r>
      <w:r w:rsidR="008B2EC5" w:rsidRPr="008B2EC5">
        <w:t xml:space="preserve"> četiri uzastopna kvartala </w:t>
      </w:r>
      <w:r w:rsidR="00784EA6">
        <w:t>rasta količine prodaje</w:t>
      </w:r>
      <w:r w:rsidR="008B2EC5" w:rsidRPr="008B2EC5">
        <w:t xml:space="preserve">. U isto vreme, tržišni udeo je povećan za 40 baznih poena i u </w:t>
      </w:r>
      <w:r w:rsidR="00165BBD">
        <w:t>poslovnoj oblasti</w:t>
      </w:r>
      <w:r w:rsidR="008B2EC5" w:rsidRPr="008B2EC5">
        <w:t xml:space="preserve"> oblikovanja i farbanja kose.</w:t>
      </w:r>
      <w:r w:rsidR="008B2EC5">
        <w:t xml:space="preserve"> </w:t>
      </w:r>
      <w:r w:rsidRPr="00AB2140">
        <w:t xml:space="preserve">Pored toga, ponovno pokretanje </w:t>
      </w:r>
      <w:r w:rsidR="008B2EC5">
        <w:t xml:space="preserve">brenda </w:t>
      </w:r>
      <w:r w:rsidRPr="00AB2140">
        <w:t xml:space="preserve">Gliss sa novim formulama za 100% jaču kosu rezultiralo je dvocifrenim organskim rastom prodaje </w:t>
      </w:r>
      <w:r w:rsidR="008F2272">
        <w:t xml:space="preserve">ovog </w:t>
      </w:r>
      <w:r w:rsidRPr="00AB2140">
        <w:t>brenda u prvoj polovini godine.</w:t>
      </w:r>
      <w:r>
        <w:t xml:space="preserve"> </w:t>
      </w:r>
    </w:p>
    <w:p w14:paraId="1D11D81C" w14:textId="77777777" w:rsidR="00A45717" w:rsidRPr="00A45717" w:rsidRDefault="00A45717" w:rsidP="00A45717">
      <w:pPr>
        <w:autoSpaceDE w:val="0"/>
        <w:autoSpaceDN w:val="0"/>
        <w:adjustRightInd w:val="0"/>
        <w:rPr>
          <w:rFonts w:cs="Segoe UI"/>
          <w:bCs/>
          <w:szCs w:val="22"/>
        </w:rPr>
      </w:pPr>
    </w:p>
    <w:p w14:paraId="1D11D81D" w14:textId="77777777" w:rsidR="008F2272" w:rsidRDefault="008F2272" w:rsidP="00E806A5">
      <w:pPr>
        <w:rPr>
          <w:rFonts w:cs="Segoe UI"/>
          <w:szCs w:val="22"/>
        </w:rPr>
      </w:pPr>
      <w:bookmarkStart w:id="8" w:name="_Hlk140061007"/>
      <w:bookmarkEnd w:id="7"/>
      <w:r w:rsidRPr="008F2272">
        <w:rPr>
          <w:rFonts w:cs="Segoe UI"/>
          <w:szCs w:val="22"/>
        </w:rPr>
        <w:t>„</w:t>
      </w:r>
      <w:r w:rsidR="00784EA6">
        <w:rPr>
          <w:rFonts w:cs="Segoe UI"/>
          <w:szCs w:val="22"/>
        </w:rPr>
        <w:t>Ukupno gledano</w:t>
      </w:r>
      <w:r w:rsidRPr="008F2272">
        <w:rPr>
          <w:rFonts w:cs="Segoe UI"/>
          <w:szCs w:val="22"/>
        </w:rPr>
        <w:t xml:space="preserve">, veoma smo zadovoljni Henkelovim uspešnim poslovnim </w:t>
      </w:r>
      <w:r w:rsidR="00784EA6">
        <w:rPr>
          <w:rFonts w:cs="Segoe UI"/>
          <w:szCs w:val="22"/>
        </w:rPr>
        <w:t xml:space="preserve">rezultatima </w:t>
      </w:r>
      <w:r w:rsidRPr="008F2272">
        <w:rPr>
          <w:rFonts w:cs="Segoe UI"/>
          <w:szCs w:val="22"/>
        </w:rPr>
        <w:t xml:space="preserve">u prvoj polovini </w:t>
      </w:r>
      <w:r>
        <w:rPr>
          <w:rFonts w:cs="Segoe UI"/>
          <w:szCs w:val="22"/>
        </w:rPr>
        <w:t xml:space="preserve">ove </w:t>
      </w:r>
      <w:r w:rsidRPr="008F2272">
        <w:rPr>
          <w:rFonts w:cs="Segoe UI"/>
          <w:szCs w:val="22"/>
        </w:rPr>
        <w:t>godine i ponosni smo na dobar napredak koji smo postigli u sprovođenju naše agende strateškog rasta</w:t>
      </w:r>
      <w:r w:rsidR="00784EA6">
        <w:rPr>
          <w:rFonts w:cs="Segoe UI"/>
          <w:szCs w:val="22"/>
        </w:rPr>
        <w:t>,</w:t>
      </w:r>
      <w:r w:rsidRPr="008F2272">
        <w:rPr>
          <w:rFonts w:cs="Segoe UI"/>
          <w:szCs w:val="22"/>
        </w:rPr>
        <w:t xml:space="preserve">“ rekao je Karsten Knobel. „Mi </w:t>
      </w:r>
      <w:r w:rsidR="00784EA6">
        <w:rPr>
          <w:rFonts w:cs="Segoe UI"/>
          <w:szCs w:val="22"/>
        </w:rPr>
        <w:t>ostvarujemo</w:t>
      </w:r>
      <w:r w:rsidRPr="008F2272">
        <w:rPr>
          <w:rFonts w:cs="Segoe UI"/>
          <w:szCs w:val="22"/>
        </w:rPr>
        <w:t xml:space="preserve"> </w:t>
      </w:r>
      <w:r>
        <w:rPr>
          <w:rFonts w:cs="Segoe UI"/>
          <w:szCs w:val="22"/>
        </w:rPr>
        <w:t xml:space="preserve">sve ono što smo obećali </w:t>
      </w:r>
      <w:r w:rsidRPr="008F2272">
        <w:rPr>
          <w:rFonts w:cs="Segoe UI"/>
          <w:szCs w:val="22"/>
        </w:rPr>
        <w:t xml:space="preserve">i što smo </w:t>
      </w:r>
      <w:r>
        <w:rPr>
          <w:rFonts w:cs="Segoe UI"/>
          <w:szCs w:val="22"/>
        </w:rPr>
        <w:t>najavili</w:t>
      </w:r>
      <w:r w:rsidRPr="008F2272">
        <w:rPr>
          <w:rFonts w:cs="Segoe UI"/>
          <w:szCs w:val="22"/>
        </w:rPr>
        <w:t xml:space="preserve">. I </w:t>
      </w:r>
      <w:r w:rsidR="00784EA6">
        <w:rPr>
          <w:rFonts w:cs="Segoe UI"/>
          <w:szCs w:val="22"/>
        </w:rPr>
        <w:t>postižemo</w:t>
      </w:r>
      <w:r w:rsidRPr="008F2272">
        <w:rPr>
          <w:rFonts w:cs="Segoe UI"/>
          <w:szCs w:val="22"/>
        </w:rPr>
        <w:t xml:space="preserve"> opipljiv napredak: u našim </w:t>
      </w:r>
      <w:r w:rsidR="00784EA6">
        <w:rPr>
          <w:rFonts w:cs="Segoe UI"/>
          <w:szCs w:val="22"/>
        </w:rPr>
        <w:t>biznisima</w:t>
      </w:r>
      <w:r w:rsidRPr="008F2272">
        <w:rPr>
          <w:rFonts w:cs="Segoe UI"/>
          <w:szCs w:val="22"/>
        </w:rPr>
        <w:t xml:space="preserve">, u prodaji i zaradi. </w:t>
      </w:r>
      <w:r w:rsidRPr="008F2272">
        <w:rPr>
          <w:rFonts w:cs="Segoe UI"/>
          <w:szCs w:val="22"/>
        </w:rPr>
        <w:lastRenderedPageBreak/>
        <w:t>Mi menjamo Henkel hrabrim odlukama za uspešnu budućnost. I sa jasnom s</w:t>
      </w:r>
      <w:r w:rsidR="00784EA6">
        <w:rPr>
          <w:rFonts w:cs="Segoe UI"/>
          <w:szCs w:val="22"/>
        </w:rPr>
        <w:t>trategijom, na dobrom smo putu da ostvarimo</w:t>
      </w:r>
      <w:r w:rsidRPr="008F2272">
        <w:rPr>
          <w:rFonts w:cs="Segoe UI"/>
          <w:szCs w:val="22"/>
        </w:rPr>
        <w:t xml:space="preserve"> dalji profitabilan rast.”</w:t>
      </w:r>
      <w:r>
        <w:rPr>
          <w:rFonts w:cs="Segoe UI"/>
          <w:szCs w:val="22"/>
        </w:rPr>
        <w:t xml:space="preserve"> </w:t>
      </w:r>
    </w:p>
    <w:bookmarkEnd w:id="8"/>
    <w:p w14:paraId="1D11D81E" w14:textId="77777777" w:rsidR="00E806A5" w:rsidRPr="00F22CAC" w:rsidRDefault="00E806A5" w:rsidP="00F9022A">
      <w:pPr>
        <w:rPr>
          <w:rFonts w:cs="Segoe UI"/>
          <w:szCs w:val="22"/>
        </w:rPr>
      </w:pPr>
    </w:p>
    <w:p w14:paraId="1D11D81F" w14:textId="77777777" w:rsidR="00372619" w:rsidRDefault="00372619" w:rsidP="0058377F">
      <w:pPr>
        <w:rPr>
          <w:rStyle w:val="AboutandContactHeadline"/>
          <w:szCs w:val="18"/>
        </w:rPr>
      </w:pPr>
    </w:p>
    <w:p w14:paraId="1D11D820" w14:textId="77777777" w:rsidR="00414EB0" w:rsidRPr="001341C4" w:rsidRDefault="00414EB0" w:rsidP="0058377F">
      <w:pPr>
        <w:rPr>
          <w:rStyle w:val="AboutandContactHeadline"/>
          <w:szCs w:val="18"/>
        </w:rPr>
      </w:pPr>
    </w:p>
    <w:p w14:paraId="1D11D821" w14:textId="77777777" w:rsidR="0058377F" w:rsidRPr="00CE4E83" w:rsidRDefault="0058377F" w:rsidP="00CE4E83">
      <w:pPr>
        <w:spacing w:line="240" w:lineRule="auto"/>
        <w:jc w:val="left"/>
        <w:rPr>
          <w:b/>
          <w:bCs/>
          <w:sz w:val="18"/>
          <w:szCs w:val="18"/>
        </w:rPr>
      </w:pPr>
      <w:r>
        <w:rPr>
          <w:rStyle w:val="AboutandContactHeadline"/>
        </w:rPr>
        <w:t>O kompaniji Henkel</w:t>
      </w:r>
    </w:p>
    <w:p w14:paraId="1D11D822" w14:textId="49B2B72A" w:rsidR="0058377F" w:rsidRDefault="0058377F" w:rsidP="0058377F">
      <w:pPr>
        <w:rPr>
          <w:rStyle w:val="AboutandContactBody"/>
        </w:rPr>
      </w:pPr>
      <w:r>
        <w:rPr>
          <w:rStyle w:val="AboutandContactBody"/>
        </w:rPr>
        <w:t xml:space="preserve">Henkel, sa svojim brendovima, inovacijama i tehnologijama, zauzima vodeće pozicije na tržištu širom sveta u industrijskom i potrošačkom sektoru. Poslovni Adhezivi tehnologije je globalni lider na tržištu lepkova, zaptivača i funkcionalnih premaza. U sektoru </w:t>
      </w:r>
      <w:r w:rsidR="001F3315">
        <w:rPr>
          <w:rStyle w:val="AboutandContactBody"/>
        </w:rPr>
        <w:t>Consumer Brands</w:t>
      </w:r>
      <w:r>
        <w:rPr>
          <w:rStyle w:val="AboutandContactBody"/>
        </w:rPr>
        <w:t>, kompanija drži vodeće pozicije posebno u sektorima pranja veša i održavanja domaćinstva i nege kose na mnogim tržištima i kategorijama širom sveta. Tri najjača brenda kompanije su Loctite, Persil i Schwarzkopf. U fiskalnoj 2023. godini, Henkel je zabeležio prodaju od preko 21,5 milijarde evra i korigovani operativni profit od oko 2,6 milijarde evra. Prioritetne akcije Henkela su uvrštene u nemački indeks DAX. Održivost ima dugu tradiciju u Henkelu, a kompanija ima jasnu strategiju održivosti sa specifičnim ciljevima. Henkel je osnovan 1876. godine i danas zapošljava raznovrsni tim od više od 48.000 ljudi širom sveta - ujedinjen jakom korporativnom kulturom, deljenim vrednostima i zajedničkom svrhom: „</w:t>
      </w:r>
      <w:r w:rsidR="000D4F15" w:rsidRPr="000D4F15">
        <w:rPr>
          <w:rStyle w:val="AboutandContactBody"/>
        </w:rPr>
        <w:t xml:space="preserve">Pioneers at heart for the good of generations </w:t>
      </w:r>
      <w:r>
        <w:rPr>
          <w:rStyle w:val="AboutandContactBody"/>
        </w:rPr>
        <w:t>“. Više informacija na</w:t>
      </w:r>
      <w:r w:rsidR="0078791F" w:rsidRPr="0086168F">
        <w:rPr>
          <w:sz w:val="16"/>
          <w:szCs w:val="16"/>
          <w:lang w:val="sr-Latn-RS"/>
        </w:rPr>
        <w:t xml:space="preserve"> </w:t>
      </w:r>
      <w:hyperlink r:id="rId12" w:history="1">
        <w:r w:rsidR="0078791F" w:rsidRPr="0086168F">
          <w:rPr>
            <w:rStyle w:val="Hyperlink"/>
            <w:sz w:val="16"/>
            <w:szCs w:val="16"/>
            <w:lang w:val="sr-Latn-RS"/>
          </w:rPr>
          <w:t>www.henkel.rs</w:t>
        </w:r>
      </w:hyperlink>
      <w:r w:rsidR="0078791F">
        <w:rPr>
          <w:rStyle w:val="Hyperlink"/>
          <w:sz w:val="16"/>
          <w:szCs w:val="16"/>
          <w:lang w:val="sr-Latn-RS"/>
        </w:rPr>
        <w:t>.</w:t>
      </w:r>
    </w:p>
    <w:p w14:paraId="1D11D823" w14:textId="77777777" w:rsidR="0058377F" w:rsidRPr="009917AF" w:rsidRDefault="0058377F" w:rsidP="0058377F">
      <w:pPr>
        <w:pStyle w:val="He01Flietext"/>
        <w:rPr>
          <w:rStyle w:val="AboutandContactBody"/>
          <w:rFonts w:eastAsia="Times New Roman" w:cs="Times New Roman"/>
          <w:sz w:val="14"/>
          <w:szCs w:val="14"/>
        </w:rPr>
      </w:pPr>
    </w:p>
    <w:p w14:paraId="1D11D824" w14:textId="77777777" w:rsidR="0058377F" w:rsidRPr="001C63C6" w:rsidRDefault="0058377F" w:rsidP="0058377F">
      <w:pPr>
        <w:pStyle w:val="He01Flietext"/>
        <w:rPr>
          <w:rStyle w:val="AboutandContactBody"/>
          <w:rFonts w:eastAsia="Times New Roman" w:cs="Times New Roman"/>
          <w:sz w:val="14"/>
          <w:szCs w:val="14"/>
        </w:rPr>
      </w:pPr>
      <w:r>
        <w:rPr>
          <w:rStyle w:val="AboutandContactBody"/>
          <w:sz w:val="14"/>
        </w:rPr>
        <w:t>Ovaj dokument sadrži izjave koje se odnose na buduće poslovanje, finansijske rezultate i druge događaje ili okolnosti u budućnosti koje su važne za Henkelu koje se mogu smatrati izjavama koje se odnose na budućnost. Izjave koje se odnose na budućnost se odlikuju rečima poput „očekivati“, „nameravati“, „planirati“, „predviđati“, „procenjivati“, i sličnim terminima. Ove informacije sadrže izjave koje se odnose na budućnost zasnovane na trenutnim procenama i predviđanjima rukovodstva kompanije Henkel AG &amp; Co. KGaA. Takvim izjavama se na bilo koji način ne garantuje da će se takva očekivanja ostvariti. Budući učinci i rezultati koje će Henkel AG &amp; Co. KGaA i njegova povezana društva stvarno ostvariti zavisi od više rizika i neizvesnosti, i stoga se mogu razlikovati materijalno od izjava koje se odnose na budućnost. Mnogi od ovih faktora su van Henkelove kontrole i ne mogu se precizno predvideti, poput budućeg privrednog ambijenta i radnji rivala i drugih uključenih u tržište. Henkel ne planira niti se obavezuje da ažurira bilo koju izjavu koja se odnosi na budućnost.</w:t>
      </w:r>
    </w:p>
    <w:p w14:paraId="1D11D825" w14:textId="77777777" w:rsidR="0058377F" w:rsidRPr="001C63C6" w:rsidRDefault="0058377F" w:rsidP="0058377F">
      <w:pPr>
        <w:pStyle w:val="He01Flietext"/>
        <w:rPr>
          <w:rStyle w:val="AboutandContactBody"/>
          <w:rFonts w:eastAsia="Times New Roman" w:cs="Times New Roman"/>
          <w:sz w:val="14"/>
          <w:szCs w:val="14"/>
        </w:rPr>
      </w:pPr>
      <w:r>
        <w:rPr>
          <w:rStyle w:val="AboutandContactBody"/>
          <w:sz w:val="14"/>
        </w:rPr>
        <w:t>Ovaj dokument uključuje dodatne finansijske mere koje nisu jasno definisane u primenjivom okviru finansijskog izveštavanja, i koje su ili mogu biti alternative merama rezultata.</w:t>
      </w:r>
      <w:r>
        <w:rPr>
          <w:rStyle w:val="AboutandContactBody"/>
          <w:sz w:val="14"/>
        </w:rPr>
        <w:cr/>
      </w:r>
      <w:r>
        <w:rPr>
          <w:rStyle w:val="AboutandContactBody"/>
          <w:sz w:val="14"/>
        </w:rPr>
        <w:br/>
        <w:t>Ovaj dokument je izdat isključivo u svrhe o Ove dodatne finansijske mere ne bi trebalo posmatrati izolovane ili kao alternative merama Henkelove neto imovine i finansijskih pozicija ili rezultata poslovanja kao što su prikazani u skladu sa primenjivim okvirom finansijskog izveštavanja u svojim konsolidovanim finansijskim izveštajima. Druge kompanije koje izveštavaju ili opisuju slično naslovljene alternativne mere učinaka bi mogle da ih računaju drugačije.</w:t>
      </w:r>
    </w:p>
    <w:p w14:paraId="1D11D826" w14:textId="77777777" w:rsidR="0058377F" w:rsidRPr="001C63C6" w:rsidRDefault="0058377F" w:rsidP="0058377F">
      <w:pPr>
        <w:pStyle w:val="He01Flietext"/>
        <w:rPr>
          <w:rStyle w:val="AboutandContactBody"/>
          <w:rFonts w:eastAsia="Times New Roman" w:cs="Times New Roman"/>
          <w:sz w:val="14"/>
          <w:szCs w:val="14"/>
        </w:rPr>
      </w:pPr>
      <w:r>
        <w:rPr>
          <w:rStyle w:val="AboutandContactBody"/>
          <w:sz w:val="14"/>
        </w:rPr>
        <w:t>Ovaj dokument je izdat isključivo u informativne svrhe i ne predstavlja nameru da čini investicioni savet ili ponudu za prodaju, niti poziv za ponudu za kupovinu bilo kojih hartija od vrednosti.</w:t>
      </w:r>
    </w:p>
    <w:p w14:paraId="1D11D827" w14:textId="77777777" w:rsidR="0058377F" w:rsidRPr="008359B8" w:rsidRDefault="0058377F" w:rsidP="0058377F">
      <w:pPr>
        <w:tabs>
          <w:tab w:val="left" w:pos="1080"/>
          <w:tab w:val="left" w:pos="4500"/>
        </w:tabs>
        <w:spacing w:line="264" w:lineRule="auto"/>
        <w:rPr>
          <w:rFonts w:asciiTheme="majorHAnsi" w:eastAsia="PMingLiU" w:hAnsiTheme="majorHAnsi" w:cs="Calibri Light"/>
          <w:b/>
          <w:sz w:val="18"/>
          <w:szCs w:val="18"/>
        </w:rPr>
      </w:pPr>
    </w:p>
    <w:p w14:paraId="1D11D828" w14:textId="77777777" w:rsidR="00A42B82" w:rsidRPr="00877A18" w:rsidRDefault="00A42B82" w:rsidP="00A42B82">
      <w:pPr>
        <w:rPr>
          <w:rStyle w:val="AboutandContactBody"/>
        </w:rPr>
      </w:pPr>
      <w:r>
        <w:rPr>
          <w:rStyle w:val="AboutandContactBody"/>
        </w:rPr>
        <w:t>Kontakt</w:t>
      </w:r>
      <w:r>
        <w:tab/>
      </w:r>
      <w:r>
        <w:rPr>
          <w:rStyle w:val="AboutandContactBody"/>
        </w:rPr>
        <w:t xml:space="preserve">       Jelena Gavrilović Šarenac</w:t>
      </w:r>
      <w:r>
        <w:tab/>
      </w:r>
      <w:r>
        <w:rPr>
          <w:rStyle w:val="AboutandContactBody"/>
        </w:rPr>
        <w:t xml:space="preserve">                   Ana Rončević</w:t>
      </w:r>
    </w:p>
    <w:p w14:paraId="1D11D829" w14:textId="77777777" w:rsidR="00A42B82" w:rsidRPr="00877A18" w:rsidRDefault="00A42B82" w:rsidP="00A42B82">
      <w:pPr>
        <w:tabs>
          <w:tab w:val="left" w:pos="1080"/>
          <w:tab w:val="left" w:pos="4500"/>
        </w:tabs>
        <w:rPr>
          <w:rStyle w:val="AboutandContactBody"/>
        </w:rPr>
      </w:pPr>
      <w:r>
        <w:rPr>
          <w:rStyle w:val="AboutandContactBody"/>
        </w:rPr>
        <w:t>Telefon          +381 60 207 22 09</w:t>
      </w:r>
      <w:r>
        <w:tab/>
      </w:r>
      <w:r>
        <w:rPr>
          <w:sz w:val="18"/>
        </w:rPr>
        <w:t>+381 11 207 21 99</w:t>
      </w:r>
    </w:p>
    <w:p w14:paraId="1D11D82A" w14:textId="77777777" w:rsidR="00A42B82" w:rsidRPr="00877A18" w:rsidRDefault="00A42B82" w:rsidP="00A42B82">
      <w:pPr>
        <w:tabs>
          <w:tab w:val="left" w:pos="1080"/>
          <w:tab w:val="left" w:pos="4500"/>
        </w:tabs>
        <w:rPr>
          <w:rStyle w:val="AboutandContactBody"/>
        </w:rPr>
      </w:pPr>
      <w:r>
        <w:rPr>
          <w:rStyle w:val="AboutandContactBody"/>
        </w:rPr>
        <w:t>Email</w:t>
      </w:r>
      <w:r>
        <w:rPr>
          <w:rStyle w:val="AboutandContactBody"/>
        </w:rPr>
        <w:tab/>
        <w:t>jelena.sarenac@henkel.com</w:t>
      </w:r>
      <w:r>
        <w:rPr>
          <w:rStyle w:val="AboutandContactBody"/>
        </w:rPr>
        <w:tab/>
        <w:t>ana.roncevic@henkel.com</w:t>
      </w:r>
    </w:p>
    <w:p w14:paraId="1D11D82B" w14:textId="77777777" w:rsidR="00A42B82" w:rsidRPr="00877A18" w:rsidRDefault="00A42B82" w:rsidP="00A42B82">
      <w:pPr>
        <w:rPr>
          <w:rStyle w:val="AboutandContactBody"/>
        </w:rPr>
      </w:pPr>
    </w:p>
    <w:p w14:paraId="1D11D82C" w14:textId="77777777" w:rsidR="0058377F" w:rsidRPr="008359B8" w:rsidRDefault="0058377F" w:rsidP="0058377F">
      <w:pPr>
        <w:spacing w:line="240" w:lineRule="auto"/>
        <w:jc w:val="left"/>
        <w:rPr>
          <w:rFonts w:asciiTheme="majorHAnsi" w:eastAsia="PMingLiU" w:hAnsiTheme="majorHAnsi" w:cs="Calibri Light"/>
          <w:b/>
          <w:sz w:val="18"/>
          <w:szCs w:val="18"/>
        </w:rPr>
      </w:pPr>
    </w:p>
    <w:p w14:paraId="1D11D82D" w14:textId="77777777" w:rsidR="00A42B82" w:rsidRDefault="00A42B82" w:rsidP="0058377F">
      <w:pPr>
        <w:tabs>
          <w:tab w:val="left" w:pos="1080"/>
          <w:tab w:val="left" w:pos="4500"/>
        </w:tabs>
        <w:spacing w:line="264" w:lineRule="auto"/>
        <w:rPr>
          <w:rStyle w:val="AboutandContactBody"/>
          <w:rFonts w:asciiTheme="majorHAnsi" w:hAnsiTheme="majorHAnsi" w:cs="Calibri Light"/>
          <w:b/>
          <w:szCs w:val="18"/>
        </w:rPr>
      </w:pPr>
    </w:p>
    <w:sectPr w:rsidR="00A42B82" w:rsidSect="00A41DBE">
      <w:headerReference w:type="even" r:id="rId13"/>
      <w:footerReference w:type="default" r:id="rId14"/>
      <w:headerReference w:type="first" r:id="rId15"/>
      <w:footerReference w:type="first" r:id="rId16"/>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A1B56" w14:textId="77777777" w:rsidR="00902113" w:rsidRDefault="00902113">
      <w:r>
        <w:separator/>
      </w:r>
    </w:p>
  </w:endnote>
  <w:endnote w:type="continuationSeparator" w:id="0">
    <w:p w14:paraId="5EC71ED3" w14:textId="77777777" w:rsidR="00902113" w:rsidRDefault="00902113">
      <w:r>
        <w:continuationSeparator/>
      </w:r>
    </w:p>
  </w:endnote>
  <w:endnote w:type="continuationNotice" w:id="1">
    <w:p w14:paraId="65BB6998" w14:textId="77777777" w:rsidR="00902113" w:rsidRDefault="009021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1D837" w14:textId="77777777" w:rsidR="00CF6F33" w:rsidRPr="00112A28" w:rsidRDefault="00112A28" w:rsidP="00112A28">
    <w:pPr>
      <w:pStyle w:val="Footer"/>
      <w:tabs>
        <w:tab w:val="clear" w:pos="7083"/>
        <w:tab w:val="clear" w:pos="8640"/>
        <w:tab w:val="right" w:pos="9071"/>
      </w:tabs>
      <w:jc w:val="both"/>
    </w:pPr>
    <w:r>
      <w:t>Henkel AG &amp; Co. KGaA</w:t>
    </w:r>
    <w:r>
      <w:tab/>
      <w:t xml:space="preserve">Strana </w:t>
    </w:r>
    <w:r w:rsidR="00AE74A9" w:rsidRPr="00BF6E82">
      <w:fldChar w:fldCharType="begin"/>
    </w:r>
    <w:r w:rsidRPr="00BF6E82">
      <w:instrText xml:space="preserve"> PAGE  \* Arabic  \* MERGEFORMAT </w:instrText>
    </w:r>
    <w:r w:rsidR="00AE74A9" w:rsidRPr="00BF6E82">
      <w:fldChar w:fldCharType="separate"/>
    </w:r>
    <w:r w:rsidR="00396788">
      <w:t>4</w:t>
    </w:r>
    <w:r w:rsidR="00AE74A9" w:rsidRPr="00BF6E82">
      <w:fldChar w:fldCharType="end"/>
    </w:r>
    <w:r>
      <w:t>/</w:t>
    </w:r>
    <w:r w:rsidR="00272559">
      <w:fldChar w:fldCharType="begin"/>
    </w:r>
    <w:r w:rsidR="00272559">
      <w:instrText>NUMPAGES  \* Arabic  \* MERGEFORMAT</w:instrText>
    </w:r>
    <w:r w:rsidR="00272559">
      <w:fldChar w:fldCharType="separate"/>
    </w:r>
    <w:r w:rsidR="00396788">
      <w:t>6</w:t>
    </w:r>
    <w:r w:rsidR="0027255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81021" w14:textId="77777777" w:rsidR="001341C4" w:rsidRPr="001341C4" w:rsidRDefault="001341C4" w:rsidP="001341C4">
    <w:pPr>
      <w:tabs>
        <w:tab w:val="right" w:pos="7083"/>
        <w:tab w:val="right" w:pos="8640"/>
        <w:tab w:val="right" w:pos="9072"/>
      </w:tabs>
      <w:spacing w:line="180" w:lineRule="atLeast"/>
      <w:rPr>
        <w:rFonts w:cs="Arial"/>
        <w:bCs/>
        <w:noProof/>
        <w:sz w:val="12"/>
        <w:szCs w:val="14"/>
        <w:lang w:val="en-US"/>
      </w:rPr>
    </w:pPr>
    <w:r w:rsidRPr="001341C4">
      <w:rPr>
        <w:bCs/>
        <w:noProof/>
        <w:sz w:val="12"/>
        <w:lang w:val="en-US"/>
      </w:rPr>
      <w:t xml:space="preserve">   </w:t>
    </w:r>
    <w:r w:rsidRPr="001341C4">
      <w:rPr>
        <w:rFonts w:cs="Arial"/>
        <w:bCs/>
        <w:noProof/>
        <w:sz w:val="12"/>
        <w:szCs w:val="14"/>
        <w:lang w:val="en-US"/>
      </w:rPr>
      <w:drawing>
        <wp:inline distT="0" distB="0" distL="0" distR="0" wp14:anchorId="1D7FAF89" wp14:editId="467DE3D3">
          <wp:extent cx="363070" cy="133054"/>
          <wp:effectExtent l="0" t="0" r="0" b="635"/>
          <wp:docPr id="14" name="Slika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66" cy="136131"/>
                  </a:xfrm>
                  <a:prstGeom prst="rect">
                    <a:avLst/>
                  </a:prstGeom>
                  <a:noFill/>
                  <a:ln>
                    <a:noFill/>
                  </a:ln>
                </pic:spPr>
              </pic:pic>
            </a:graphicData>
          </a:graphic>
        </wp:inline>
      </w:drawing>
    </w:r>
    <w:r w:rsidRPr="001341C4">
      <w:rPr>
        <w:rFonts w:cs="Arial"/>
        <w:bCs/>
        <w:noProof/>
        <w:sz w:val="12"/>
        <w:szCs w:val="14"/>
        <w:lang w:val="en-US"/>
      </w:rPr>
      <w:drawing>
        <wp:inline distT="0" distB="0" distL="0" distR="0" wp14:anchorId="6699F350" wp14:editId="3B181FDA">
          <wp:extent cx="304800" cy="147172"/>
          <wp:effectExtent l="0" t="0" r="0" b="5715"/>
          <wp:docPr id="15"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7"/>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07522" cy="148486"/>
                  </a:xfrm>
                  <a:prstGeom prst="rect">
                    <a:avLst/>
                  </a:prstGeom>
                  <a:noFill/>
                  <a:ln>
                    <a:noFill/>
                  </a:ln>
                </pic:spPr>
              </pic:pic>
            </a:graphicData>
          </a:graphic>
        </wp:inline>
      </w:drawing>
    </w:r>
    <w:r w:rsidRPr="001341C4">
      <w:rPr>
        <w:rFonts w:cs="Arial"/>
        <w:bCs/>
        <w:noProof/>
        <w:sz w:val="12"/>
        <w:szCs w:val="14"/>
        <w:lang w:val="en-US"/>
      </w:rPr>
      <w:drawing>
        <wp:inline distT="0" distB="0" distL="0" distR="0" wp14:anchorId="278AB53B" wp14:editId="0F575368">
          <wp:extent cx="339725" cy="199390"/>
          <wp:effectExtent l="0" t="0" r="0" b="0"/>
          <wp:docPr id="16" name="Slika 1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Slika 16" descr="A picture containing text, clipart&#10;&#10;Description automatically generated"/>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9725" cy="199390"/>
                  </a:xfrm>
                  <a:prstGeom prst="rect">
                    <a:avLst/>
                  </a:prstGeom>
                  <a:noFill/>
                  <a:ln>
                    <a:noFill/>
                  </a:ln>
                </pic:spPr>
              </pic:pic>
            </a:graphicData>
          </a:graphic>
        </wp:inline>
      </w:drawing>
    </w:r>
    <w:r w:rsidRPr="001341C4">
      <w:rPr>
        <w:rFonts w:cs="Arial"/>
        <w:bCs/>
        <w:noProof/>
        <w:sz w:val="12"/>
        <w:szCs w:val="14"/>
        <w:lang w:val="en-US"/>
      </w:rPr>
      <w:drawing>
        <wp:inline distT="0" distB="0" distL="0" distR="0" wp14:anchorId="24276E63" wp14:editId="17C288E2">
          <wp:extent cx="300318" cy="169260"/>
          <wp:effectExtent l="0" t="0" r="5080" b="2540"/>
          <wp:docPr id="17" name="Slika 17"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Slika 17" descr="Logo, company name&#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371" cy="172108"/>
                  </a:xfrm>
                  <a:prstGeom prst="rect">
                    <a:avLst/>
                  </a:prstGeom>
                  <a:noFill/>
                  <a:ln>
                    <a:noFill/>
                  </a:ln>
                </pic:spPr>
              </pic:pic>
            </a:graphicData>
          </a:graphic>
        </wp:inline>
      </w:drawing>
    </w:r>
    <w:r w:rsidRPr="001341C4">
      <w:rPr>
        <w:rFonts w:cs="Arial"/>
        <w:bCs/>
        <w:noProof/>
        <w:sz w:val="12"/>
        <w:szCs w:val="14"/>
        <w:lang w:val="en-US"/>
      </w:rPr>
      <w:drawing>
        <wp:inline distT="0" distB="0" distL="0" distR="0" wp14:anchorId="1D0A136E" wp14:editId="269827D2">
          <wp:extent cx="322729" cy="143614"/>
          <wp:effectExtent l="0" t="0" r="1270" b="8890"/>
          <wp:docPr id="18" name="Slika 18"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Slika 18" descr="A picture containing text, clipart&#10;&#10;Description automatically generated"/>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329590" cy="146667"/>
                  </a:xfrm>
                  <a:prstGeom prst="rect">
                    <a:avLst/>
                  </a:prstGeom>
                  <a:noFill/>
                  <a:ln>
                    <a:noFill/>
                  </a:ln>
                </pic:spPr>
              </pic:pic>
            </a:graphicData>
          </a:graphic>
        </wp:inline>
      </w:drawing>
    </w:r>
    <w:r w:rsidRPr="001341C4">
      <w:rPr>
        <w:rFonts w:cs="Arial"/>
        <w:bCs/>
        <w:noProof/>
        <w:sz w:val="12"/>
        <w:szCs w:val="14"/>
        <w:lang w:val="en-US"/>
      </w:rPr>
      <w:drawing>
        <wp:inline distT="0" distB="0" distL="0" distR="0" wp14:anchorId="363C7A5B" wp14:editId="492ED172">
          <wp:extent cx="228966" cy="211777"/>
          <wp:effectExtent l="0" t="0" r="0" b="0"/>
          <wp:docPr id="19" name="Slika 1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Slika 19" descr="Icon&#10;&#10;Description automatically generated"/>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235105" cy="217455"/>
                  </a:xfrm>
                  <a:prstGeom prst="rect">
                    <a:avLst/>
                  </a:prstGeom>
                  <a:noFill/>
                  <a:ln>
                    <a:noFill/>
                  </a:ln>
                </pic:spPr>
              </pic:pic>
            </a:graphicData>
          </a:graphic>
        </wp:inline>
      </w:drawing>
    </w:r>
    <w:r w:rsidRPr="001341C4">
      <w:rPr>
        <w:rFonts w:cs="Arial"/>
        <w:bCs/>
        <w:noProof/>
        <w:sz w:val="12"/>
        <w:szCs w:val="14"/>
        <w:lang w:val="en-US"/>
      </w:rPr>
      <w:drawing>
        <wp:inline distT="0" distB="0" distL="0" distR="0" wp14:anchorId="2425DAD5" wp14:editId="5B48DDBE">
          <wp:extent cx="613927" cy="247972"/>
          <wp:effectExtent l="0" t="0" r="0" b="0"/>
          <wp:docPr id="20" name="Picture 2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5" descr="Logo, company name&#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607" cy="249862"/>
                  </a:xfrm>
                  <a:prstGeom prst="rect">
                    <a:avLst/>
                  </a:prstGeom>
                  <a:noFill/>
                  <a:ln>
                    <a:noFill/>
                  </a:ln>
                </pic:spPr>
              </pic:pic>
            </a:graphicData>
          </a:graphic>
        </wp:inline>
      </w:drawing>
    </w:r>
    <w:r w:rsidRPr="001341C4">
      <w:rPr>
        <w:rFonts w:cs="Arial"/>
        <w:bCs/>
        <w:noProof/>
        <w:sz w:val="12"/>
        <w:szCs w:val="14"/>
        <w:lang w:val="en-US"/>
      </w:rPr>
      <w:drawing>
        <wp:inline distT="0" distB="0" distL="0" distR="0" wp14:anchorId="156F9CFD" wp14:editId="75E65D04">
          <wp:extent cx="380030" cy="98239"/>
          <wp:effectExtent l="0" t="0" r="1270" b="0"/>
          <wp:docPr id="21" name="Slika 21" descr="A black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Slika 21" descr="A black and white logo&#10;&#10;Description automatically generated with low confidenc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169" cy="102411"/>
                  </a:xfrm>
                  <a:prstGeom prst="rect">
                    <a:avLst/>
                  </a:prstGeom>
                  <a:noFill/>
                  <a:ln>
                    <a:noFill/>
                  </a:ln>
                </pic:spPr>
              </pic:pic>
            </a:graphicData>
          </a:graphic>
        </wp:inline>
      </w:drawing>
    </w:r>
    <w:r w:rsidRPr="001341C4">
      <w:rPr>
        <w:rFonts w:cs="Arial"/>
        <w:bCs/>
        <w:noProof/>
        <w:sz w:val="12"/>
        <w:szCs w:val="14"/>
        <w:lang w:val="en-US"/>
      </w:rPr>
      <w:drawing>
        <wp:inline distT="0" distB="0" distL="0" distR="0" wp14:anchorId="218B4AC1" wp14:editId="77BFA1F4">
          <wp:extent cx="278765" cy="198738"/>
          <wp:effectExtent l="0" t="0" r="6985" b="0"/>
          <wp:docPr id="139138142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81429" name="Picture 1" descr="A close-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154" cy="229671"/>
                  </a:xfrm>
                  <a:prstGeom prst="rect">
                    <a:avLst/>
                  </a:prstGeom>
                  <a:noFill/>
                  <a:ln>
                    <a:noFill/>
                  </a:ln>
                </pic:spPr>
              </pic:pic>
            </a:graphicData>
          </a:graphic>
        </wp:inline>
      </w:drawing>
    </w:r>
    <w:r w:rsidRPr="001341C4">
      <w:rPr>
        <w:rFonts w:cs="Arial"/>
        <w:bCs/>
        <w:noProof/>
        <w:sz w:val="12"/>
        <w:szCs w:val="14"/>
        <w:lang w:val="en-US"/>
      </w:rPr>
      <w:drawing>
        <wp:inline distT="0" distB="0" distL="0" distR="0" wp14:anchorId="0DB517A9" wp14:editId="77597859">
          <wp:extent cx="484094" cy="132456"/>
          <wp:effectExtent l="0" t="0" r="0" b="1270"/>
          <wp:docPr id="24" name="Slika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41" cy="136628"/>
                  </a:xfrm>
                  <a:prstGeom prst="rect">
                    <a:avLst/>
                  </a:prstGeom>
                  <a:noFill/>
                  <a:ln>
                    <a:noFill/>
                  </a:ln>
                </pic:spPr>
              </pic:pic>
            </a:graphicData>
          </a:graphic>
        </wp:inline>
      </w:drawing>
    </w:r>
    <w:r w:rsidRPr="001341C4">
      <w:rPr>
        <w:rFonts w:cs="Arial"/>
        <w:bCs/>
        <w:noProof/>
        <w:sz w:val="12"/>
        <w:szCs w:val="14"/>
        <w:lang w:val="en-US"/>
      </w:rPr>
      <w:drawing>
        <wp:inline distT="0" distB="0" distL="0" distR="0" wp14:anchorId="3E6AD2E3" wp14:editId="23291F51">
          <wp:extent cx="456234" cy="100178"/>
          <wp:effectExtent l="0" t="0" r="1270" b="0"/>
          <wp:docPr id="23" name="Slika 23" descr="A red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Slika 23" descr="A red and white logo&#10;&#10;Description automatically generated with low confidence"/>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456234" cy="100178"/>
                  </a:xfrm>
                  <a:prstGeom prst="rect">
                    <a:avLst/>
                  </a:prstGeom>
                  <a:noFill/>
                  <a:ln>
                    <a:noFill/>
                  </a:ln>
                </pic:spPr>
              </pic:pic>
            </a:graphicData>
          </a:graphic>
        </wp:inline>
      </w:drawing>
    </w:r>
    <w:r w:rsidRPr="001341C4">
      <w:rPr>
        <w:rFonts w:cs="Arial"/>
        <w:bCs/>
        <w:noProof/>
        <w:sz w:val="12"/>
        <w:szCs w:val="14"/>
        <w:lang w:val="en-US"/>
      </w:rPr>
      <w:drawing>
        <wp:inline distT="0" distB="0" distL="0" distR="0" wp14:anchorId="7BA31986" wp14:editId="3B17253D">
          <wp:extent cx="425823" cy="95360"/>
          <wp:effectExtent l="0" t="0" r="0" b="0"/>
          <wp:docPr id="25" name="Slika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854" cy="96039"/>
                  </a:xfrm>
                  <a:prstGeom prst="rect">
                    <a:avLst/>
                  </a:prstGeom>
                  <a:noFill/>
                  <a:ln>
                    <a:noFill/>
                  </a:ln>
                </pic:spPr>
              </pic:pic>
            </a:graphicData>
          </a:graphic>
        </wp:inline>
      </w:drawing>
    </w:r>
    <w:r w:rsidRPr="001341C4">
      <w:rPr>
        <w:rFonts w:cs="Arial"/>
        <w:bCs/>
        <w:noProof/>
        <w:sz w:val="12"/>
        <w:szCs w:val="14"/>
        <w:lang w:val="en-US"/>
      </w:rPr>
      <w:drawing>
        <wp:inline distT="0" distB="0" distL="0" distR="0" wp14:anchorId="01FC5CDF" wp14:editId="498383F8">
          <wp:extent cx="578223" cy="93720"/>
          <wp:effectExtent l="0" t="0" r="0" b="1905"/>
          <wp:docPr id="26" name="Slika 2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Slika 26" descr="A picture containing text, clipart&#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381" cy="95042"/>
                  </a:xfrm>
                  <a:prstGeom prst="rect">
                    <a:avLst/>
                  </a:prstGeom>
                  <a:noFill/>
                  <a:ln>
                    <a:noFill/>
                  </a:ln>
                </pic:spPr>
              </pic:pic>
            </a:graphicData>
          </a:graphic>
        </wp:inline>
      </w:drawing>
    </w:r>
    <w:r w:rsidRPr="001341C4">
      <w:rPr>
        <w:rFonts w:cs="Arial"/>
        <w:bCs/>
        <w:noProof/>
        <w:sz w:val="12"/>
        <w:szCs w:val="14"/>
        <w:lang w:val="en-US"/>
      </w:rPr>
      <w:drawing>
        <wp:inline distT="0" distB="0" distL="0" distR="0" wp14:anchorId="556A9A56" wp14:editId="75AFAC88">
          <wp:extent cx="443753" cy="100876"/>
          <wp:effectExtent l="0" t="0" r="0" b="0"/>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59353" cy="104422"/>
                  </a:xfrm>
                  <a:prstGeom prst="rect">
                    <a:avLst/>
                  </a:prstGeom>
                </pic:spPr>
              </pic:pic>
            </a:graphicData>
          </a:graphic>
        </wp:inline>
      </w:drawing>
    </w:r>
    <w:r w:rsidRPr="001341C4">
      <w:rPr>
        <w:rFonts w:cs="Arial"/>
        <w:bCs/>
        <w:noProof/>
        <w:sz w:val="12"/>
        <w:szCs w:val="14"/>
        <w:lang w:val="en-US"/>
      </w:rPr>
      <w:t xml:space="preserve">      </w:t>
    </w:r>
    <w:r w:rsidRPr="001341C4">
      <w:rPr>
        <w:rFonts w:cs="Arial"/>
        <w:bCs/>
        <w:noProof/>
        <w:sz w:val="12"/>
        <w:szCs w:val="14"/>
        <w:lang w:val="en-US"/>
      </w:rPr>
      <w:br/>
      <w:t xml:space="preserve">    </w:t>
    </w:r>
  </w:p>
  <w:p w14:paraId="1D11D839" w14:textId="7FCB3C93" w:rsidR="00CF6F33" w:rsidRPr="00992A11" w:rsidRDefault="009E5B95" w:rsidP="00992A11">
    <w:pPr>
      <w:pStyle w:val="Footer"/>
    </w:pPr>
    <w:r>
      <w:t xml:space="preserve">Strana </w:t>
    </w:r>
    <w:r w:rsidR="00AE74A9"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AE74A9" w:rsidRPr="00992A11">
      <w:fldChar w:fldCharType="separate"/>
    </w:r>
    <w:r w:rsidR="0015103C">
      <w:t>1</w:t>
    </w:r>
    <w:r w:rsidR="00AE74A9" w:rsidRPr="00992A11">
      <w:fldChar w:fldCharType="end"/>
    </w:r>
    <w:r>
      <w:t>/</w:t>
    </w:r>
    <w:r w:rsidR="00272559">
      <w:fldChar w:fldCharType="begin"/>
    </w:r>
    <w:r w:rsidR="00272559">
      <w:instrText xml:space="preserve"> NUMPAGES  \* Arabic  \* MERGEFORMAT </w:instrText>
    </w:r>
    <w:r w:rsidR="00272559">
      <w:fldChar w:fldCharType="separate"/>
    </w:r>
    <w:r w:rsidR="0015103C">
      <w:t>6</w:t>
    </w:r>
    <w:r w:rsidR="0027255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A6441" w14:textId="77777777" w:rsidR="00902113" w:rsidRDefault="00902113">
      <w:r>
        <w:separator/>
      </w:r>
    </w:p>
  </w:footnote>
  <w:footnote w:type="continuationSeparator" w:id="0">
    <w:p w14:paraId="492AA86D" w14:textId="77777777" w:rsidR="00902113" w:rsidRDefault="00902113">
      <w:r>
        <w:continuationSeparator/>
      </w:r>
    </w:p>
  </w:footnote>
  <w:footnote w:type="continuationNotice" w:id="1">
    <w:p w14:paraId="12CD0EA3" w14:textId="77777777" w:rsidR="00902113" w:rsidRDefault="009021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1D836"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1D838" w14:textId="3887B3C8" w:rsidR="00CF6F33" w:rsidRPr="00EB46D9" w:rsidRDefault="0059722C" w:rsidP="00EB46D9">
    <w:pPr>
      <w:pStyle w:val="Header"/>
    </w:pPr>
    <w:r>
      <w:rPr>
        <w:noProof/>
        <w:lang w:val="en-US"/>
      </w:rPr>
      <w:drawing>
        <wp:anchor distT="0" distB="0" distL="114300" distR="114300" simplePos="0" relativeHeight="251663872" behindDoc="0" locked="1" layoutInCell="1" allowOverlap="1" wp14:anchorId="1D11D83A" wp14:editId="1D11D83B">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anchor>
      </w:drawing>
    </w:r>
    <w:r w:rsidR="00272559">
      <w:rPr>
        <w:noProof/>
        <w:lang w:val="en-US"/>
      </w:rPr>
      <w:pict w14:anchorId="1D11D83C">
        <v:group id="Group 16" o:spid="_x0000_s1025" style="position:absolute;left:0;text-align:left;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8" style="position:absolute;visibility:visibl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7" style="position:absolute;visibility:visibl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6" style="position:absolute;visibility:visibl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w:r>
    <w:r>
      <w:t xml:space="preserve">Saopštenje za </w:t>
    </w:r>
    <w:r w:rsidR="00272559">
      <w:t>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694426634">
    <w:abstractNumId w:val="2"/>
  </w:num>
  <w:num w:numId="2" w16cid:durableId="700788401">
    <w:abstractNumId w:val="1"/>
  </w:num>
  <w:num w:numId="3" w16cid:durableId="328026838">
    <w:abstractNumId w:val="16"/>
  </w:num>
  <w:num w:numId="4" w16cid:durableId="1597707762">
    <w:abstractNumId w:val="10"/>
  </w:num>
  <w:num w:numId="5" w16cid:durableId="2104452452">
    <w:abstractNumId w:val="7"/>
  </w:num>
  <w:num w:numId="6" w16cid:durableId="962536889">
    <w:abstractNumId w:val="12"/>
  </w:num>
  <w:num w:numId="7" w16cid:durableId="41563292">
    <w:abstractNumId w:val="9"/>
  </w:num>
  <w:num w:numId="8" w16cid:durableId="910507747">
    <w:abstractNumId w:val="15"/>
  </w:num>
  <w:num w:numId="9" w16cid:durableId="1467434705">
    <w:abstractNumId w:val="0"/>
  </w:num>
  <w:num w:numId="10" w16cid:durableId="295110204">
    <w:abstractNumId w:val="18"/>
  </w:num>
  <w:num w:numId="11" w16cid:durableId="1471749729">
    <w:abstractNumId w:val="8"/>
  </w:num>
  <w:num w:numId="12" w16cid:durableId="557404197">
    <w:abstractNumId w:val="0"/>
  </w:num>
  <w:num w:numId="13" w16cid:durableId="1482842114">
    <w:abstractNumId w:val="3"/>
  </w:num>
  <w:num w:numId="14" w16cid:durableId="1969891487">
    <w:abstractNumId w:val="4"/>
  </w:num>
  <w:num w:numId="15" w16cid:durableId="288777585">
    <w:abstractNumId w:val="17"/>
  </w:num>
  <w:num w:numId="16" w16cid:durableId="519899101">
    <w:abstractNumId w:val="13"/>
  </w:num>
  <w:num w:numId="17" w16cid:durableId="2052723096">
    <w:abstractNumId w:val="11"/>
  </w:num>
  <w:num w:numId="18" w16cid:durableId="230046377">
    <w:abstractNumId w:val="5"/>
  </w:num>
  <w:num w:numId="19" w16cid:durableId="622735172">
    <w:abstractNumId w:val="14"/>
  </w:num>
  <w:num w:numId="20" w16cid:durableId="1667708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APWAFVersion" w:val="5.0"/>
  </w:docVars>
  <w:rsids>
    <w:rsidRoot w:val="0033451C"/>
    <w:rsid w:val="00000839"/>
    <w:rsid w:val="00002AA4"/>
    <w:rsid w:val="00004F3C"/>
    <w:rsid w:val="000050F2"/>
    <w:rsid w:val="00005267"/>
    <w:rsid w:val="00006346"/>
    <w:rsid w:val="000069EB"/>
    <w:rsid w:val="00006A45"/>
    <w:rsid w:val="000070A8"/>
    <w:rsid w:val="00011644"/>
    <w:rsid w:val="00012E70"/>
    <w:rsid w:val="000136FE"/>
    <w:rsid w:val="00014FC1"/>
    <w:rsid w:val="000151B6"/>
    <w:rsid w:val="00016137"/>
    <w:rsid w:val="00020D54"/>
    <w:rsid w:val="00020DC3"/>
    <w:rsid w:val="00021C67"/>
    <w:rsid w:val="00024147"/>
    <w:rsid w:val="00024483"/>
    <w:rsid w:val="000256A9"/>
    <w:rsid w:val="00026EEE"/>
    <w:rsid w:val="000301F0"/>
    <w:rsid w:val="00030557"/>
    <w:rsid w:val="00030701"/>
    <w:rsid w:val="00030F51"/>
    <w:rsid w:val="0003136D"/>
    <w:rsid w:val="00031E51"/>
    <w:rsid w:val="00033476"/>
    <w:rsid w:val="000343EB"/>
    <w:rsid w:val="00035A84"/>
    <w:rsid w:val="00037933"/>
    <w:rsid w:val="00040390"/>
    <w:rsid w:val="00040816"/>
    <w:rsid w:val="00040CC9"/>
    <w:rsid w:val="00041F81"/>
    <w:rsid w:val="000425ED"/>
    <w:rsid w:val="00045CCB"/>
    <w:rsid w:val="000510FC"/>
    <w:rsid w:val="00051555"/>
    <w:rsid w:val="00051E86"/>
    <w:rsid w:val="000527F1"/>
    <w:rsid w:val="00054AFE"/>
    <w:rsid w:val="0005544E"/>
    <w:rsid w:val="000570AE"/>
    <w:rsid w:val="000575F9"/>
    <w:rsid w:val="0006148D"/>
    <w:rsid w:val="000618FC"/>
    <w:rsid w:val="00063BE9"/>
    <w:rsid w:val="00065466"/>
    <w:rsid w:val="000665F3"/>
    <w:rsid w:val="00067071"/>
    <w:rsid w:val="00067F67"/>
    <w:rsid w:val="00070652"/>
    <w:rsid w:val="00070757"/>
    <w:rsid w:val="00071284"/>
    <w:rsid w:val="00073AED"/>
    <w:rsid w:val="00074942"/>
    <w:rsid w:val="000751A7"/>
    <w:rsid w:val="0007558F"/>
    <w:rsid w:val="000773D2"/>
    <w:rsid w:val="0007746E"/>
    <w:rsid w:val="00077721"/>
    <w:rsid w:val="00077AF9"/>
    <w:rsid w:val="00080D10"/>
    <w:rsid w:val="00081241"/>
    <w:rsid w:val="00081692"/>
    <w:rsid w:val="00081EF8"/>
    <w:rsid w:val="00082417"/>
    <w:rsid w:val="0008357F"/>
    <w:rsid w:val="00083A35"/>
    <w:rsid w:val="00083A61"/>
    <w:rsid w:val="00083DAB"/>
    <w:rsid w:val="00083F9D"/>
    <w:rsid w:val="0008406B"/>
    <w:rsid w:val="00084918"/>
    <w:rsid w:val="0008581D"/>
    <w:rsid w:val="00090DB6"/>
    <w:rsid w:val="00090E73"/>
    <w:rsid w:val="00091F11"/>
    <w:rsid w:val="00094235"/>
    <w:rsid w:val="00095ED7"/>
    <w:rsid w:val="00096AD4"/>
    <w:rsid w:val="00097DB9"/>
    <w:rsid w:val="000A05E0"/>
    <w:rsid w:val="000A06FB"/>
    <w:rsid w:val="000A31D3"/>
    <w:rsid w:val="000A4B52"/>
    <w:rsid w:val="000A50CF"/>
    <w:rsid w:val="000A511E"/>
    <w:rsid w:val="000A55F7"/>
    <w:rsid w:val="000A61DF"/>
    <w:rsid w:val="000A64B3"/>
    <w:rsid w:val="000A6C25"/>
    <w:rsid w:val="000B005C"/>
    <w:rsid w:val="000B10DE"/>
    <w:rsid w:val="000B2E86"/>
    <w:rsid w:val="000B31E4"/>
    <w:rsid w:val="000B5D2F"/>
    <w:rsid w:val="000B5E32"/>
    <w:rsid w:val="000B6244"/>
    <w:rsid w:val="000B695A"/>
    <w:rsid w:val="000B72A8"/>
    <w:rsid w:val="000C210A"/>
    <w:rsid w:val="000C27E5"/>
    <w:rsid w:val="000C30D6"/>
    <w:rsid w:val="000C47D1"/>
    <w:rsid w:val="000C50A1"/>
    <w:rsid w:val="000C56DD"/>
    <w:rsid w:val="000C63F4"/>
    <w:rsid w:val="000C65FB"/>
    <w:rsid w:val="000D11CB"/>
    <w:rsid w:val="000D14C4"/>
    <w:rsid w:val="000D1672"/>
    <w:rsid w:val="000D178A"/>
    <w:rsid w:val="000D18CE"/>
    <w:rsid w:val="000D40C6"/>
    <w:rsid w:val="000D4F15"/>
    <w:rsid w:val="000D52F6"/>
    <w:rsid w:val="000D6C67"/>
    <w:rsid w:val="000D738C"/>
    <w:rsid w:val="000E0CAB"/>
    <w:rsid w:val="000E11D9"/>
    <w:rsid w:val="000E1B84"/>
    <w:rsid w:val="000E2F62"/>
    <w:rsid w:val="000E38ED"/>
    <w:rsid w:val="000E45C7"/>
    <w:rsid w:val="000E7F24"/>
    <w:rsid w:val="000F03BE"/>
    <w:rsid w:val="000F1757"/>
    <w:rsid w:val="000F225B"/>
    <w:rsid w:val="000F333E"/>
    <w:rsid w:val="000F41BC"/>
    <w:rsid w:val="000F48E9"/>
    <w:rsid w:val="000F4DAE"/>
    <w:rsid w:val="000F7ADB"/>
    <w:rsid w:val="000F7FAF"/>
    <w:rsid w:val="0010048F"/>
    <w:rsid w:val="00100D8B"/>
    <w:rsid w:val="00100FC9"/>
    <w:rsid w:val="00102045"/>
    <w:rsid w:val="00102264"/>
    <w:rsid w:val="00103537"/>
    <w:rsid w:val="00103B01"/>
    <w:rsid w:val="0010421C"/>
    <w:rsid w:val="0010465B"/>
    <w:rsid w:val="0010570F"/>
    <w:rsid w:val="00105975"/>
    <w:rsid w:val="00110090"/>
    <w:rsid w:val="0011116D"/>
    <w:rsid w:val="00111386"/>
    <w:rsid w:val="001118DF"/>
    <w:rsid w:val="00111F4D"/>
    <w:rsid w:val="00112A28"/>
    <w:rsid w:val="00113571"/>
    <w:rsid w:val="001135E4"/>
    <w:rsid w:val="00114B27"/>
    <w:rsid w:val="00114DDF"/>
    <w:rsid w:val="00115230"/>
    <w:rsid w:val="00115B5F"/>
    <w:rsid w:val="001162B4"/>
    <w:rsid w:val="00116DF3"/>
    <w:rsid w:val="00117B1C"/>
    <w:rsid w:val="00122B90"/>
    <w:rsid w:val="00122CBC"/>
    <w:rsid w:val="0012414B"/>
    <w:rsid w:val="00124FA3"/>
    <w:rsid w:val="00126C65"/>
    <w:rsid w:val="00126D4A"/>
    <w:rsid w:val="001314EF"/>
    <w:rsid w:val="00131762"/>
    <w:rsid w:val="001318EB"/>
    <w:rsid w:val="00132DA9"/>
    <w:rsid w:val="0013305B"/>
    <w:rsid w:val="00133B99"/>
    <w:rsid w:val="001341C4"/>
    <w:rsid w:val="0013569C"/>
    <w:rsid w:val="00135939"/>
    <w:rsid w:val="001369E3"/>
    <w:rsid w:val="001375DD"/>
    <w:rsid w:val="00142EFB"/>
    <w:rsid w:val="001438BF"/>
    <w:rsid w:val="001443BD"/>
    <w:rsid w:val="00144A87"/>
    <w:rsid w:val="00144DD5"/>
    <w:rsid w:val="0014545C"/>
    <w:rsid w:val="00145B62"/>
    <w:rsid w:val="00146193"/>
    <w:rsid w:val="0015103C"/>
    <w:rsid w:val="00152022"/>
    <w:rsid w:val="00152026"/>
    <w:rsid w:val="00152A41"/>
    <w:rsid w:val="001577E9"/>
    <w:rsid w:val="00157A59"/>
    <w:rsid w:val="0016138C"/>
    <w:rsid w:val="00162D60"/>
    <w:rsid w:val="001640D5"/>
    <w:rsid w:val="00164BE6"/>
    <w:rsid w:val="001653D7"/>
    <w:rsid w:val="001659FB"/>
    <w:rsid w:val="00165BBD"/>
    <w:rsid w:val="00166F97"/>
    <w:rsid w:val="00172C99"/>
    <w:rsid w:val="001731CE"/>
    <w:rsid w:val="00175C72"/>
    <w:rsid w:val="00177B37"/>
    <w:rsid w:val="00180F93"/>
    <w:rsid w:val="00181B06"/>
    <w:rsid w:val="0018672E"/>
    <w:rsid w:val="00187A15"/>
    <w:rsid w:val="00191458"/>
    <w:rsid w:val="00191DD2"/>
    <w:rsid w:val="00196828"/>
    <w:rsid w:val="00196A14"/>
    <w:rsid w:val="00197E9B"/>
    <w:rsid w:val="001A1185"/>
    <w:rsid w:val="001A1FEB"/>
    <w:rsid w:val="001A3D77"/>
    <w:rsid w:val="001A4C03"/>
    <w:rsid w:val="001B16B0"/>
    <w:rsid w:val="001B3094"/>
    <w:rsid w:val="001B30F7"/>
    <w:rsid w:val="001B31F0"/>
    <w:rsid w:val="001B4862"/>
    <w:rsid w:val="001B5147"/>
    <w:rsid w:val="001B65FF"/>
    <w:rsid w:val="001B710A"/>
    <w:rsid w:val="001B771D"/>
    <w:rsid w:val="001B7C20"/>
    <w:rsid w:val="001C0B32"/>
    <w:rsid w:val="001C2D66"/>
    <w:rsid w:val="001C36F7"/>
    <w:rsid w:val="001C4BE1"/>
    <w:rsid w:val="001C5338"/>
    <w:rsid w:val="001C7F21"/>
    <w:rsid w:val="001D1497"/>
    <w:rsid w:val="001D5534"/>
    <w:rsid w:val="001D63D9"/>
    <w:rsid w:val="001D7ADF"/>
    <w:rsid w:val="001E0F71"/>
    <w:rsid w:val="001E17FB"/>
    <w:rsid w:val="001E22BA"/>
    <w:rsid w:val="001E255E"/>
    <w:rsid w:val="001E2B9B"/>
    <w:rsid w:val="001E2C06"/>
    <w:rsid w:val="001E35BA"/>
    <w:rsid w:val="001E49D3"/>
    <w:rsid w:val="001E4CCB"/>
    <w:rsid w:val="001E51A6"/>
    <w:rsid w:val="001E52CB"/>
    <w:rsid w:val="001E632C"/>
    <w:rsid w:val="001E6D05"/>
    <w:rsid w:val="001E73E8"/>
    <w:rsid w:val="001E7C28"/>
    <w:rsid w:val="001F11A1"/>
    <w:rsid w:val="001F1AB5"/>
    <w:rsid w:val="001F1BDF"/>
    <w:rsid w:val="001F1D6D"/>
    <w:rsid w:val="001F3315"/>
    <w:rsid w:val="001F35F8"/>
    <w:rsid w:val="001F39FC"/>
    <w:rsid w:val="001F4AC3"/>
    <w:rsid w:val="001F4CAC"/>
    <w:rsid w:val="001F52E0"/>
    <w:rsid w:val="001F590C"/>
    <w:rsid w:val="001F7110"/>
    <w:rsid w:val="001F75DB"/>
    <w:rsid w:val="001F773D"/>
    <w:rsid w:val="001F7E96"/>
    <w:rsid w:val="002005F5"/>
    <w:rsid w:val="0020133F"/>
    <w:rsid w:val="00201AFD"/>
    <w:rsid w:val="00202284"/>
    <w:rsid w:val="00202C65"/>
    <w:rsid w:val="00204D5F"/>
    <w:rsid w:val="0020528D"/>
    <w:rsid w:val="0020543B"/>
    <w:rsid w:val="00205A66"/>
    <w:rsid w:val="00206078"/>
    <w:rsid w:val="002063CF"/>
    <w:rsid w:val="00206613"/>
    <w:rsid w:val="0020756B"/>
    <w:rsid w:val="00207E75"/>
    <w:rsid w:val="00210D86"/>
    <w:rsid w:val="0021158F"/>
    <w:rsid w:val="00212488"/>
    <w:rsid w:val="002129A6"/>
    <w:rsid w:val="002151DB"/>
    <w:rsid w:val="0021591A"/>
    <w:rsid w:val="00220628"/>
    <w:rsid w:val="00221A45"/>
    <w:rsid w:val="00221BA0"/>
    <w:rsid w:val="00222DEE"/>
    <w:rsid w:val="002260C7"/>
    <w:rsid w:val="002304D2"/>
    <w:rsid w:val="002338C1"/>
    <w:rsid w:val="00233D04"/>
    <w:rsid w:val="00234ABD"/>
    <w:rsid w:val="00236491"/>
    <w:rsid w:val="00236C3B"/>
    <w:rsid w:val="00236E2A"/>
    <w:rsid w:val="00237F62"/>
    <w:rsid w:val="00241E10"/>
    <w:rsid w:val="00242A6B"/>
    <w:rsid w:val="0024458B"/>
    <w:rsid w:val="0024586A"/>
    <w:rsid w:val="0024601F"/>
    <w:rsid w:val="002502E1"/>
    <w:rsid w:val="00250F80"/>
    <w:rsid w:val="0025124F"/>
    <w:rsid w:val="00251330"/>
    <w:rsid w:val="002518A2"/>
    <w:rsid w:val="002528B3"/>
    <w:rsid w:val="0025551F"/>
    <w:rsid w:val="00255F8C"/>
    <w:rsid w:val="00256174"/>
    <w:rsid w:val="00256F0C"/>
    <w:rsid w:val="00257231"/>
    <w:rsid w:val="00260318"/>
    <w:rsid w:val="00261C23"/>
    <w:rsid w:val="00262C05"/>
    <w:rsid w:val="00263868"/>
    <w:rsid w:val="00266359"/>
    <w:rsid w:val="002715AF"/>
    <w:rsid w:val="002717F0"/>
    <w:rsid w:val="00272559"/>
    <w:rsid w:val="0027301C"/>
    <w:rsid w:val="00273099"/>
    <w:rsid w:val="00281D14"/>
    <w:rsid w:val="00282953"/>
    <w:rsid w:val="00282C13"/>
    <w:rsid w:val="002833D8"/>
    <w:rsid w:val="00285669"/>
    <w:rsid w:val="00286BF6"/>
    <w:rsid w:val="00287337"/>
    <w:rsid w:val="00287DEE"/>
    <w:rsid w:val="002903B7"/>
    <w:rsid w:val="00294EB3"/>
    <w:rsid w:val="00295E54"/>
    <w:rsid w:val="002962D7"/>
    <w:rsid w:val="00296C33"/>
    <w:rsid w:val="002A0462"/>
    <w:rsid w:val="002A0D7B"/>
    <w:rsid w:val="002A0DF7"/>
    <w:rsid w:val="002A268C"/>
    <w:rsid w:val="002A2975"/>
    <w:rsid w:val="002A460D"/>
    <w:rsid w:val="002A4CEA"/>
    <w:rsid w:val="002A505B"/>
    <w:rsid w:val="002A5EE9"/>
    <w:rsid w:val="002A60E0"/>
    <w:rsid w:val="002B03A5"/>
    <w:rsid w:val="002B1AA8"/>
    <w:rsid w:val="002B1E51"/>
    <w:rsid w:val="002B1E87"/>
    <w:rsid w:val="002B35E0"/>
    <w:rsid w:val="002B687A"/>
    <w:rsid w:val="002C1344"/>
    <w:rsid w:val="002C252E"/>
    <w:rsid w:val="002C3A2A"/>
    <w:rsid w:val="002C458A"/>
    <w:rsid w:val="002C6552"/>
    <w:rsid w:val="002C6773"/>
    <w:rsid w:val="002C6F51"/>
    <w:rsid w:val="002C73EC"/>
    <w:rsid w:val="002D0FE0"/>
    <w:rsid w:val="002D269A"/>
    <w:rsid w:val="002D2A3D"/>
    <w:rsid w:val="002D3E72"/>
    <w:rsid w:val="002D3EAC"/>
    <w:rsid w:val="002D46A9"/>
    <w:rsid w:val="002D5D1D"/>
    <w:rsid w:val="002D6EFD"/>
    <w:rsid w:val="002D74CF"/>
    <w:rsid w:val="002E0A45"/>
    <w:rsid w:val="002E0B17"/>
    <w:rsid w:val="002E26B4"/>
    <w:rsid w:val="002E36CB"/>
    <w:rsid w:val="002E4FFB"/>
    <w:rsid w:val="002E6110"/>
    <w:rsid w:val="002E63A7"/>
    <w:rsid w:val="002E650E"/>
    <w:rsid w:val="002E6E2F"/>
    <w:rsid w:val="002E7DED"/>
    <w:rsid w:val="002F0334"/>
    <w:rsid w:val="002F2A7B"/>
    <w:rsid w:val="002F4AB2"/>
    <w:rsid w:val="002F5944"/>
    <w:rsid w:val="002F7BC2"/>
    <w:rsid w:val="002F7E11"/>
    <w:rsid w:val="0030037C"/>
    <w:rsid w:val="00301C72"/>
    <w:rsid w:val="00304087"/>
    <w:rsid w:val="003053DC"/>
    <w:rsid w:val="003054B0"/>
    <w:rsid w:val="003057B1"/>
    <w:rsid w:val="003062AD"/>
    <w:rsid w:val="00306D32"/>
    <w:rsid w:val="00310ACD"/>
    <w:rsid w:val="00312C23"/>
    <w:rsid w:val="0031379F"/>
    <w:rsid w:val="00313A9C"/>
    <w:rsid w:val="00314A97"/>
    <w:rsid w:val="0031621E"/>
    <w:rsid w:val="00316A16"/>
    <w:rsid w:val="00320228"/>
    <w:rsid w:val="00320A26"/>
    <w:rsid w:val="003212F3"/>
    <w:rsid w:val="00321344"/>
    <w:rsid w:val="00321788"/>
    <w:rsid w:val="00325064"/>
    <w:rsid w:val="00325630"/>
    <w:rsid w:val="00325EC9"/>
    <w:rsid w:val="00326D29"/>
    <w:rsid w:val="003279C6"/>
    <w:rsid w:val="0032B295"/>
    <w:rsid w:val="00331A3E"/>
    <w:rsid w:val="0033414D"/>
    <w:rsid w:val="0033451C"/>
    <w:rsid w:val="00335660"/>
    <w:rsid w:val="00335FBD"/>
    <w:rsid w:val="00336854"/>
    <w:rsid w:val="0033769B"/>
    <w:rsid w:val="0034015C"/>
    <w:rsid w:val="00341409"/>
    <w:rsid w:val="00341CAE"/>
    <w:rsid w:val="00343A54"/>
    <w:rsid w:val="003442F4"/>
    <w:rsid w:val="00344546"/>
    <w:rsid w:val="003455CF"/>
    <w:rsid w:val="00345FA1"/>
    <w:rsid w:val="0034716E"/>
    <w:rsid w:val="00350CB4"/>
    <w:rsid w:val="00353705"/>
    <w:rsid w:val="00354B07"/>
    <w:rsid w:val="00354C69"/>
    <w:rsid w:val="00355536"/>
    <w:rsid w:val="003562E8"/>
    <w:rsid w:val="003614D7"/>
    <w:rsid w:val="00361E9F"/>
    <w:rsid w:val="00361FB0"/>
    <w:rsid w:val="0036357D"/>
    <w:rsid w:val="003649BC"/>
    <w:rsid w:val="00364F7E"/>
    <w:rsid w:val="00365E44"/>
    <w:rsid w:val="003662B1"/>
    <w:rsid w:val="003667AD"/>
    <w:rsid w:val="00367AA1"/>
    <w:rsid w:val="00370A5B"/>
    <w:rsid w:val="00372497"/>
    <w:rsid w:val="00372619"/>
    <w:rsid w:val="00372E36"/>
    <w:rsid w:val="00373D53"/>
    <w:rsid w:val="00375653"/>
    <w:rsid w:val="00375DFA"/>
    <w:rsid w:val="00375F7D"/>
    <w:rsid w:val="003767D3"/>
    <w:rsid w:val="00376EE9"/>
    <w:rsid w:val="00376FFC"/>
    <w:rsid w:val="00377CBB"/>
    <w:rsid w:val="00384F62"/>
    <w:rsid w:val="00385438"/>
    <w:rsid w:val="003858E5"/>
    <w:rsid w:val="003877B6"/>
    <w:rsid w:val="0039099D"/>
    <w:rsid w:val="00391539"/>
    <w:rsid w:val="003915B0"/>
    <w:rsid w:val="003921B7"/>
    <w:rsid w:val="00393887"/>
    <w:rsid w:val="00393F1B"/>
    <w:rsid w:val="00394C6B"/>
    <w:rsid w:val="0039610B"/>
    <w:rsid w:val="00396788"/>
    <w:rsid w:val="00397109"/>
    <w:rsid w:val="00397C2B"/>
    <w:rsid w:val="00397C90"/>
    <w:rsid w:val="003A0961"/>
    <w:rsid w:val="003A290F"/>
    <w:rsid w:val="003A4AAA"/>
    <w:rsid w:val="003A4B10"/>
    <w:rsid w:val="003A4E2E"/>
    <w:rsid w:val="003A4E62"/>
    <w:rsid w:val="003A56EB"/>
    <w:rsid w:val="003A5A6A"/>
    <w:rsid w:val="003A775E"/>
    <w:rsid w:val="003B02F2"/>
    <w:rsid w:val="003B0BD0"/>
    <w:rsid w:val="003B0CDD"/>
    <w:rsid w:val="003B1069"/>
    <w:rsid w:val="003B2BB0"/>
    <w:rsid w:val="003B2CC9"/>
    <w:rsid w:val="003B2EAB"/>
    <w:rsid w:val="003B38CC"/>
    <w:rsid w:val="003B390A"/>
    <w:rsid w:val="003B3D53"/>
    <w:rsid w:val="003B4477"/>
    <w:rsid w:val="003B4E3A"/>
    <w:rsid w:val="003B6373"/>
    <w:rsid w:val="003B79E1"/>
    <w:rsid w:val="003C0E8C"/>
    <w:rsid w:val="003C15DE"/>
    <w:rsid w:val="003C2096"/>
    <w:rsid w:val="003C2889"/>
    <w:rsid w:val="003C34C9"/>
    <w:rsid w:val="003C4EB2"/>
    <w:rsid w:val="003C5E05"/>
    <w:rsid w:val="003C63D0"/>
    <w:rsid w:val="003C7959"/>
    <w:rsid w:val="003D0FD1"/>
    <w:rsid w:val="003D3968"/>
    <w:rsid w:val="003D42AF"/>
    <w:rsid w:val="003D4AD2"/>
    <w:rsid w:val="003D5E11"/>
    <w:rsid w:val="003D73C0"/>
    <w:rsid w:val="003E031D"/>
    <w:rsid w:val="003E1343"/>
    <w:rsid w:val="003E63E5"/>
    <w:rsid w:val="003E6849"/>
    <w:rsid w:val="003E7305"/>
    <w:rsid w:val="003F0C1C"/>
    <w:rsid w:val="003F11AB"/>
    <w:rsid w:val="003F1AF3"/>
    <w:rsid w:val="003F25E4"/>
    <w:rsid w:val="003F4743"/>
    <w:rsid w:val="003F4804"/>
    <w:rsid w:val="003F4AAA"/>
    <w:rsid w:val="003F4D8D"/>
    <w:rsid w:val="003F66A4"/>
    <w:rsid w:val="00401508"/>
    <w:rsid w:val="00401688"/>
    <w:rsid w:val="004024D9"/>
    <w:rsid w:val="0040257E"/>
    <w:rsid w:val="0040386D"/>
    <w:rsid w:val="00404188"/>
    <w:rsid w:val="00406435"/>
    <w:rsid w:val="004066F9"/>
    <w:rsid w:val="00406CBE"/>
    <w:rsid w:val="004073DC"/>
    <w:rsid w:val="004128C1"/>
    <w:rsid w:val="004137C0"/>
    <w:rsid w:val="004138F3"/>
    <w:rsid w:val="00414EB0"/>
    <w:rsid w:val="00417640"/>
    <w:rsid w:val="00421F20"/>
    <w:rsid w:val="00423B63"/>
    <w:rsid w:val="0042630F"/>
    <w:rsid w:val="00427BEA"/>
    <w:rsid w:val="00427EDC"/>
    <w:rsid w:val="00430120"/>
    <w:rsid w:val="004313E7"/>
    <w:rsid w:val="00432542"/>
    <w:rsid w:val="004338E9"/>
    <w:rsid w:val="004339B2"/>
    <w:rsid w:val="00436CCB"/>
    <w:rsid w:val="00440223"/>
    <w:rsid w:val="00444A70"/>
    <w:rsid w:val="0044763B"/>
    <w:rsid w:val="00452696"/>
    <w:rsid w:val="00453F32"/>
    <w:rsid w:val="00454665"/>
    <w:rsid w:val="00456A53"/>
    <w:rsid w:val="0046213C"/>
    <w:rsid w:val="00462518"/>
    <w:rsid w:val="0046266D"/>
    <w:rsid w:val="004629B3"/>
    <w:rsid w:val="00463022"/>
    <w:rsid w:val="0046376E"/>
    <w:rsid w:val="00463B50"/>
    <w:rsid w:val="004647C5"/>
    <w:rsid w:val="0046587C"/>
    <w:rsid w:val="0046690F"/>
    <w:rsid w:val="0046792B"/>
    <w:rsid w:val="00471116"/>
    <w:rsid w:val="00472FEC"/>
    <w:rsid w:val="0047503A"/>
    <w:rsid w:val="00476830"/>
    <w:rsid w:val="0047696E"/>
    <w:rsid w:val="004770F6"/>
    <w:rsid w:val="004812D2"/>
    <w:rsid w:val="00483617"/>
    <w:rsid w:val="00483B28"/>
    <w:rsid w:val="004858E1"/>
    <w:rsid w:val="00485EF2"/>
    <w:rsid w:val="004864A1"/>
    <w:rsid w:val="0048769E"/>
    <w:rsid w:val="00490A03"/>
    <w:rsid w:val="00490B0D"/>
    <w:rsid w:val="00490E5D"/>
    <w:rsid w:val="00492B0A"/>
    <w:rsid w:val="00492D88"/>
    <w:rsid w:val="00493327"/>
    <w:rsid w:val="0049382E"/>
    <w:rsid w:val="00493B38"/>
    <w:rsid w:val="00494DBE"/>
    <w:rsid w:val="00495CE6"/>
    <w:rsid w:val="00497524"/>
    <w:rsid w:val="00497D5E"/>
    <w:rsid w:val="004A144D"/>
    <w:rsid w:val="004A1D27"/>
    <w:rsid w:val="004A323C"/>
    <w:rsid w:val="004A3580"/>
    <w:rsid w:val="004B0801"/>
    <w:rsid w:val="004B1117"/>
    <w:rsid w:val="004B1A6B"/>
    <w:rsid w:val="004B1FC8"/>
    <w:rsid w:val="004B339A"/>
    <w:rsid w:val="004B54E8"/>
    <w:rsid w:val="004B773C"/>
    <w:rsid w:val="004C0138"/>
    <w:rsid w:val="004C0686"/>
    <w:rsid w:val="004C12E8"/>
    <w:rsid w:val="004C130C"/>
    <w:rsid w:val="004C1578"/>
    <w:rsid w:val="004C174B"/>
    <w:rsid w:val="004C286B"/>
    <w:rsid w:val="004C33BA"/>
    <w:rsid w:val="004C47EA"/>
    <w:rsid w:val="004C4FEB"/>
    <w:rsid w:val="004C6570"/>
    <w:rsid w:val="004C678C"/>
    <w:rsid w:val="004C6B79"/>
    <w:rsid w:val="004C7345"/>
    <w:rsid w:val="004D059B"/>
    <w:rsid w:val="004D09E8"/>
    <w:rsid w:val="004D09F9"/>
    <w:rsid w:val="004D0E64"/>
    <w:rsid w:val="004D304E"/>
    <w:rsid w:val="004D4543"/>
    <w:rsid w:val="004D48A8"/>
    <w:rsid w:val="004D4CB6"/>
    <w:rsid w:val="004D4DCB"/>
    <w:rsid w:val="004E0907"/>
    <w:rsid w:val="004E20CF"/>
    <w:rsid w:val="004E2324"/>
    <w:rsid w:val="004E28C9"/>
    <w:rsid w:val="004E3341"/>
    <w:rsid w:val="004E5124"/>
    <w:rsid w:val="004E75D5"/>
    <w:rsid w:val="004E7BE2"/>
    <w:rsid w:val="004E7E3A"/>
    <w:rsid w:val="004F10C1"/>
    <w:rsid w:val="004F1C5E"/>
    <w:rsid w:val="004F3E47"/>
    <w:rsid w:val="004F4CC8"/>
    <w:rsid w:val="004F4F5A"/>
    <w:rsid w:val="004F51FF"/>
    <w:rsid w:val="004F56E7"/>
    <w:rsid w:val="004F5AD9"/>
    <w:rsid w:val="004F699F"/>
    <w:rsid w:val="00500481"/>
    <w:rsid w:val="00500955"/>
    <w:rsid w:val="0050159C"/>
    <w:rsid w:val="005018C2"/>
    <w:rsid w:val="005022B7"/>
    <w:rsid w:val="00502E62"/>
    <w:rsid w:val="00506B8A"/>
    <w:rsid w:val="005110D3"/>
    <w:rsid w:val="00520A65"/>
    <w:rsid w:val="00521891"/>
    <w:rsid w:val="005218B8"/>
    <w:rsid w:val="0052212B"/>
    <w:rsid w:val="005221A8"/>
    <w:rsid w:val="005230C7"/>
    <w:rsid w:val="0052625A"/>
    <w:rsid w:val="005266EA"/>
    <w:rsid w:val="00527072"/>
    <w:rsid w:val="0053001D"/>
    <w:rsid w:val="00533DCC"/>
    <w:rsid w:val="00534B46"/>
    <w:rsid w:val="00534CE8"/>
    <w:rsid w:val="00535018"/>
    <w:rsid w:val="00535180"/>
    <w:rsid w:val="005355DB"/>
    <w:rsid w:val="00535866"/>
    <w:rsid w:val="0053603F"/>
    <w:rsid w:val="005402C6"/>
    <w:rsid w:val="00540358"/>
    <w:rsid w:val="00540A05"/>
    <w:rsid w:val="00540D47"/>
    <w:rsid w:val="005428D7"/>
    <w:rsid w:val="00542D43"/>
    <w:rsid w:val="00544504"/>
    <w:rsid w:val="005463C3"/>
    <w:rsid w:val="005465A3"/>
    <w:rsid w:val="00547C7C"/>
    <w:rsid w:val="005506D5"/>
    <w:rsid w:val="00550864"/>
    <w:rsid w:val="00550B92"/>
    <w:rsid w:val="00551D6C"/>
    <w:rsid w:val="00553580"/>
    <w:rsid w:val="005550A8"/>
    <w:rsid w:val="0055571E"/>
    <w:rsid w:val="00556F67"/>
    <w:rsid w:val="00557849"/>
    <w:rsid w:val="00563009"/>
    <w:rsid w:val="005635B7"/>
    <w:rsid w:val="005640AF"/>
    <w:rsid w:val="00564534"/>
    <w:rsid w:val="005652E8"/>
    <w:rsid w:val="0056772E"/>
    <w:rsid w:val="0056799E"/>
    <w:rsid w:val="00567A17"/>
    <w:rsid w:val="0057667C"/>
    <w:rsid w:val="00576BDA"/>
    <w:rsid w:val="00577DB4"/>
    <w:rsid w:val="00581B1C"/>
    <w:rsid w:val="005826DA"/>
    <w:rsid w:val="00582943"/>
    <w:rsid w:val="00582B83"/>
    <w:rsid w:val="00582D0E"/>
    <w:rsid w:val="00582E09"/>
    <w:rsid w:val="005833F0"/>
    <w:rsid w:val="0058377F"/>
    <w:rsid w:val="00586280"/>
    <w:rsid w:val="005865FC"/>
    <w:rsid w:val="005869CE"/>
    <w:rsid w:val="00586CAF"/>
    <w:rsid w:val="005873E9"/>
    <w:rsid w:val="00587A90"/>
    <w:rsid w:val="00591180"/>
    <w:rsid w:val="00592E9F"/>
    <w:rsid w:val="00595286"/>
    <w:rsid w:val="00596B5A"/>
    <w:rsid w:val="0059722C"/>
    <w:rsid w:val="005977A6"/>
    <w:rsid w:val="00597D07"/>
    <w:rsid w:val="00597DD6"/>
    <w:rsid w:val="005A16E6"/>
    <w:rsid w:val="005A30D7"/>
    <w:rsid w:val="005A3846"/>
    <w:rsid w:val="005A5E6B"/>
    <w:rsid w:val="005A678F"/>
    <w:rsid w:val="005A7DE8"/>
    <w:rsid w:val="005A7E97"/>
    <w:rsid w:val="005B0DFE"/>
    <w:rsid w:val="005B2CD2"/>
    <w:rsid w:val="005B632A"/>
    <w:rsid w:val="005B6A58"/>
    <w:rsid w:val="005C2D0E"/>
    <w:rsid w:val="005C5A83"/>
    <w:rsid w:val="005C7112"/>
    <w:rsid w:val="005D0561"/>
    <w:rsid w:val="005D0AD9"/>
    <w:rsid w:val="005D1A67"/>
    <w:rsid w:val="005D1C91"/>
    <w:rsid w:val="005D22F6"/>
    <w:rsid w:val="005D34EC"/>
    <w:rsid w:val="005D6774"/>
    <w:rsid w:val="005D68AA"/>
    <w:rsid w:val="005D6BD1"/>
    <w:rsid w:val="005E060E"/>
    <w:rsid w:val="005E0C30"/>
    <w:rsid w:val="005E1DCB"/>
    <w:rsid w:val="005E2377"/>
    <w:rsid w:val="005E2EE4"/>
    <w:rsid w:val="005E33E0"/>
    <w:rsid w:val="005E3FBB"/>
    <w:rsid w:val="005E66B4"/>
    <w:rsid w:val="005E69D9"/>
    <w:rsid w:val="005E6CB1"/>
    <w:rsid w:val="005E7116"/>
    <w:rsid w:val="005E7971"/>
    <w:rsid w:val="005F17D1"/>
    <w:rsid w:val="005F27F4"/>
    <w:rsid w:val="005F3239"/>
    <w:rsid w:val="005F39BF"/>
    <w:rsid w:val="005F566C"/>
    <w:rsid w:val="005F6567"/>
    <w:rsid w:val="005F676D"/>
    <w:rsid w:val="005F7A8A"/>
    <w:rsid w:val="00600998"/>
    <w:rsid w:val="00600ACF"/>
    <w:rsid w:val="006019EB"/>
    <w:rsid w:val="006027CA"/>
    <w:rsid w:val="00603902"/>
    <w:rsid w:val="00605DFE"/>
    <w:rsid w:val="00607094"/>
    <w:rsid w:val="00607256"/>
    <w:rsid w:val="0060790C"/>
    <w:rsid w:val="0060791E"/>
    <w:rsid w:val="00611F08"/>
    <w:rsid w:val="00613BF1"/>
    <w:rsid w:val="006144B1"/>
    <w:rsid w:val="00615A5C"/>
    <w:rsid w:val="006177FF"/>
    <w:rsid w:val="0062077F"/>
    <w:rsid w:val="00621BC7"/>
    <w:rsid w:val="00622033"/>
    <w:rsid w:val="0062232C"/>
    <w:rsid w:val="00622E0A"/>
    <w:rsid w:val="00630484"/>
    <w:rsid w:val="00630644"/>
    <w:rsid w:val="006335F1"/>
    <w:rsid w:val="006336FD"/>
    <w:rsid w:val="00633B49"/>
    <w:rsid w:val="006345B6"/>
    <w:rsid w:val="006349FD"/>
    <w:rsid w:val="00635616"/>
    <w:rsid w:val="00635712"/>
    <w:rsid w:val="00635984"/>
    <w:rsid w:val="00635F41"/>
    <w:rsid w:val="006368FF"/>
    <w:rsid w:val="006377D4"/>
    <w:rsid w:val="00640135"/>
    <w:rsid w:val="006402FF"/>
    <w:rsid w:val="0064107F"/>
    <w:rsid w:val="00643D8A"/>
    <w:rsid w:val="00645A5C"/>
    <w:rsid w:val="00646797"/>
    <w:rsid w:val="00647AB9"/>
    <w:rsid w:val="00650894"/>
    <w:rsid w:val="0065112B"/>
    <w:rsid w:val="00652091"/>
    <w:rsid w:val="00652229"/>
    <w:rsid w:val="00652793"/>
    <w:rsid w:val="006528DE"/>
    <w:rsid w:val="00657789"/>
    <w:rsid w:val="00660196"/>
    <w:rsid w:val="00660320"/>
    <w:rsid w:val="0066187E"/>
    <w:rsid w:val="00662375"/>
    <w:rsid w:val="006626CA"/>
    <w:rsid w:val="00663487"/>
    <w:rsid w:val="006662DE"/>
    <w:rsid w:val="00672382"/>
    <w:rsid w:val="006733BB"/>
    <w:rsid w:val="00676E80"/>
    <w:rsid w:val="006802BC"/>
    <w:rsid w:val="00681257"/>
    <w:rsid w:val="00681C3E"/>
    <w:rsid w:val="006822E9"/>
    <w:rsid w:val="006823EE"/>
    <w:rsid w:val="00682643"/>
    <w:rsid w:val="00682EB9"/>
    <w:rsid w:val="00682F1E"/>
    <w:rsid w:val="0068378C"/>
    <w:rsid w:val="006839D3"/>
    <w:rsid w:val="0068441A"/>
    <w:rsid w:val="00684CF3"/>
    <w:rsid w:val="0068699A"/>
    <w:rsid w:val="00690842"/>
    <w:rsid w:val="00690B19"/>
    <w:rsid w:val="00692891"/>
    <w:rsid w:val="00695E23"/>
    <w:rsid w:val="0069650C"/>
    <w:rsid w:val="006A0A3C"/>
    <w:rsid w:val="006A1ED8"/>
    <w:rsid w:val="006A59E9"/>
    <w:rsid w:val="006A5AB1"/>
    <w:rsid w:val="006A75B8"/>
    <w:rsid w:val="006A79F0"/>
    <w:rsid w:val="006B048F"/>
    <w:rsid w:val="006B359D"/>
    <w:rsid w:val="006B47EE"/>
    <w:rsid w:val="006B499F"/>
    <w:rsid w:val="006B54C6"/>
    <w:rsid w:val="006B617F"/>
    <w:rsid w:val="006C1FB8"/>
    <w:rsid w:val="006C2BB0"/>
    <w:rsid w:val="006C33BE"/>
    <w:rsid w:val="006C4B3D"/>
    <w:rsid w:val="006C5B53"/>
    <w:rsid w:val="006C757C"/>
    <w:rsid w:val="006C7E78"/>
    <w:rsid w:val="006D064D"/>
    <w:rsid w:val="006D098F"/>
    <w:rsid w:val="006D20E3"/>
    <w:rsid w:val="006D2218"/>
    <w:rsid w:val="006D3210"/>
    <w:rsid w:val="006D33E1"/>
    <w:rsid w:val="006D4996"/>
    <w:rsid w:val="006D535B"/>
    <w:rsid w:val="006D54AB"/>
    <w:rsid w:val="006D58E5"/>
    <w:rsid w:val="006E1084"/>
    <w:rsid w:val="006E10B2"/>
    <w:rsid w:val="006E1FA9"/>
    <w:rsid w:val="006E2D24"/>
    <w:rsid w:val="006E3006"/>
    <w:rsid w:val="006E4F02"/>
    <w:rsid w:val="006E5032"/>
    <w:rsid w:val="006E5BDA"/>
    <w:rsid w:val="006E7AC9"/>
    <w:rsid w:val="006E7CAD"/>
    <w:rsid w:val="006F0FC7"/>
    <w:rsid w:val="006F39A9"/>
    <w:rsid w:val="006F3D9D"/>
    <w:rsid w:val="006F524E"/>
    <w:rsid w:val="006F5D57"/>
    <w:rsid w:val="006F643F"/>
    <w:rsid w:val="006F670F"/>
    <w:rsid w:val="006F74EC"/>
    <w:rsid w:val="006F77F3"/>
    <w:rsid w:val="0070063C"/>
    <w:rsid w:val="00700939"/>
    <w:rsid w:val="007009EF"/>
    <w:rsid w:val="00700D69"/>
    <w:rsid w:val="00702921"/>
    <w:rsid w:val="00703272"/>
    <w:rsid w:val="0070362C"/>
    <w:rsid w:val="0070471B"/>
    <w:rsid w:val="00705BBE"/>
    <w:rsid w:val="0070733C"/>
    <w:rsid w:val="00707436"/>
    <w:rsid w:val="007102D5"/>
    <w:rsid w:val="00710C5D"/>
    <w:rsid w:val="0071348C"/>
    <w:rsid w:val="00717273"/>
    <w:rsid w:val="00720FD4"/>
    <w:rsid w:val="00721072"/>
    <w:rsid w:val="00722F57"/>
    <w:rsid w:val="0072314B"/>
    <w:rsid w:val="00723C6D"/>
    <w:rsid w:val="00724550"/>
    <w:rsid w:val="007246A0"/>
    <w:rsid w:val="00724737"/>
    <w:rsid w:val="00724AF2"/>
    <w:rsid w:val="00730624"/>
    <w:rsid w:val="0073096C"/>
    <w:rsid w:val="0073100D"/>
    <w:rsid w:val="00731368"/>
    <w:rsid w:val="00731C55"/>
    <w:rsid w:val="00733429"/>
    <w:rsid w:val="00733444"/>
    <w:rsid w:val="00733A46"/>
    <w:rsid w:val="00735E2D"/>
    <w:rsid w:val="00736DDC"/>
    <w:rsid w:val="00736F2C"/>
    <w:rsid w:val="007419C8"/>
    <w:rsid w:val="00741D9F"/>
    <w:rsid w:val="00742398"/>
    <w:rsid w:val="007432A9"/>
    <w:rsid w:val="00745C0B"/>
    <w:rsid w:val="00746050"/>
    <w:rsid w:val="00746118"/>
    <w:rsid w:val="00746C7F"/>
    <w:rsid w:val="007507B5"/>
    <w:rsid w:val="0075091D"/>
    <w:rsid w:val="00750EC4"/>
    <w:rsid w:val="00751831"/>
    <w:rsid w:val="0075201B"/>
    <w:rsid w:val="007523F8"/>
    <w:rsid w:val="00753A24"/>
    <w:rsid w:val="0075430D"/>
    <w:rsid w:val="007558B1"/>
    <w:rsid w:val="0075779F"/>
    <w:rsid w:val="0076354B"/>
    <w:rsid w:val="0076414E"/>
    <w:rsid w:val="0076415F"/>
    <w:rsid w:val="007658F3"/>
    <w:rsid w:val="007661FA"/>
    <w:rsid w:val="00766EA2"/>
    <w:rsid w:val="00767034"/>
    <w:rsid w:val="007712DB"/>
    <w:rsid w:val="00772188"/>
    <w:rsid w:val="0077222A"/>
    <w:rsid w:val="00773909"/>
    <w:rsid w:val="0077411B"/>
    <w:rsid w:val="0077433B"/>
    <w:rsid w:val="00774E1E"/>
    <w:rsid w:val="0078118A"/>
    <w:rsid w:val="007813D0"/>
    <w:rsid w:val="007845AC"/>
    <w:rsid w:val="007845F0"/>
    <w:rsid w:val="00784EA6"/>
    <w:rsid w:val="00785993"/>
    <w:rsid w:val="00785A0D"/>
    <w:rsid w:val="00785FC4"/>
    <w:rsid w:val="007863BF"/>
    <w:rsid w:val="007866E2"/>
    <w:rsid w:val="00786BA3"/>
    <w:rsid w:val="0078791F"/>
    <w:rsid w:val="00790993"/>
    <w:rsid w:val="0079202F"/>
    <w:rsid w:val="0079203E"/>
    <w:rsid w:val="007934C3"/>
    <w:rsid w:val="00794903"/>
    <w:rsid w:val="00794E7A"/>
    <w:rsid w:val="00795486"/>
    <w:rsid w:val="00795AF2"/>
    <w:rsid w:val="00795E4F"/>
    <w:rsid w:val="007A0287"/>
    <w:rsid w:val="007A09FC"/>
    <w:rsid w:val="007A2AAD"/>
    <w:rsid w:val="007A4432"/>
    <w:rsid w:val="007A59E9"/>
    <w:rsid w:val="007A784E"/>
    <w:rsid w:val="007A7E31"/>
    <w:rsid w:val="007B02A0"/>
    <w:rsid w:val="007B278C"/>
    <w:rsid w:val="007B2DAD"/>
    <w:rsid w:val="007B3774"/>
    <w:rsid w:val="007B459E"/>
    <w:rsid w:val="007B4939"/>
    <w:rsid w:val="007B499C"/>
    <w:rsid w:val="007B4D4B"/>
    <w:rsid w:val="007B58C6"/>
    <w:rsid w:val="007B5EE2"/>
    <w:rsid w:val="007B76D8"/>
    <w:rsid w:val="007B7708"/>
    <w:rsid w:val="007C0646"/>
    <w:rsid w:val="007C1E5E"/>
    <w:rsid w:val="007C1E9D"/>
    <w:rsid w:val="007C3AE3"/>
    <w:rsid w:val="007C459E"/>
    <w:rsid w:val="007C6C51"/>
    <w:rsid w:val="007D0000"/>
    <w:rsid w:val="007D2A02"/>
    <w:rsid w:val="007D5EA2"/>
    <w:rsid w:val="007D6144"/>
    <w:rsid w:val="007D62A4"/>
    <w:rsid w:val="007D6CE5"/>
    <w:rsid w:val="007D77BC"/>
    <w:rsid w:val="007E0917"/>
    <w:rsid w:val="007E1736"/>
    <w:rsid w:val="007E25DD"/>
    <w:rsid w:val="007E2887"/>
    <w:rsid w:val="007E3318"/>
    <w:rsid w:val="007E6EA1"/>
    <w:rsid w:val="007F0F63"/>
    <w:rsid w:val="007F2B1E"/>
    <w:rsid w:val="007F420A"/>
    <w:rsid w:val="007F4590"/>
    <w:rsid w:val="007F62B4"/>
    <w:rsid w:val="007F7DF9"/>
    <w:rsid w:val="00800FD6"/>
    <w:rsid w:val="00801517"/>
    <w:rsid w:val="00804053"/>
    <w:rsid w:val="00804966"/>
    <w:rsid w:val="0080510A"/>
    <w:rsid w:val="0080596A"/>
    <w:rsid w:val="00805CBF"/>
    <w:rsid w:val="008079E2"/>
    <w:rsid w:val="00810AC4"/>
    <w:rsid w:val="0081218E"/>
    <w:rsid w:val="0081228B"/>
    <w:rsid w:val="00813492"/>
    <w:rsid w:val="00813643"/>
    <w:rsid w:val="00813A7E"/>
    <w:rsid w:val="00814DE2"/>
    <w:rsid w:val="008177EE"/>
    <w:rsid w:val="00817895"/>
    <w:rsid w:val="00817AE8"/>
    <w:rsid w:val="00817DE8"/>
    <w:rsid w:val="008229F5"/>
    <w:rsid w:val="008259DE"/>
    <w:rsid w:val="0082699A"/>
    <w:rsid w:val="00827D15"/>
    <w:rsid w:val="00827F2A"/>
    <w:rsid w:val="00832633"/>
    <w:rsid w:val="0083342C"/>
    <w:rsid w:val="00833869"/>
    <w:rsid w:val="00833CEB"/>
    <w:rsid w:val="0083662B"/>
    <w:rsid w:val="008372D2"/>
    <w:rsid w:val="008377BC"/>
    <w:rsid w:val="00844C17"/>
    <w:rsid w:val="00844E9B"/>
    <w:rsid w:val="00846017"/>
    <w:rsid w:val="00847726"/>
    <w:rsid w:val="00851033"/>
    <w:rsid w:val="00851A55"/>
    <w:rsid w:val="00851CB1"/>
    <w:rsid w:val="00852511"/>
    <w:rsid w:val="0085252F"/>
    <w:rsid w:val="008542A3"/>
    <w:rsid w:val="00855FD0"/>
    <w:rsid w:val="00857408"/>
    <w:rsid w:val="008578A9"/>
    <w:rsid w:val="0086072A"/>
    <w:rsid w:val="0086088F"/>
    <w:rsid w:val="008614F1"/>
    <w:rsid w:val="00862FD6"/>
    <w:rsid w:val="008639B3"/>
    <w:rsid w:val="00863C1A"/>
    <w:rsid w:val="00863DA3"/>
    <w:rsid w:val="0086470F"/>
    <w:rsid w:val="00865882"/>
    <w:rsid w:val="00866CDD"/>
    <w:rsid w:val="00867A66"/>
    <w:rsid w:val="008712FE"/>
    <w:rsid w:val="0087142D"/>
    <w:rsid w:val="00871A66"/>
    <w:rsid w:val="00871FF6"/>
    <w:rsid w:val="00872928"/>
    <w:rsid w:val="00872DA6"/>
    <w:rsid w:val="00873416"/>
    <w:rsid w:val="00873956"/>
    <w:rsid w:val="0087538C"/>
    <w:rsid w:val="00875CB0"/>
    <w:rsid w:val="008770CC"/>
    <w:rsid w:val="00877800"/>
    <w:rsid w:val="00877C32"/>
    <w:rsid w:val="0088094B"/>
    <w:rsid w:val="00880E08"/>
    <w:rsid w:val="00880E72"/>
    <w:rsid w:val="0088176E"/>
    <w:rsid w:val="008825EE"/>
    <w:rsid w:val="00882DE4"/>
    <w:rsid w:val="0088313E"/>
    <w:rsid w:val="0088596E"/>
    <w:rsid w:val="00885D26"/>
    <w:rsid w:val="00886C54"/>
    <w:rsid w:val="00886F34"/>
    <w:rsid w:val="008870ED"/>
    <w:rsid w:val="008877FC"/>
    <w:rsid w:val="00887E5A"/>
    <w:rsid w:val="00891D8A"/>
    <w:rsid w:val="0089796A"/>
    <w:rsid w:val="0089799B"/>
    <w:rsid w:val="008A2375"/>
    <w:rsid w:val="008A3AC0"/>
    <w:rsid w:val="008A54B6"/>
    <w:rsid w:val="008A56FE"/>
    <w:rsid w:val="008A6622"/>
    <w:rsid w:val="008A7DEB"/>
    <w:rsid w:val="008B1B65"/>
    <w:rsid w:val="008B2EC5"/>
    <w:rsid w:val="008B3557"/>
    <w:rsid w:val="008B39E0"/>
    <w:rsid w:val="008B4302"/>
    <w:rsid w:val="008B605A"/>
    <w:rsid w:val="008C093B"/>
    <w:rsid w:val="008C0E76"/>
    <w:rsid w:val="008C1E55"/>
    <w:rsid w:val="008C2665"/>
    <w:rsid w:val="008C5CD8"/>
    <w:rsid w:val="008C6041"/>
    <w:rsid w:val="008C68D0"/>
    <w:rsid w:val="008C74E3"/>
    <w:rsid w:val="008D0936"/>
    <w:rsid w:val="008D403B"/>
    <w:rsid w:val="008D4707"/>
    <w:rsid w:val="008D76C5"/>
    <w:rsid w:val="008E0A04"/>
    <w:rsid w:val="008E0AFA"/>
    <w:rsid w:val="008E131A"/>
    <w:rsid w:val="008E26B4"/>
    <w:rsid w:val="008E2799"/>
    <w:rsid w:val="008E411B"/>
    <w:rsid w:val="008E4F56"/>
    <w:rsid w:val="008E75D3"/>
    <w:rsid w:val="008E7E48"/>
    <w:rsid w:val="008F02E9"/>
    <w:rsid w:val="008F0CE4"/>
    <w:rsid w:val="008F125E"/>
    <w:rsid w:val="008F1CC5"/>
    <w:rsid w:val="008F2272"/>
    <w:rsid w:val="008F2B54"/>
    <w:rsid w:val="008F2CC5"/>
    <w:rsid w:val="008F2F3B"/>
    <w:rsid w:val="008F4C1E"/>
    <w:rsid w:val="008F4D2F"/>
    <w:rsid w:val="008F510A"/>
    <w:rsid w:val="008F55A2"/>
    <w:rsid w:val="00900235"/>
    <w:rsid w:val="00900760"/>
    <w:rsid w:val="00900D3C"/>
    <w:rsid w:val="00902113"/>
    <w:rsid w:val="00906292"/>
    <w:rsid w:val="0090713D"/>
    <w:rsid w:val="00914B5B"/>
    <w:rsid w:val="00917162"/>
    <w:rsid w:val="009172B9"/>
    <w:rsid w:val="009178AA"/>
    <w:rsid w:val="00923001"/>
    <w:rsid w:val="0092358D"/>
    <w:rsid w:val="009238BF"/>
    <w:rsid w:val="009251CC"/>
    <w:rsid w:val="0092714E"/>
    <w:rsid w:val="00927661"/>
    <w:rsid w:val="00931E24"/>
    <w:rsid w:val="009324F0"/>
    <w:rsid w:val="00932AF8"/>
    <w:rsid w:val="0093478F"/>
    <w:rsid w:val="009357CA"/>
    <w:rsid w:val="00936826"/>
    <w:rsid w:val="00940B3D"/>
    <w:rsid w:val="00942002"/>
    <w:rsid w:val="00942359"/>
    <w:rsid w:val="009446D6"/>
    <w:rsid w:val="009457DC"/>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577B8"/>
    <w:rsid w:val="00960539"/>
    <w:rsid w:val="009605B1"/>
    <w:rsid w:val="00960CBC"/>
    <w:rsid w:val="009621EE"/>
    <w:rsid w:val="00963A06"/>
    <w:rsid w:val="00964B2B"/>
    <w:rsid w:val="00965192"/>
    <w:rsid w:val="00967DD4"/>
    <w:rsid w:val="009700B1"/>
    <w:rsid w:val="00970ECF"/>
    <w:rsid w:val="00971261"/>
    <w:rsid w:val="00971FD4"/>
    <w:rsid w:val="009722CB"/>
    <w:rsid w:val="009739A0"/>
    <w:rsid w:val="00974EE4"/>
    <w:rsid w:val="00974F84"/>
    <w:rsid w:val="00975D5B"/>
    <w:rsid w:val="00976216"/>
    <w:rsid w:val="009767C7"/>
    <w:rsid w:val="00977D30"/>
    <w:rsid w:val="009809DA"/>
    <w:rsid w:val="00980E69"/>
    <w:rsid w:val="0098334C"/>
    <w:rsid w:val="009839AE"/>
    <w:rsid w:val="00984175"/>
    <w:rsid w:val="00984643"/>
    <w:rsid w:val="0098576C"/>
    <w:rsid w:val="0098579A"/>
    <w:rsid w:val="00986397"/>
    <w:rsid w:val="00991475"/>
    <w:rsid w:val="009917AF"/>
    <w:rsid w:val="009918DD"/>
    <w:rsid w:val="0099195A"/>
    <w:rsid w:val="00991BD2"/>
    <w:rsid w:val="00992407"/>
    <w:rsid w:val="00992A11"/>
    <w:rsid w:val="00994681"/>
    <w:rsid w:val="0099486A"/>
    <w:rsid w:val="009968D8"/>
    <w:rsid w:val="009A0B33"/>
    <w:rsid w:val="009A0E26"/>
    <w:rsid w:val="009A16EC"/>
    <w:rsid w:val="009A22C2"/>
    <w:rsid w:val="009A547B"/>
    <w:rsid w:val="009A743E"/>
    <w:rsid w:val="009A7CF6"/>
    <w:rsid w:val="009B1B55"/>
    <w:rsid w:val="009B29B7"/>
    <w:rsid w:val="009B3199"/>
    <w:rsid w:val="009B32AC"/>
    <w:rsid w:val="009B3B37"/>
    <w:rsid w:val="009B63B0"/>
    <w:rsid w:val="009B63F4"/>
    <w:rsid w:val="009B6C6F"/>
    <w:rsid w:val="009B7D1F"/>
    <w:rsid w:val="009C088E"/>
    <w:rsid w:val="009C17DC"/>
    <w:rsid w:val="009C37AB"/>
    <w:rsid w:val="009C4C7A"/>
    <w:rsid w:val="009C4D35"/>
    <w:rsid w:val="009C5E51"/>
    <w:rsid w:val="009C7B68"/>
    <w:rsid w:val="009D1522"/>
    <w:rsid w:val="009D3919"/>
    <w:rsid w:val="009D3E2E"/>
    <w:rsid w:val="009D51F0"/>
    <w:rsid w:val="009D51F7"/>
    <w:rsid w:val="009D7252"/>
    <w:rsid w:val="009E1FF6"/>
    <w:rsid w:val="009E3CAF"/>
    <w:rsid w:val="009E3F48"/>
    <w:rsid w:val="009E53A5"/>
    <w:rsid w:val="009E5B95"/>
    <w:rsid w:val="009E5CCE"/>
    <w:rsid w:val="009E5EB4"/>
    <w:rsid w:val="009F563C"/>
    <w:rsid w:val="009F610E"/>
    <w:rsid w:val="00A00DA9"/>
    <w:rsid w:val="00A00E4B"/>
    <w:rsid w:val="00A00F7E"/>
    <w:rsid w:val="00A044D6"/>
    <w:rsid w:val="00A04ADB"/>
    <w:rsid w:val="00A04F89"/>
    <w:rsid w:val="00A05F11"/>
    <w:rsid w:val="00A115A6"/>
    <w:rsid w:val="00A11E0F"/>
    <w:rsid w:val="00A12378"/>
    <w:rsid w:val="00A13401"/>
    <w:rsid w:val="00A141E9"/>
    <w:rsid w:val="00A15D78"/>
    <w:rsid w:val="00A15EBE"/>
    <w:rsid w:val="00A17F5B"/>
    <w:rsid w:val="00A20196"/>
    <w:rsid w:val="00A216E5"/>
    <w:rsid w:val="00A24752"/>
    <w:rsid w:val="00A24BA8"/>
    <w:rsid w:val="00A26744"/>
    <w:rsid w:val="00A26CB6"/>
    <w:rsid w:val="00A30A00"/>
    <w:rsid w:val="00A32F82"/>
    <w:rsid w:val="00A32F8B"/>
    <w:rsid w:val="00A3431E"/>
    <w:rsid w:val="00A34F9F"/>
    <w:rsid w:val="00A36481"/>
    <w:rsid w:val="00A36675"/>
    <w:rsid w:val="00A3756F"/>
    <w:rsid w:val="00A41CC3"/>
    <w:rsid w:val="00A41DBE"/>
    <w:rsid w:val="00A42B82"/>
    <w:rsid w:val="00A42D6F"/>
    <w:rsid w:val="00A43870"/>
    <w:rsid w:val="00A44642"/>
    <w:rsid w:val="00A4474B"/>
    <w:rsid w:val="00A45717"/>
    <w:rsid w:val="00A45A62"/>
    <w:rsid w:val="00A462DC"/>
    <w:rsid w:val="00A4657C"/>
    <w:rsid w:val="00A46C7E"/>
    <w:rsid w:val="00A473DE"/>
    <w:rsid w:val="00A51CE8"/>
    <w:rsid w:val="00A51DB8"/>
    <w:rsid w:val="00A52E0B"/>
    <w:rsid w:val="00A52FA1"/>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64F"/>
    <w:rsid w:val="00A637C9"/>
    <w:rsid w:val="00A65278"/>
    <w:rsid w:val="00A66DB1"/>
    <w:rsid w:val="00A67A92"/>
    <w:rsid w:val="00A70DC6"/>
    <w:rsid w:val="00A74FDC"/>
    <w:rsid w:val="00A77192"/>
    <w:rsid w:val="00A8089F"/>
    <w:rsid w:val="00A842D5"/>
    <w:rsid w:val="00A87870"/>
    <w:rsid w:val="00A87F87"/>
    <w:rsid w:val="00A903F3"/>
    <w:rsid w:val="00A90F18"/>
    <w:rsid w:val="00A90FFB"/>
    <w:rsid w:val="00A9149D"/>
    <w:rsid w:val="00A91A70"/>
    <w:rsid w:val="00A92659"/>
    <w:rsid w:val="00A9302F"/>
    <w:rsid w:val="00A940AF"/>
    <w:rsid w:val="00A957F6"/>
    <w:rsid w:val="00A959CF"/>
    <w:rsid w:val="00A97316"/>
    <w:rsid w:val="00A974AA"/>
    <w:rsid w:val="00AA010B"/>
    <w:rsid w:val="00AA0D54"/>
    <w:rsid w:val="00AA10B0"/>
    <w:rsid w:val="00AA1B85"/>
    <w:rsid w:val="00AA24E8"/>
    <w:rsid w:val="00AA3290"/>
    <w:rsid w:val="00AA46F0"/>
    <w:rsid w:val="00AA4CA2"/>
    <w:rsid w:val="00AA6481"/>
    <w:rsid w:val="00AA7270"/>
    <w:rsid w:val="00AB0C08"/>
    <w:rsid w:val="00AB12AC"/>
    <w:rsid w:val="00AB1CB6"/>
    <w:rsid w:val="00AB1D9A"/>
    <w:rsid w:val="00AB2140"/>
    <w:rsid w:val="00AB4A1F"/>
    <w:rsid w:val="00AB5C61"/>
    <w:rsid w:val="00AC3540"/>
    <w:rsid w:val="00AC3D15"/>
    <w:rsid w:val="00AC5055"/>
    <w:rsid w:val="00AD0C22"/>
    <w:rsid w:val="00AD1AD7"/>
    <w:rsid w:val="00AD1AE2"/>
    <w:rsid w:val="00AD3290"/>
    <w:rsid w:val="00AD442C"/>
    <w:rsid w:val="00AD44FE"/>
    <w:rsid w:val="00AD5A37"/>
    <w:rsid w:val="00AD73BF"/>
    <w:rsid w:val="00AE05A4"/>
    <w:rsid w:val="00AE177E"/>
    <w:rsid w:val="00AE244E"/>
    <w:rsid w:val="00AE25FC"/>
    <w:rsid w:val="00AE400C"/>
    <w:rsid w:val="00AE49F1"/>
    <w:rsid w:val="00AE4A1C"/>
    <w:rsid w:val="00AE4B7A"/>
    <w:rsid w:val="00AE5532"/>
    <w:rsid w:val="00AE588B"/>
    <w:rsid w:val="00AE74A9"/>
    <w:rsid w:val="00AE74D8"/>
    <w:rsid w:val="00AF0B6F"/>
    <w:rsid w:val="00AF1D69"/>
    <w:rsid w:val="00AF30D0"/>
    <w:rsid w:val="00AF3FEC"/>
    <w:rsid w:val="00AF41FA"/>
    <w:rsid w:val="00AF581E"/>
    <w:rsid w:val="00AF6071"/>
    <w:rsid w:val="00AF71EB"/>
    <w:rsid w:val="00B00988"/>
    <w:rsid w:val="00B01405"/>
    <w:rsid w:val="00B04955"/>
    <w:rsid w:val="00B052E8"/>
    <w:rsid w:val="00B05CCA"/>
    <w:rsid w:val="00B100C9"/>
    <w:rsid w:val="00B10E8A"/>
    <w:rsid w:val="00B11099"/>
    <w:rsid w:val="00B1118A"/>
    <w:rsid w:val="00B14271"/>
    <w:rsid w:val="00B16270"/>
    <w:rsid w:val="00B22578"/>
    <w:rsid w:val="00B23C16"/>
    <w:rsid w:val="00B23C52"/>
    <w:rsid w:val="00B241F2"/>
    <w:rsid w:val="00B247C7"/>
    <w:rsid w:val="00B259E1"/>
    <w:rsid w:val="00B2685D"/>
    <w:rsid w:val="00B26D1E"/>
    <w:rsid w:val="00B30351"/>
    <w:rsid w:val="00B32601"/>
    <w:rsid w:val="00B3270B"/>
    <w:rsid w:val="00B33837"/>
    <w:rsid w:val="00B33C2A"/>
    <w:rsid w:val="00B33C35"/>
    <w:rsid w:val="00B34A14"/>
    <w:rsid w:val="00B35967"/>
    <w:rsid w:val="00B363D9"/>
    <w:rsid w:val="00B422EC"/>
    <w:rsid w:val="00B44875"/>
    <w:rsid w:val="00B44C07"/>
    <w:rsid w:val="00B46320"/>
    <w:rsid w:val="00B4657A"/>
    <w:rsid w:val="00B471F4"/>
    <w:rsid w:val="00B47F0A"/>
    <w:rsid w:val="00B50B6B"/>
    <w:rsid w:val="00B54329"/>
    <w:rsid w:val="00B54885"/>
    <w:rsid w:val="00B54BFF"/>
    <w:rsid w:val="00B554C9"/>
    <w:rsid w:val="00B5592E"/>
    <w:rsid w:val="00B56AD9"/>
    <w:rsid w:val="00B56EE3"/>
    <w:rsid w:val="00B57158"/>
    <w:rsid w:val="00B5778D"/>
    <w:rsid w:val="00B614C0"/>
    <w:rsid w:val="00B62B2A"/>
    <w:rsid w:val="00B634AB"/>
    <w:rsid w:val="00B63533"/>
    <w:rsid w:val="00B63624"/>
    <w:rsid w:val="00B65FF1"/>
    <w:rsid w:val="00B6678B"/>
    <w:rsid w:val="00B7037B"/>
    <w:rsid w:val="00B71798"/>
    <w:rsid w:val="00B719F6"/>
    <w:rsid w:val="00B726D4"/>
    <w:rsid w:val="00B72969"/>
    <w:rsid w:val="00B758FD"/>
    <w:rsid w:val="00B76807"/>
    <w:rsid w:val="00B77D24"/>
    <w:rsid w:val="00B81A6C"/>
    <w:rsid w:val="00B8214F"/>
    <w:rsid w:val="00B82B43"/>
    <w:rsid w:val="00B82B48"/>
    <w:rsid w:val="00B85133"/>
    <w:rsid w:val="00B8643A"/>
    <w:rsid w:val="00B86A4F"/>
    <w:rsid w:val="00B93035"/>
    <w:rsid w:val="00B940EB"/>
    <w:rsid w:val="00B9431C"/>
    <w:rsid w:val="00B95798"/>
    <w:rsid w:val="00B958E8"/>
    <w:rsid w:val="00B97637"/>
    <w:rsid w:val="00B97E4A"/>
    <w:rsid w:val="00BA09B2"/>
    <w:rsid w:val="00BA0F35"/>
    <w:rsid w:val="00BA465D"/>
    <w:rsid w:val="00BA52C0"/>
    <w:rsid w:val="00BA5B46"/>
    <w:rsid w:val="00BA63D4"/>
    <w:rsid w:val="00BB2D73"/>
    <w:rsid w:val="00BB400D"/>
    <w:rsid w:val="00BB45BA"/>
    <w:rsid w:val="00BB48B2"/>
    <w:rsid w:val="00BB4A3A"/>
    <w:rsid w:val="00BB4D6A"/>
    <w:rsid w:val="00BB5D0B"/>
    <w:rsid w:val="00BB629C"/>
    <w:rsid w:val="00BC0995"/>
    <w:rsid w:val="00BC13C1"/>
    <w:rsid w:val="00BC1761"/>
    <w:rsid w:val="00BC19ED"/>
    <w:rsid w:val="00BC26B9"/>
    <w:rsid w:val="00BC36D4"/>
    <w:rsid w:val="00BC513A"/>
    <w:rsid w:val="00BC6C56"/>
    <w:rsid w:val="00BC6DE2"/>
    <w:rsid w:val="00BC6E62"/>
    <w:rsid w:val="00BC7B02"/>
    <w:rsid w:val="00BD013A"/>
    <w:rsid w:val="00BD2510"/>
    <w:rsid w:val="00BD3A53"/>
    <w:rsid w:val="00BD5A19"/>
    <w:rsid w:val="00BD656A"/>
    <w:rsid w:val="00BD68C7"/>
    <w:rsid w:val="00BD6D1B"/>
    <w:rsid w:val="00BE13AB"/>
    <w:rsid w:val="00BE2403"/>
    <w:rsid w:val="00BE2D0A"/>
    <w:rsid w:val="00BE47D4"/>
    <w:rsid w:val="00BE793A"/>
    <w:rsid w:val="00BE7A0B"/>
    <w:rsid w:val="00BF114D"/>
    <w:rsid w:val="00BF2522"/>
    <w:rsid w:val="00BF2B82"/>
    <w:rsid w:val="00BF2CEB"/>
    <w:rsid w:val="00BF432A"/>
    <w:rsid w:val="00BF5D70"/>
    <w:rsid w:val="00BF64A6"/>
    <w:rsid w:val="00BF6796"/>
    <w:rsid w:val="00BF6E82"/>
    <w:rsid w:val="00C060C7"/>
    <w:rsid w:val="00C06DCC"/>
    <w:rsid w:val="00C07F92"/>
    <w:rsid w:val="00C10EA4"/>
    <w:rsid w:val="00C11D25"/>
    <w:rsid w:val="00C13217"/>
    <w:rsid w:val="00C15BEC"/>
    <w:rsid w:val="00C15DB5"/>
    <w:rsid w:val="00C16AF0"/>
    <w:rsid w:val="00C208E2"/>
    <w:rsid w:val="00C20D11"/>
    <w:rsid w:val="00C20D6E"/>
    <w:rsid w:val="00C21897"/>
    <w:rsid w:val="00C22054"/>
    <w:rsid w:val="00C2288E"/>
    <w:rsid w:val="00C22B54"/>
    <w:rsid w:val="00C24279"/>
    <w:rsid w:val="00C24C17"/>
    <w:rsid w:val="00C2770D"/>
    <w:rsid w:val="00C31595"/>
    <w:rsid w:val="00C31B25"/>
    <w:rsid w:val="00C3309D"/>
    <w:rsid w:val="00C3411D"/>
    <w:rsid w:val="00C34357"/>
    <w:rsid w:val="00C34829"/>
    <w:rsid w:val="00C363B8"/>
    <w:rsid w:val="00C3758F"/>
    <w:rsid w:val="00C40B88"/>
    <w:rsid w:val="00C40F88"/>
    <w:rsid w:val="00C44489"/>
    <w:rsid w:val="00C44FC2"/>
    <w:rsid w:val="00C452D4"/>
    <w:rsid w:val="00C47D87"/>
    <w:rsid w:val="00C47FCD"/>
    <w:rsid w:val="00C50FA6"/>
    <w:rsid w:val="00C5376E"/>
    <w:rsid w:val="00C554C1"/>
    <w:rsid w:val="00C55AEE"/>
    <w:rsid w:val="00C5701B"/>
    <w:rsid w:val="00C5735F"/>
    <w:rsid w:val="00C6069A"/>
    <w:rsid w:val="00C61BDC"/>
    <w:rsid w:val="00C64D40"/>
    <w:rsid w:val="00C65957"/>
    <w:rsid w:val="00C66218"/>
    <w:rsid w:val="00C677C9"/>
    <w:rsid w:val="00C70DBC"/>
    <w:rsid w:val="00C71E80"/>
    <w:rsid w:val="00C7750A"/>
    <w:rsid w:val="00C80467"/>
    <w:rsid w:val="00C808A6"/>
    <w:rsid w:val="00C82B81"/>
    <w:rsid w:val="00C84AC6"/>
    <w:rsid w:val="00C855DB"/>
    <w:rsid w:val="00C855F3"/>
    <w:rsid w:val="00C86270"/>
    <w:rsid w:val="00C86C49"/>
    <w:rsid w:val="00C90C20"/>
    <w:rsid w:val="00C9205A"/>
    <w:rsid w:val="00C948CF"/>
    <w:rsid w:val="00C94F6F"/>
    <w:rsid w:val="00C95798"/>
    <w:rsid w:val="00C95A74"/>
    <w:rsid w:val="00C97091"/>
    <w:rsid w:val="00C97260"/>
    <w:rsid w:val="00C97391"/>
    <w:rsid w:val="00CA14A5"/>
    <w:rsid w:val="00CA1A7C"/>
    <w:rsid w:val="00CA1AB8"/>
    <w:rsid w:val="00CA2001"/>
    <w:rsid w:val="00CA2B10"/>
    <w:rsid w:val="00CA3F11"/>
    <w:rsid w:val="00CA5256"/>
    <w:rsid w:val="00CA5564"/>
    <w:rsid w:val="00CB078E"/>
    <w:rsid w:val="00CB3782"/>
    <w:rsid w:val="00CB4D20"/>
    <w:rsid w:val="00CB5B6C"/>
    <w:rsid w:val="00CB74E3"/>
    <w:rsid w:val="00CC00ED"/>
    <w:rsid w:val="00CC052E"/>
    <w:rsid w:val="00CC06E5"/>
    <w:rsid w:val="00CC0B14"/>
    <w:rsid w:val="00CC14CF"/>
    <w:rsid w:val="00CC5B9C"/>
    <w:rsid w:val="00CD02DF"/>
    <w:rsid w:val="00CD10A5"/>
    <w:rsid w:val="00CD16BE"/>
    <w:rsid w:val="00CD179F"/>
    <w:rsid w:val="00CD1F32"/>
    <w:rsid w:val="00CD2268"/>
    <w:rsid w:val="00CD24AC"/>
    <w:rsid w:val="00CD4616"/>
    <w:rsid w:val="00CD56AF"/>
    <w:rsid w:val="00CD5AF4"/>
    <w:rsid w:val="00CD5FFA"/>
    <w:rsid w:val="00CD608B"/>
    <w:rsid w:val="00CD61BB"/>
    <w:rsid w:val="00CE0ACA"/>
    <w:rsid w:val="00CE33D5"/>
    <w:rsid w:val="00CE4712"/>
    <w:rsid w:val="00CE4E83"/>
    <w:rsid w:val="00CE6073"/>
    <w:rsid w:val="00CE761C"/>
    <w:rsid w:val="00CF4118"/>
    <w:rsid w:val="00CF5D37"/>
    <w:rsid w:val="00CF6353"/>
    <w:rsid w:val="00CF6F33"/>
    <w:rsid w:val="00CF7C7B"/>
    <w:rsid w:val="00D0176E"/>
    <w:rsid w:val="00D02248"/>
    <w:rsid w:val="00D04429"/>
    <w:rsid w:val="00D04B47"/>
    <w:rsid w:val="00D04E37"/>
    <w:rsid w:val="00D063B8"/>
    <w:rsid w:val="00D06825"/>
    <w:rsid w:val="00D07467"/>
    <w:rsid w:val="00D076E6"/>
    <w:rsid w:val="00D10594"/>
    <w:rsid w:val="00D148D9"/>
    <w:rsid w:val="00D15CDD"/>
    <w:rsid w:val="00D17185"/>
    <w:rsid w:val="00D17E3B"/>
    <w:rsid w:val="00D2306F"/>
    <w:rsid w:val="00D233A1"/>
    <w:rsid w:val="00D23C09"/>
    <w:rsid w:val="00D23CED"/>
    <w:rsid w:val="00D241D1"/>
    <w:rsid w:val="00D24BD2"/>
    <w:rsid w:val="00D254F7"/>
    <w:rsid w:val="00D2573D"/>
    <w:rsid w:val="00D260A2"/>
    <w:rsid w:val="00D30CC6"/>
    <w:rsid w:val="00D30DA4"/>
    <w:rsid w:val="00D31722"/>
    <w:rsid w:val="00D31D9F"/>
    <w:rsid w:val="00D3260C"/>
    <w:rsid w:val="00D32DE6"/>
    <w:rsid w:val="00D33DB5"/>
    <w:rsid w:val="00D35790"/>
    <w:rsid w:val="00D41971"/>
    <w:rsid w:val="00D442D5"/>
    <w:rsid w:val="00D45043"/>
    <w:rsid w:val="00D4757A"/>
    <w:rsid w:val="00D51576"/>
    <w:rsid w:val="00D519AF"/>
    <w:rsid w:val="00D532A9"/>
    <w:rsid w:val="00D5437A"/>
    <w:rsid w:val="00D5611E"/>
    <w:rsid w:val="00D5653B"/>
    <w:rsid w:val="00D56C30"/>
    <w:rsid w:val="00D56DF7"/>
    <w:rsid w:val="00D5726D"/>
    <w:rsid w:val="00D572AC"/>
    <w:rsid w:val="00D57E07"/>
    <w:rsid w:val="00D6071F"/>
    <w:rsid w:val="00D60AA4"/>
    <w:rsid w:val="00D61D6E"/>
    <w:rsid w:val="00D62A31"/>
    <w:rsid w:val="00D62EF1"/>
    <w:rsid w:val="00D6309D"/>
    <w:rsid w:val="00D634F9"/>
    <w:rsid w:val="00D6389F"/>
    <w:rsid w:val="00D63D95"/>
    <w:rsid w:val="00D644CA"/>
    <w:rsid w:val="00D64EA0"/>
    <w:rsid w:val="00D66FC2"/>
    <w:rsid w:val="00D7044E"/>
    <w:rsid w:val="00D704A8"/>
    <w:rsid w:val="00D70930"/>
    <w:rsid w:val="00D70CA5"/>
    <w:rsid w:val="00D7308C"/>
    <w:rsid w:val="00D758F4"/>
    <w:rsid w:val="00D76C7E"/>
    <w:rsid w:val="00D771DE"/>
    <w:rsid w:val="00D7776D"/>
    <w:rsid w:val="00D80C6C"/>
    <w:rsid w:val="00D81AEF"/>
    <w:rsid w:val="00D82A42"/>
    <w:rsid w:val="00D834F1"/>
    <w:rsid w:val="00D83609"/>
    <w:rsid w:val="00D83AA6"/>
    <w:rsid w:val="00D851C7"/>
    <w:rsid w:val="00D85C0D"/>
    <w:rsid w:val="00D866CB"/>
    <w:rsid w:val="00D86909"/>
    <w:rsid w:val="00D87A9A"/>
    <w:rsid w:val="00D90625"/>
    <w:rsid w:val="00D909F8"/>
    <w:rsid w:val="00D9152C"/>
    <w:rsid w:val="00D92179"/>
    <w:rsid w:val="00D922C6"/>
    <w:rsid w:val="00D9293F"/>
    <w:rsid w:val="00D92DE7"/>
    <w:rsid w:val="00D93598"/>
    <w:rsid w:val="00D93FDD"/>
    <w:rsid w:val="00D942F8"/>
    <w:rsid w:val="00D9644B"/>
    <w:rsid w:val="00D97A5B"/>
    <w:rsid w:val="00DA1E18"/>
    <w:rsid w:val="00DA2009"/>
    <w:rsid w:val="00DA296C"/>
    <w:rsid w:val="00DA585A"/>
    <w:rsid w:val="00DA7741"/>
    <w:rsid w:val="00DA7769"/>
    <w:rsid w:val="00DB05B1"/>
    <w:rsid w:val="00DB2823"/>
    <w:rsid w:val="00DB2D74"/>
    <w:rsid w:val="00DB3786"/>
    <w:rsid w:val="00DB3910"/>
    <w:rsid w:val="00DB59E8"/>
    <w:rsid w:val="00DB5A79"/>
    <w:rsid w:val="00DC19C7"/>
    <w:rsid w:val="00DC2465"/>
    <w:rsid w:val="00DC4BCA"/>
    <w:rsid w:val="00DC5CA4"/>
    <w:rsid w:val="00DC5CDA"/>
    <w:rsid w:val="00DC5E2C"/>
    <w:rsid w:val="00DC6B80"/>
    <w:rsid w:val="00DC7497"/>
    <w:rsid w:val="00DC7D48"/>
    <w:rsid w:val="00DD0253"/>
    <w:rsid w:val="00DD145A"/>
    <w:rsid w:val="00DD512E"/>
    <w:rsid w:val="00DD5EC8"/>
    <w:rsid w:val="00DD7B34"/>
    <w:rsid w:val="00DD7BEC"/>
    <w:rsid w:val="00DE06C9"/>
    <w:rsid w:val="00DE083E"/>
    <w:rsid w:val="00DE0C22"/>
    <w:rsid w:val="00DE1177"/>
    <w:rsid w:val="00DE2CEA"/>
    <w:rsid w:val="00DE3CFE"/>
    <w:rsid w:val="00DE567C"/>
    <w:rsid w:val="00DE6154"/>
    <w:rsid w:val="00DE634D"/>
    <w:rsid w:val="00DE6A3C"/>
    <w:rsid w:val="00DE6C0E"/>
    <w:rsid w:val="00DE74F4"/>
    <w:rsid w:val="00DE7C8B"/>
    <w:rsid w:val="00DE7F97"/>
    <w:rsid w:val="00DF0AAF"/>
    <w:rsid w:val="00DF1010"/>
    <w:rsid w:val="00DF2244"/>
    <w:rsid w:val="00DF334D"/>
    <w:rsid w:val="00DF53D9"/>
    <w:rsid w:val="00DF5AEA"/>
    <w:rsid w:val="00DF5D49"/>
    <w:rsid w:val="00DF63F6"/>
    <w:rsid w:val="00DF7992"/>
    <w:rsid w:val="00DF7B43"/>
    <w:rsid w:val="00DF7BD0"/>
    <w:rsid w:val="00E003E6"/>
    <w:rsid w:val="00E00C8E"/>
    <w:rsid w:val="00E0219D"/>
    <w:rsid w:val="00E0276A"/>
    <w:rsid w:val="00E0374B"/>
    <w:rsid w:val="00E0632F"/>
    <w:rsid w:val="00E06C36"/>
    <w:rsid w:val="00E071A9"/>
    <w:rsid w:val="00E07D26"/>
    <w:rsid w:val="00E10B28"/>
    <w:rsid w:val="00E10F79"/>
    <w:rsid w:val="00E117FD"/>
    <w:rsid w:val="00E13747"/>
    <w:rsid w:val="00E14758"/>
    <w:rsid w:val="00E21088"/>
    <w:rsid w:val="00E23C5E"/>
    <w:rsid w:val="00E23E29"/>
    <w:rsid w:val="00E24632"/>
    <w:rsid w:val="00E25155"/>
    <w:rsid w:val="00E25AEA"/>
    <w:rsid w:val="00E27C2C"/>
    <w:rsid w:val="00E30BEA"/>
    <w:rsid w:val="00E30D26"/>
    <w:rsid w:val="00E30DEF"/>
    <w:rsid w:val="00E30ED2"/>
    <w:rsid w:val="00E31276"/>
    <w:rsid w:val="00E3155D"/>
    <w:rsid w:val="00E31C73"/>
    <w:rsid w:val="00E31E3B"/>
    <w:rsid w:val="00E32102"/>
    <w:rsid w:val="00E34666"/>
    <w:rsid w:val="00E36A66"/>
    <w:rsid w:val="00E37F70"/>
    <w:rsid w:val="00E41377"/>
    <w:rsid w:val="00E41985"/>
    <w:rsid w:val="00E42B89"/>
    <w:rsid w:val="00E4403D"/>
    <w:rsid w:val="00E446C1"/>
    <w:rsid w:val="00E457E0"/>
    <w:rsid w:val="00E46BCD"/>
    <w:rsid w:val="00E51CCC"/>
    <w:rsid w:val="00E52079"/>
    <w:rsid w:val="00E545D7"/>
    <w:rsid w:val="00E547FE"/>
    <w:rsid w:val="00E54960"/>
    <w:rsid w:val="00E55927"/>
    <w:rsid w:val="00E561E6"/>
    <w:rsid w:val="00E5669C"/>
    <w:rsid w:val="00E56A58"/>
    <w:rsid w:val="00E60ECA"/>
    <w:rsid w:val="00E613AB"/>
    <w:rsid w:val="00E61A7F"/>
    <w:rsid w:val="00E637B6"/>
    <w:rsid w:val="00E6460A"/>
    <w:rsid w:val="00E663B6"/>
    <w:rsid w:val="00E66BBE"/>
    <w:rsid w:val="00E670B5"/>
    <w:rsid w:val="00E6780D"/>
    <w:rsid w:val="00E67B4F"/>
    <w:rsid w:val="00E716A7"/>
    <w:rsid w:val="00E71DFE"/>
    <w:rsid w:val="00E73083"/>
    <w:rsid w:val="00E756E4"/>
    <w:rsid w:val="00E758B9"/>
    <w:rsid w:val="00E76025"/>
    <w:rsid w:val="00E76B45"/>
    <w:rsid w:val="00E806A5"/>
    <w:rsid w:val="00E81BC1"/>
    <w:rsid w:val="00E82FE5"/>
    <w:rsid w:val="00E83724"/>
    <w:rsid w:val="00E84236"/>
    <w:rsid w:val="00E843A4"/>
    <w:rsid w:val="00E8470B"/>
    <w:rsid w:val="00E84C02"/>
    <w:rsid w:val="00E85569"/>
    <w:rsid w:val="00E856AF"/>
    <w:rsid w:val="00E859D9"/>
    <w:rsid w:val="00E86B83"/>
    <w:rsid w:val="00E86D6E"/>
    <w:rsid w:val="00E878FB"/>
    <w:rsid w:val="00E87C64"/>
    <w:rsid w:val="00E912E1"/>
    <w:rsid w:val="00E919C3"/>
    <w:rsid w:val="00E93A01"/>
    <w:rsid w:val="00E93FF8"/>
    <w:rsid w:val="00E948D8"/>
    <w:rsid w:val="00E94EB6"/>
    <w:rsid w:val="00E94F16"/>
    <w:rsid w:val="00E950CA"/>
    <w:rsid w:val="00E95CA8"/>
    <w:rsid w:val="00E96643"/>
    <w:rsid w:val="00E96CE0"/>
    <w:rsid w:val="00E96EAF"/>
    <w:rsid w:val="00EA044C"/>
    <w:rsid w:val="00EA1752"/>
    <w:rsid w:val="00EA1911"/>
    <w:rsid w:val="00EA4390"/>
    <w:rsid w:val="00EA539B"/>
    <w:rsid w:val="00EA5A89"/>
    <w:rsid w:val="00EA5BDB"/>
    <w:rsid w:val="00EA63FA"/>
    <w:rsid w:val="00EA7DEB"/>
    <w:rsid w:val="00EB056C"/>
    <w:rsid w:val="00EB0A73"/>
    <w:rsid w:val="00EB0A9C"/>
    <w:rsid w:val="00EB0B55"/>
    <w:rsid w:val="00EB3A98"/>
    <w:rsid w:val="00EB46D9"/>
    <w:rsid w:val="00EB4909"/>
    <w:rsid w:val="00EB6349"/>
    <w:rsid w:val="00EB6EF6"/>
    <w:rsid w:val="00EC0199"/>
    <w:rsid w:val="00EC0E64"/>
    <w:rsid w:val="00EC11AB"/>
    <w:rsid w:val="00EC142D"/>
    <w:rsid w:val="00EC1E16"/>
    <w:rsid w:val="00EC2DD1"/>
    <w:rsid w:val="00EC4BA5"/>
    <w:rsid w:val="00EC52DA"/>
    <w:rsid w:val="00EC6F28"/>
    <w:rsid w:val="00ED0024"/>
    <w:rsid w:val="00ED0EA0"/>
    <w:rsid w:val="00ED0F85"/>
    <w:rsid w:val="00ED2B5C"/>
    <w:rsid w:val="00ED3269"/>
    <w:rsid w:val="00ED3A18"/>
    <w:rsid w:val="00ED3AB7"/>
    <w:rsid w:val="00ED3C57"/>
    <w:rsid w:val="00ED50D6"/>
    <w:rsid w:val="00EE1A8C"/>
    <w:rsid w:val="00EE1C03"/>
    <w:rsid w:val="00EE3FED"/>
    <w:rsid w:val="00EE4643"/>
    <w:rsid w:val="00EE529F"/>
    <w:rsid w:val="00EE65B6"/>
    <w:rsid w:val="00EE7C86"/>
    <w:rsid w:val="00EF1330"/>
    <w:rsid w:val="00EF15FF"/>
    <w:rsid w:val="00EF31D8"/>
    <w:rsid w:val="00EF55E6"/>
    <w:rsid w:val="00EF5707"/>
    <w:rsid w:val="00EF6F1F"/>
    <w:rsid w:val="00EF70EC"/>
    <w:rsid w:val="00EF7111"/>
    <w:rsid w:val="00EF7D1A"/>
    <w:rsid w:val="00F02759"/>
    <w:rsid w:val="00F03B49"/>
    <w:rsid w:val="00F0448F"/>
    <w:rsid w:val="00F04E9B"/>
    <w:rsid w:val="00F0716C"/>
    <w:rsid w:val="00F105AE"/>
    <w:rsid w:val="00F108A8"/>
    <w:rsid w:val="00F13319"/>
    <w:rsid w:val="00F14353"/>
    <w:rsid w:val="00F1628B"/>
    <w:rsid w:val="00F16EBE"/>
    <w:rsid w:val="00F22CAC"/>
    <w:rsid w:val="00F22E81"/>
    <w:rsid w:val="00F270E9"/>
    <w:rsid w:val="00F273EF"/>
    <w:rsid w:val="00F27440"/>
    <w:rsid w:val="00F275C0"/>
    <w:rsid w:val="00F317B5"/>
    <w:rsid w:val="00F33348"/>
    <w:rsid w:val="00F34090"/>
    <w:rsid w:val="00F346B6"/>
    <w:rsid w:val="00F3608D"/>
    <w:rsid w:val="00F36145"/>
    <w:rsid w:val="00F37BDD"/>
    <w:rsid w:val="00F40716"/>
    <w:rsid w:val="00F41503"/>
    <w:rsid w:val="00F417D4"/>
    <w:rsid w:val="00F432CF"/>
    <w:rsid w:val="00F437FD"/>
    <w:rsid w:val="00F43B69"/>
    <w:rsid w:val="00F4479A"/>
    <w:rsid w:val="00F44D82"/>
    <w:rsid w:val="00F45589"/>
    <w:rsid w:val="00F46207"/>
    <w:rsid w:val="00F466C8"/>
    <w:rsid w:val="00F469A9"/>
    <w:rsid w:val="00F46B50"/>
    <w:rsid w:val="00F47C20"/>
    <w:rsid w:val="00F50B46"/>
    <w:rsid w:val="00F50D1F"/>
    <w:rsid w:val="00F51545"/>
    <w:rsid w:val="00F521DE"/>
    <w:rsid w:val="00F54162"/>
    <w:rsid w:val="00F541D4"/>
    <w:rsid w:val="00F553CE"/>
    <w:rsid w:val="00F5565A"/>
    <w:rsid w:val="00F56043"/>
    <w:rsid w:val="00F5664E"/>
    <w:rsid w:val="00F56BD8"/>
    <w:rsid w:val="00F56FA9"/>
    <w:rsid w:val="00F6171A"/>
    <w:rsid w:val="00F62306"/>
    <w:rsid w:val="00F635FC"/>
    <w:rsid w:val="00F63D03"/>
    <w:rsid w:val="00F65E2F"/>
    <w:rsid w:val="00F66520"/>
    <w:rsid w:val="00F67385"/>
    <w:rsid w:val="00F67DF1"/>
    <w:rsid w:val="00F7054E"/>
    <w:rsid w:val="00F7137C"/>
    <w:rsid w:val="00F72A09"/>
    <w:rsid w:val="00F74E67"/>
    <w:rsid w:val="00F7552B"/>
    <w:rsid w:val="00F8309B"/>
    <w:rsid w:val="00F831E2"/>
    <w:rsid w:val="00F833C9"/>
    <w:rsid w:val="00F8533A"/>
    <w:rsid w:val="00F90064"/>
    <w:rsid w:val="00F9022A"/>
    <w:rsid w:val="00F90520"/>
    <w:rsid w:val="00F9056D"/>
    <w:rsid w:val="00F94217"/>
    <w:rsid w:val="00F9586C"/>
    <w:rsid w:val="00F96AFD"/>
    <w:rsid w:val="00F96F4C"/>
    <w:rsid w:val="00FA07F4"/>
    <w:rsid w:val="00FA1398"/>
    <w:rsid w:val="00FA1515"/>
    <w:rsid w:val="00FA2E19"/>
    <w:rsid w:val="00FA43C8"/>
    <w:rsid w:val="00FA697F"/>
    <w:rsid w:val="00FB0147"/>
    <w:rsid w:val="00FB0F92"/>
    <w:rsid w:val="00FB1B41"/>
    <w:rsid w:val="00FB2852"/>
    <w:rsid w:val="00FB2FB3"/>
    <w:rsid w:val="00FB3846"/>
    <w:rsid w:val="00FB5059"/>
    <w:rsid w:val="00FB52C7"/>
    <w:rsid w:val="00FB5521"/>
    <w:rsid w:val="00FB610D"/>
    <w:rsid w:val="00FB626E"/>
    <w:rsid w:val="00FC4477"/>
    <w:rsid w:val="00FC46FB"/>
    <w:rsid w:val="00FC51FF"/>
    <w:rsid w:val="00FC5560"/>
    <w:rsid w:val="00FC6630"/>
    <w:rsid w:val="00FC7B66"/>
    <w:rsid w:val="00FD0D94"/>
    <w:rsid w:val="00FD106C"/>
    <w:rsid w:val="00FD2BD3"/>
    <w:rsid w:val="00FD3DEF"/>
    <w:rsid w:val="00FD4CCA"/>
    <w:rsid w:val="00FD58B1"/>
    <w:rsid w:val="00FD7002"/>
    <w:rsid w:val="00FD7610"/>
    <w:rsid w:val="00FE04BA"/>
    <w:rsid w:val="00FE234B"/>
    <w:rsid w:val="00FE2A9E"/>
    <w:rsid w:val="00FE34B3"/>
    <w:rsid w:val="00FE46B7"/>
    <w:rsid w:val="00FE4CEC"/>
    <w:rsid w:val="00FE4F4E"/>
    <w:rsid w:val="00FE6994"/>
    <w:rsid w:val="00FE6C21"/>
    <w:rsid w:val="00FF0420"/>
    <w:rsid w:val="00FF41B8"/>
    <w:rsid w:val="00FF5237"/>
    <w:rsid w:val="00FF5B79"/>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D11D7E8"/>
  <w15:docId w15:val="{D11C16CD-10AB-40F9-84B9-6F8F180F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sr-SP"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rPr>
  </w:style>
  <w:style w:type="paragraph" w:customStyle="1" w:styleId="MittlereListe2-Akzent21">
    <w:name w:val="Mittlere Liste 2 - Akzent 21"/>
    <w:hidden/>
    <w:uiPriority w:val="99"/>
    <w:semiHidden/>
    <w:rsid w:val="002E0B17"/>
    <w:rPr>
      <w:rFonts w:ascii="Arial" w:hAnsi="Arial"/>
    </w:rPr>
  </w:style>
  <w:style w:type="character" w:customStyle="1" w:styleId="FooterChar">
    <w:name w:val="Footer Char"/>
    <w:link w:val="Footer"/>
    <w:uiPriority w:val="99"/>
    <w:rsid w:val="00992A11"/>
    <w:rPr>
      <w:rFonts w:ascii="Segoe UI" w:hAnsi="Segoe UI"/>
      <w:bCs/>
      <w:noProof/>
      <w:sz w:val="12"/>
      <w:szCs w:val="24"/>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rPr>
  </w:style>
  <w:style w:type="character" w:customStyle="1" w:styleId="CommentTextChar">
    <w:name w:val="Comment Text Char"/>
    <w:basedOn w:val="DefaultParagraphFont"/>
    <w:link w:val="CommentText"/>
    <w:rsid w:val="00846017"/>
    <w:rPr>
      <w:rFonts w:ascii="Arial" w:hAnsi="Arial"/>
      <w:sz w:val="20"/>
      <w:szCs w:val="20"/>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rPr>
  </w:style>
  <w:style w:type="character" w:customStyle="1" w:styleId="CommentSubjectChar">
    <w:name w:val="Comment Subject Char"/>
    <w:basedOn w:val="CommentTextChar"/>
    <w:link w:val="CommentSubject"/>
    <w:rsid w:val="0020528D"/>
    <w:rPr>
      <w:rFonts w:ascii="Arial" w:hAnsi="Arial"/>
      <w:b/>
      <w:bCs/>
      <w:sz w:val="20"/>
      <w:szCs w:val="20"/>
    </w:rPr>
  </w:style>
  <w:style w:type="paragraph" w:styleId="Re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rPr>
  </w:style>
  <w:style w:type="character" w:styleId="FootnoteReference">
    <w:name w:val="footnote reference"/>
    <w:basedOn w:val="DefaultParagraphFont"/>
    <w:uiPriority w:val="99"/>
    <w:unhideWhenUsed/>
    <w:rsid w:val="00A90F18"/>
    <w:rPr>
      <w:vertAlign w:val="superscript"/>
    </w:rPr>
  </w:style>
  <w:style w:type="character" w:styleId="FollowedHyperlink">
    <w:name w:val="FollowedHyperlink"/>
    <w:basedOn w:val="DefaultParagraphFon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rPr>
  </w:style>
  <w:style w:type="character" w:customStyle="1" w:styleId="ui-provider">
    <w:name w:val="ui-provider"/>
    <w:basedOn w:val="DefaultParagraphFont"/>
    <w:rsid w:val="00C86C49"/>
  </w:style>
  <w:style w:type="paragraph" w:customStyle="1" w:styleId="He01Flietext">
    <w:name w:val="_He_01_Fließtext"/>
    <w:qFormat/>
    <w:rsid w:val="007558B1"/>
    <w:pPr>
      <w:spacing w:after="160"/>
    </w:pPr>
    <w:rPr>
      <w:rFonts w:eastAsiaTheme="minorHAnsi" w:cstheme="minorBidi"/>
      <w:sz w:val="22"/>
      <w:szCs w:val="22"/>
    </w:rPr>
  </w:style>
  <w:style w:type="paragraph" w:styleId="FootnoteText">
    <w:name w:val="footnote text"/>
    <w:basedOn w:val="Normal"/>
    <w:link w:val="FootnoteTextChar"/>
    <w:uiPriority w:val="99"/>
    <w:unhideWhenUsed/>
    <w:rsid w:val="00F9022A"/>
    <w:pPr>
      <w:spacing w:line="240" w:lineRule="auto"/>
      <w:jc w:val="left"/>
    </w:pPr>
    <w:rPr>
      <w:rFonts w:eastAsiaTheme="minorHAnsi" w:cstheme="minorBidi"/>
      <w:szCs w:val="20"/>
    </w:rPr>
  </w:style>
  <w:style w:type="character" w:customStyle="1" w:styleId="FootnoteTextChar">
    <w:name w:val="Footnote Text Char"/>
    <w:basedOn w:val="DefaultParagraphFont"/>
    <w:link w:val="FootnoteText"/>
    <w:uiPriority w:val="99"/>
    <w:rsid w:val="00F9022A"/>
    <w:rPr>
      <w:rFonts w:eastAsiaTheme="minorHAnsi" w:cstheme="minorBidi"/>
      <w:sz w:val="22"/>
      <w:szCs w:val="20"/>
    </w:rPr>
  </w:style>
  <w:style w:type="character" w:styleId="Strong">
    <w:name w:val="Strong"/>
    <w:basedOn w:val="DefaultParagraphFont"/>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rPr>
  </w:style>
  <w:style w:type="character" w:customStyle="1" w:styleId="He05FettZchn">
    <w:name w:val="_He_05_Fett Zchn"/>
    <w:basedOn w:val="DefaultParagraphFont"/>
    <w:link w:val="He05Fett"/>
    <w:rsid w:val="00B33C35"/>
    <w:rPr>
      <w:rFonts w:eastAsiaTheme="minorHAnsi" w:cstheme="minorBid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9469">
      <w:bodyDiv w:val="1"/>
      <w:marLeft w:val="0"/>
      <w:marRight w:val="0"/>
      <w:marTop w:val="0"/>
      <w:marBottom w:val="0"/>
      <w:divBdr>
        <w:top w:val="none" w:sz="0" w:space="0" w:color="auto"/>
        <w:left w:val="none" w:sz="0" w:space="0" w:color="auto"/>
        <w:bottom w:val="none" w:sz="0" w:space="0" w:color="auto"/>
        <w:right w:val="none" w:sz="0" w:space="0" w:color="auto"/>
      </w:divBdr>
      <w:divsChild>
        <w:div w:id="1280453268">
          <w:marLeft w:val="0"/>
          <w:marRight w:val="0"/>
          <w:marTop w:val="0"/>
          <w:marBottom w:val="0"/>
          <w:divBdr>
            <w:top w:val="none" w:sz="0" w:space="0" w:color="auto"/>
            <w:left w:val="none" w:sz="0" w:space="0" w:color="auto"/>
            <w:bottom w:val="none" w:sz="0" w:space="0" w:color="auto"/>
            <w:right w:val="none" w:sz="0" w:space="0" w:color="auto"/>
          </w:divBdr>
          <w:divsChild>
            <w:div w:id="488598544">
              <w:marLeft w:val="0"/>
              <w:marRight w:val="0"/>
              <w:marTop w:val="0"/>
              <w:marBottom w:val="0"/>
              <w:divBdr>
                <w:top w:val="none" w:sz="0" w:space="0" w:color="auto"/>
                <w:left w:val="none" w:sz="0" w:space="0" w:color="auto"/>
                <w:bottom w:val="none" w:sz="0" w:space="0" w:color="auto"/>
                <w:right w:val="none" w:sz="0" w:space="0" w:color="auto"/>
              </w:divBdr>
              <w:divsChild>
                <w:div w:id="1031147255">
                  <w:marLeft w:val="0"/>
                  <w:marRight w:val="0"/>
                  <w:marTop w:val="0"/>
                  <w:marBottom w:val="0"/>
                  <w:divBdr>
                    <w:top w:val="none" w:sz="0" w:space="0" w:color="auto"/>
                    <w:left w:val="none" w:sz="0" w:space="0" w:color="auto"/>
                    <w:bottom w:val="none" w:sz="0" w:space="0" w:color="auto"/>
                    <w:right w:val="none" w:sz="0" w:space="0" w:color="auto"/>
                  </w:divBdr>
                  <w:divsChild>
                    <w:div w:id="948439182">
                      <w:marLeft w:val="0"/>
                      <w:marRight w:val="0"/>
                      <w:marTop w:val="0"/>
                      <w:marBottom w:val="0"/>
                      <w:divBdr>
                        <w:top w:val="none" w:sz="0" w:space="0" w:color="auto"/>
                        <w:left w:val="none" w:sz="0" w:space="0" w:color="auto"/>
                        <w:bottom w:val="none" w:sz="0" w:space="0" w:color="auto"/>
                        <w:right w:val="none" w:sz="0" w:space="0" w:color="auto"/>
                      </w:divBdr>
                      <w:divsChild>
                        <w:div w:id="562253250">
                          <w:marLeft w:val="0"/>
                          <w:marRight w:val="0"/>
                          <w:marTop w:val="0"/>
                          <w:marBottom w:val="0"/>
                          <w:divBdr>
                            <w:top w:val="none" w:sz="0" w:space="0" w:color="auto"/>
                            <w:left w:val="none" w:sz="0" w:space="0" w:color="auto"/>
                            <w:bottom w:val="none" w:sz="0" w:space="0" w:color="auto"/>
                            <w:right w:val="none" w:sz="0" w:space="0" w:color="auto"/>
                          </w:divBdr>
                          <w:divsChild>
                            <w:div w:id="301858907">
                              <w:marLeft w:val="0"/>
                              <w:marRight w:val="0"/>
                              <w:marTop w:val="0"/>
                              <w:marBottom w:val="0"/>
                              <w:divBdr>
                                <w:top w:val="none" w:sz="0" w:space="0" w:color="auto"/>
                                <w:left w:val="none" w:sz="0" w:space="0" w:color="auto"/>
                                <w:bottom w:val="none" w:sz="0" w:space="0" w:color="auto"/>
                                <w:right w:val="none" w:sz="0" w:space="0" w:color="auto"/>
                              </w:divBdr>
                              <w:divsChild>
                                <w:div w:id="939220806">
                                  <w:marLeft w:val="0"/>
                                  <w:marRight w:val="0"/>
                                  <w:marTop w:val="0"/>
                                  <w:marBottom w:val="0"/>
                                  <w:divBdr>
                                    <w:top w:val="none" w:sz="0" w:space="0" w:color="auto"/>
                                    <w:left w:val="none" w:sz="0" w:space="0" w:color="auto"/>
                                    <w:bottom w:val="none" w:sz="0" w:space="0" w:color="auto"/>
                                    <w:right w:val="none" w:sz="0" w:space="0" w:color="auto"/>
                                  </w:divBdr>
                                  <w:divsChild>
                                    <w:div w:id="1174732826">
                                      <w:marLeft w:val="0"/>
                                      <w:marRight w:val="0"/>
                                      <w:marTop w:val="0"/>
                                      <w:marBottom w:val="0"/>
                                      <w:divBdr>
                                        <w:top w:val="none" w:sz="0" w:space="0" w:color="auto"/>
                                        <w:left w:val="none" w:sz="0" w:space="0" w:color="auto"/>
                                        <w:bottom w:val="none" w:sz="0" w:space="0" w:color="auto"/>
                                        <w:right w:val="none" w:sz="0" w:space="0" w:color="auto"/>
                                      </w:divBdr>
                                    </w:div>
                                    <w:div w:id="1028723788">
                                      <w:marLeft w:val="0"/>
                                      <w:marRight w:val="0"/>
                                      <w:marTop w:val="0"/>
                                      <w:marBottom w:val="0"/>
                                      <w:divBdr>
                                        <w:top w:val="none" w:sz="0" w:space="0" w:color="auto"/>
                                        <w:left w:val="none" w:sz="0" w:space="0" w:color="auto"/>
                                        <w:bottom w:val="none" w:sz="0" w:space="0" w:color="auto"/>
                                        <w:right w:val="none" w:sz="0" w:space="0" w:color="auto"/>
                                      </w:divBdr>
                                      <w:divsChild>
                                        <w:div w:id="1795904596">
                                          <w:marLeft w:val="0"/>
                                          <w:marRight w:val="165"/>
                                          <w:marTop w:val="150"/>
                                          <w:marBottom w:val="0"/>
                                          <w:divBdr>
                                            <w:top w:val="none" w:sz="0" w:space="0" w:color="auto"/>
                                            <w:left w:val="none" w:sz="0" w:space="0" w:color="auto"/>
                                            <w:bottom w:val="none" w:sz="0" w:space="0" w:color="auto"/>
                                            <w:right w:val="none" w:sz="0" w:space="0" w:color="auto"/>
                                          </w:divBdr>
                                          <w:divsChild>
                                            <w:div w:id="128669121">
                                              <w:marLeft w:val="0"/>
                                              <w:marRight w:val="0"/>
                                              <w:marTop w:val="0"/>
                                              <w:marBottom w:val="0"/>
                                              <w:divBdr>
                                                <w:top w:val="none" w:sz="0" w:space="0" w:color="auto"/>
                                                <w:left w:val="none" w:sz="0" w:space="0" w:color="auto"/>
                                                <w:bottom w:val="none" w:sz="0" w:space="0" w:color="auto"/>
                                                <w:right w:val="none" w:sz="0" w:space="0" w:color="auto"/>
                                              </w:divBdr>
                                              <w:divsChild>
                                                <w:div w:id="19445282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218709824">
      <w:bodyDiv w:val="1"/>
      <w:marLeft w:val="0"/>
      <w:marRight w:val="0"/>
      <w:marTop w:val="0"/>
      <w:marBottom w:val="0"/>
      <w:divBdr>
        <w:top w:val="none" w:sz="0" w:space="0" w:color="auto"/>
        <w:left w:val="none" w:sz="0" w:space="0" w:color="auto"/>
        <w:bottom w:val="none" w:sz="0" w:space="0" w:color="auto"/>
        <w:right w:val="none" w:sz="0" w:space="0" w:color="auto"/>
      </w:divBdr>
      <w:divsChild>
        <w:div w:id="768503830">
          <w:marLeft w:val="0"/>
          <w:marRight w:val="0"/>
          <w:marTop w:val="0"/>
          <w:marBottom w:val="0"/>
          <w:divBdr>
            <w:top w:val="none" w:sz="0" w:space="0" w:color="auto"/>
            <w:left w:val="none" w:sz="0" w:space="0" w:color="auto"/>
            <w:bottom w:val="none" w:sz="0" w:space="0" w:color="auto"/>
            <w:right w:val="none" w:sz="0" w:space="0" w:color="auto"/>
          </w:divBdr>
          <w:divsChild>
            <w:div w:id="702949570">
              <w:marLeft w:val="0"/>
              <w:marRight w:val="0"/>
              <w:marTop w:val="0"/>
              <w:marBottom w:val="0"/>
              <w:divBdr>
                <w:top w:val="none" w:sz="0" w:space="0" w:color="auto"/>
                <w:left w:val="none" w:sz="0" w:space="0" w:color="auto"/>
                <w:bottom w:val="none" w:sz="0" w:space="0" w:color="auto"/>
                <w:right w:val="none" w:sz="0" w:space="0" w:color="auto"/>
              </w:divBdr>
              <w:divsChild>
                <w:div w:id="966618681">
                  <w:marLeft w:val="0"/>
                  <w:marRight w:val="0"/>
                  <w:marTop w:val="0"/>
                  <w:marBottom w:val="0"/>
                  <w:divBdr>
                    <w:top w:val="none" w:sz="0" w:space="0" w:color="auto"/>
                    <w:left w:val="none" w:sz="0" w:space="0" w:color="auto"/>
                    <w:bottom w:val="none" w:sz="0" w:space="0" w:color="auto"/>
                    <w:right w:val="none" w:sz="0" w:space="0" w:color="auto"/>
                  </w:divBdr>
                  <w:divsChild>
                    <w:div w:id="1172179463">
                      <w:marLeft w:val="0"/>
                      <w:marRight w:val="0"/>
                      <w:marTop w:val="0"/>
                      <w:marBottom w:val="0"/>
                      <w:divBdr>
                        <w:top w:val="none" w:sz="0" w:space="0" w:color="auto"/>
                        <w:left w:val="none" w:sz="0" w:space="0" w:color="auto"/>
                        <w:bottom w:val="none" w:sz="0" w:space="0" w:color="auto"/>
                        <w:right w:val="none" w:sz="0" w:space="0" w:color="auto"/>
                      </w:divBdr>
                      <w:divsChild>
                        <w:div w:id="1331828673">
                          <w:marLeft w:val="0"/>
                          <w:marRight w:val="0"/>
                          <w:marTop w:val="0"/>
                          <w:marBottom w:val="0"/>
                          <w:divBdr>
                            <w:top w:val="none" w:sz="0" w:space="0" w:color="auto"/>
                            <w:left w:val="none" w:sz="0" w:space="0" w:color="auto"/>
                            <w:bottom w:val="none" w:sz="0" w:space="0" w:color="auto"/>
                            <w:right w:val="none" w:sz="0" w:space="0" w:color="auto"/>
                          </w:divBdr>
                          <w:divsChild>
                            <w:div w:id="54014127">
                              <w:marLeft w:val="0"/>
                              <w:marRight w:val="0"/>
                              <w:marTop w:val="0"/>
                              <w:marBottom w:val="0"/>
                              <w:divBdr>
                                <w:top w:val="none" w:sz="0" w:space="0" w:color="auto"/>
                                <w:left w:val="none" w:sz="0" w:space="0" w:color="auto"/>
                                <w:bottom w:val="none" w:sz="0" w:space="0" w:color="auto"/>
                                <w:right w:val="none" w:sz="0" w:space="0" w:color="auto"/>
                              </w:divBdr>
                              <w:divsChild>
                                <w:div w:id="972709031">
                                  <w:marLeft w:val="0"/>
                                  <w:marRight w:val="0"/>
                                  <w:marTop w:val="0"/>
                                  <w:marBottom w:val="0"/>
                                  <w:divBdr>
                                    <w:top w:val="none" w:sz="0" w:space="0" w:color="auto"/>
                                    <w:left w:val="none" w:sz="0" w:space="0" w:color="auto"/>
                                    <w:bottom w:val="none" w:sz="0" w:space="0" w:color="auto"/>
                                    <w:right w:val="none" w:sz="0" w:space="0" w:color="auto"/>
                                  </w:divBdr>
                                  <w:divsChild>
                                    <w:div w:id="1331565609">
                                      <w:marLeft w:val="0"/>
                                      <w:marRight w:val="0"/>
                                      <w:marTop w:val="0"/>
                                      <w:marBottom w:val="0"/>
                                      <w:divBdr>
                                        <w:top w:val="none" w:sz="0" w:space="0" w:color="auto"/>
                                        <w:left w:val="none" w:sz="0" w:space="0" w:color="auto"/>
                                        <w:bottom w:val="none" w:sz="0" w:space="0" w:color="auto"/>
                                        <w:right w:val="none" w:sz="0" w:space="0" w:color="auto"/>
                                      </w:divBdr>
                                    </w:div>
                                    <w:div w:id="1658923529">
                                      <w:marLeft w:val="0"/>
                                      <w:marRight w:val="0"/>
                                      <w:marTop w:val="0"/>
                                      <w:marBottom w:val="0"/>
                                      <w:divBdr>
                                        <w:top w:val="none" w:sz="0" w:space="0" w:color="auto"/>
                                        <w:left w:val="none" w:sz="0" w:space="0" w:color="auto"/>
                                        <w:bottom w:val="none" w:sz="0" w:space="0" w:color="auto"/>
                                        <w:right w:val="none" w:sz="0" w:space="0" w:color="auto"/>
                                      </w:divBdr>
                                      <w:divsChild>
                                        <w:div w:id="650793539">
                                          <w:marLeft w:val="0"/>
                                          <w:marRight w:val="165"/>
                                          <w:marTop w:val="150"/>
                                          <w:marBottom w:val="0"/>
                                          <w:divBdr>
                                            <w:top w:val="none" w:sz="0" w:space="0" w:color="auto"/>
                                            <w:left w:val="none" w:sz="0" w:space="0" w:color="auto"/>
                                            <w:bottom w:val="none" w:sz="0" w:space="0" w:color="auto"/>
                                            <w:right w:val="none" w:sz="0" w:space="0" w:color="auto"/>
                                          </w:divBdr>
                                          <w:divsChild>
                                            <w:div w:id="175927178">
                                              <w:marLeft w:val="0"/>
                                              <w:marRight w:val="0"/>
                                              <w:marTop w:val="0"/>
                                              <w:marBottom w:val="0"/>
                                              <w:divBdr>
                                                <w:top w:val="none" w:sz="0" w:space="0" w:color="auto"/>
                                                <w:left w:val="none" w:sz="0" w:space="0" w:color="auto"/>
                                                <w:bottom w:val="none" w:sz="0" w:space="0" w:color="auto"/>
                                                <w:right w:val="none" w:sz="0" w:space="0" w:color="auto"/>
                                              </w:divBdr>
                                              <w:divsChild>
                                                <w:div w:id="18084756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637310">
      <w:bodyDiv w:val="1"/>
      <w:marLeft w:val="0"/>
      <w:marRight w:val="0"/>
      <w:marTop w:val="0"/>
      <w:marBottom w:val="0"/>
      <w:divBdr>
        <w:top w:val="none" w:sz="0" w:space="0" w:color="auto"/>
        <w:left w:val="none" w:sz="0" w:space="0" w:color="auto"/>
        <w:bottom w:val="none" w:sz="0" w:space="0" w:color="auto"/>
        <w:right w:val="none" w:sz="0" w:space="0" w:color="auto"/>
      </w:divBdr>
      <w:divsChild>
        <w:div w:id="823280356">
          <w:marLeft w:val="0"/>
          <w:marRight w:val="0"/>
          <w:marTop w:val="0"/>
          <w:marBottom w:val="0"/>
          <w:divBdr>
            <w:top w:val="none" w:sz="0" w:space="0" w:color="auto"/>
            <w:left w:val="none" w:sz="0" w:space="0" w:color="auto"/>
            <w:bottom w:val="none" w:sz="0" w:space="0" w:color="auto"/>
            <w:right w:val="none" w:sz="0" w:space="0" w:color="auto"/>
          </w:divBdr>
          <w:divsChild>
            <w:div w:id="330063950">
              <w:marLeft w:val="0"/>
              <w:marRight w:val="0"/>
              <w:marTop w:val="0"/>
              <w:marBottom w:val="0"/>
              <w:divBdr>
                <w:top w:val="none" w:sz="0" w:space="0" w:color="auto"/>
                <w:left w:val="none" w:sz="0" w:space="0" w:color="auto"/>
                <w:bottom w:val="none" w:sz="0" w:space="0" w:color="auto"/>
                <w:right w:val="none" w:sz="0" w:space="0" w:color="auto"/>
              </w:divBdr>
              <w:divsChild>
                <w:div w:id="1299073423">
                  <w:marLeft w:val="0"/>
                  <w:marRight w:val="0"/>
                  <w:marTop w:val="0"/>
                  <w:marBottom w:val="0"/>
                  <w:divBdr>
                    <w:top w:val="none" w:sz="0" w:space="0" w:color="auto"/>
                    <w:left w:val="none" w:sz="0" w:space="0" w:color="auto"/>
                    <w:bottom w:val="none" w:sz="0" w:space="0" w:color="auto"/>
                    <w:right w:val="none" w:sz="0" w:space="0" w:color="auto"/>
                  </w:divBdr>
                  <w:divsChild>
                    <w:div w:id="550385373">
                      <w:marLeft w:val="0"/>
                      <w:marRight w:val="0"/>
                      <w:marTop w:val="0"/>
                      <w:marBottom w:val="0"/>
                      <w:divBdr>
                        <w:top w:val="none" w:sz="0" w:space="0" w:color="auto"/>
                        <w:left w:val="none" w:sz="0" w:space="0" w:color="auto"/>
                        <w:bottom w:val="none" w:sz="0" w:space="0" w:color="auto"/>
                        <w:right w:val="none" w:sz="0" w:space="0" w:color="auto"/>
                      </w:divBdr>
                      <w:divsChild>
                        <w:div w:id="2118793501">
                          <w:marLeft w:val="0"/>
                          <w:marRight w:val="0"/>
                          <w:marTop w:val="0"/>
                          <w:marBottom w:val="0"/>
                          <w:divBdr>
                            <w:top w:val="none" w:sz="0" w:space="0" w:color="auto"/>
                            <w:left w:val="none" w:sz="0" w:space="0" w:color="auto"/>
                            <w:bottom w:val="none" w:sz="0" w:space="0" w:color="auto"/>
                            <w:right w:val="none" w:sz="0" w:space="0" w:color="auto"/>
                          </w:divBdr>
                          <w:divsChild>
                            <w:div w:id="504512169">
                              <w:marLeft w:val="0"/>
                              <w:marRight w:val="0"/>
                              <w:marTop w:val="0"/>
                              <w:marBottom w:val="0"/>
                              <w:divBdr>
                                <w:top w:val="none" w:sz="0" w:space="0" w:color="auto"/>
                                <w:left w:val="none" w:sz="0" w:space="0" w:color="auto"/>
                                <w:bottom w:val="none" w:sz="0" w:space="0" w:color="auto"/>
                                <w:right w:val="none" w:sz="0" w:space="0" w:color="auto"/>
                              </w:divBdr>
                              <w:divsChild>
                                <w:div w:id="751395824">
                                  <w:marLeft w:val="0"/>
                                  <w:marRight w:val="0"/>
                                  <w:marTop w:val="0"/>
                                  <w:marBottom w:val="0"/>
                                  <w:divBdr>
                                    <w:top w:val="none" w:sz="0" w:space="0" w:color="auto"/>
                                    <w:left w:val="none" w:sz="0" w:space="0" w:color="auto"/>
                                    <w:bottom w:val="none" w:sz="0" w:space="0" w:color="auto"/>
                                    <w:right w:val="none" w:sz="0" w:space="0" w:color="auto"/>
                                  </w:divBdr>
                                  <w:divsChild>
                                    <w:div w:id="365451164">
                                      <w:marLeft w:val="0"/>
                                      <w:marRight w:val="0"/>
                                      <w:marTop w:val="0"/>
                                      <w:marBottom w:val="0"/>
                                      <w:divBdr>
                                        <w:top w:val="none" w:sz="0" w:space="0" w:color="auto"/>
                                        <w:left w:val="none" w:sz="0" w:space="0" w:color="auto"/>
                                        <w:bottom w:val="none" w:sz="0" w:space="0" w:color="auto"/>
                                        <w:right w:val="none" w:sz="0" w:space="0" w:color="auto"/>
                                      </w:divBdr>
                                    </w:div>
                                    <w:div w:id="1466001420">
                                      <w:marLeft w:val="0"/>
                                      <w:marRight w:val="0"/>
                                      <w:marTop w:val="0"/>
                                      <w:marBottom w:val="0"/>
                                      <w:divBdr>
                                        <w:top w:val="none" w:sz="0" w:space="0" w:color="auto"/>
                                        <w:left w:val="none" w:sz="0" w:space="0" w:color="auto"/>
                                        <w:bottom w:val="none" w:sz="0" w:space="0" w:color="auto"/>
                                        <w:right w:val="none" w:sz="0" w:space="0" w:color="auto"/>
                                      </w:divBdr>
                                      <w:divsChild>
                                        <w:div w:id="1230077770">
                                          <w:marLeft w:val="0"/>
                                          <w:marRight w:val="165"/>
                                          <w:marTop w:val="150"/>
                                          <w:marBottom w:val="0"/>
                                          <w:divBdr>
                                            <w:top w:val="none" w:sz="0" w:space="0" w:color="auto"/>
                                            <w:left w:val="none" w:sz="0" w:space="0" w:color="auto"/>
                                            <w:bottom w:val="none" w:sz="0" w:space="0" w:color="auto"/>
                                            <w:right w:val="none" w:sz="0" w:space="0" w:color="auto"/>
                                          </w:divBdr>
                                          <w:divsChild>
                                            <w:div w:id="1020620553">
                                              <w:marLeft w:val="0"/>
                                              <w:marRight w:val="0"/>
                                              <w:marTop w:val="0"/>
                                              <w:marBottom w:val="0"/>
                                              <w:divBdr>
                                                <w:top w:val="none" w:sz="0" w:space="0" w:color="auto"/>
                                                <w:left w:val="none" w:sz="0" w:space="0" w:color="auto"/>
                                                <w:bottom w:val="none" w:sz="0" w:space="0" w:color="auto"/>
                                                <w:right w:val="none" w:sz="0" w:space="0" w:color="auto"/>
                                              </w:divBdr>
                                              <w:divsChild>
                                                <w:div w:id="7441093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347801411">
      <w:bodyDiv w:val="1"/>
      <w:marLeft w:val="0"/>
      <w:marRight w:val="0"/>
      <w:marTop w:val="0"/>
      <w:marBottom w:val="0"/>
      <w:divBdr>
        <w:top w:val="none" w:sz="0" w:space="0" w:color="auto"/>
        <w:left w:val="none" w:sz="0" w:space="0" w:color="auto"/>
        <w:bottom w:val="none" w:sz="0" w:space="0" w:color="auto"/>
        <w:right w:val="none" w:sz="0" w:space="0" w:color="auto"/>
      </w:divBdr>
      <w:divsChild>
        <w:div w:id="2062630407">
          <w:marLeft w:val="0"/>
          <w:marRight w:val="0"/>
          <w:marTop w:val="0"/>
          <w:marBottom w:val="0"/>
          <w:divBdr>
            <w:top w:val="none" w:sz="0" w:space="0" w:color="auto"/>
            <w:left w:val="none" w:sz="0" w:space="0" w:color="auto"/>
            <w:bottom w:val="none" w:sz="0" w:space="0" w:color="auto"/>
            <w:right w:val="none" w:sz="0" w:space="0" w:color="auto"/>
          </w:divBdr>
          <w:divsChild>
            <w:div w:id="1602372406">
              <w:marLeft w:val="0"/>
              <w:marRight w:val="0"/>
              <w:marTop w:val="0"/>
              <w:marBottom w:val="0"/>
              <w:divBdr>
                <w:top w:val="none" w:sz="0" w:space="0" w:color="auto"/>
                <w:left w:val="none" w:sz="0" w:space="0" w:color="auto"/>
                <w:bottom w:val="none" w:sz="0" w:space="0" w:color="auto"/>
                <w:right w:val="none" w:sz="0" w:space="0" w:color="auto"/>
              </w:divBdr>
              <w:divsChild>
                <w:div w:id="1924678540">
                  <w:marLeft w:val="0"/>
                  <w:marRight w:val="0"/>
                  <w:marTop w:val="0"/>
                  <w:marBottom w:val="0"/>
                  <w:divBdr>
                    <w:top w:val="none" w:sz="0" w:space="0" w:color="auto"/>
                    <w:left w:val="none" w:sz="0" w:space="0" w:color="auto"/>
                    <w:bottom w:val="none" w:sz="0" w:space="0" w:color="auto"/>
                    <w:right w:val="none" w:sz="0" w:space="0" w:color="auto"/>
                  </w:divBdr>
                  <w:divsChild>
                    <w:div w:id="1709794244">
                      <w:marLeft w:val="0"/>
                      <w:marRight w:val="0"/>
                      <w:marTop w:val="0"/>
                      <w:marBottom w:val="0"/>
                      <w:divBdr>
                        <w:top w:val="none" w:sz="0" w:space="0" w:color="auto"/>
                        <w:left w:val="none" w:sz="0" w:space="0" w:color="auto"/>
                        <w:bottom w:val="none" w:sz="0" w:space="0" w:color="auto"/>
                        <w:right w:val="none" w:sz="0" w:space="0" w:color="auto"/>
                      </w:divBdr>
                      <w:divsChild>
                        <w:div w:id="1319773960">
                          <w:marLeft w:val="0"/>
                          <w:marRight w:val="0"/>
                          <w:marTop w:val="0"/>
                          <w:marBottom w:val="0"/>
                          <w:divBdr>
                            <w:top w:val="none" w:sz="0" w:space="0" w:color="auto"/>
                            <w:left w:val="none" w:sz="0" w:space="0" w:color="auto"/>
                            <w:bottom w:val="none" w:sz="0" w:space="0" w:color="auto"/>
                            <w:right w:val="none" w:sz="0" w:space="0" w:color="auto"/>
                          </w:divBdr>
                          <w:divsChild>
                            <w:div w:id="1130249155">
                              <w:marLeft w:val="0"/>
                              <w:marRight w:val="0"/>
                              <w:marTop w:val="0"/>
                              <w:marBottom w:val="0"/>
                              <w:divBdr>
                                <w:top w:val="none" w:sz="0" w:space="0" w:color="auto"/>
                                <w:left w:val="none" w:sz="0" w:space="0" w:color="auto"/>
                                <w:bottom w:val="none" w:sz="0" w:space="0" w:color="auto"/>
                                <w:right w:val="none" w:sz="0" w:space="0" w:color="auto"/>
                              </w:divBdr>
                              <w:divsChild>
                                <w:div w:id="2108691666">
                                  <w:marLeft w:val="0"/>
                                  <w:marRight w:val="0"/>
                                  <w:marTop w:val="0"/>
                                  <w:marBottom w:val="0"/>
                                  <w:divBdr>
                                    <w:top w:val="none" w:sz="0" w:space="0" w:color="auto"/>
                                    <w:left w:val="none" w:sz="0" w:space="0" w:color="auto"/>
                                    <w:bottom w:val="none" w:sz="0" w:space="0" w:color="auto"/>
                                    <w:right w:val="none" w:sz="0" w:space="0" w:color="auto"/>
                                  </w:divBdr>
                                  <w:divsChild>
                                    <w:div w:id="1673489911">
                                      <w:marLeft w:val="0"/>
                                      <w:marRight w:val="0"/>
                                      <w:marTop w:val="0"/>
                                      <w:marBottom w:val="0"/>
                                      <w:divBdr>
                                        <w:top w:val="none" w:sz="0" w:space="0" w:color="auto"/>
                                        <w:left w:val="none" w:sz="0" w:space="0" w:color="auto"/>
                                        <w:bottom w:val="none" w:sz="0" w:space="0" w:color="auto"/>
                                        <w:right w:val="none" w:sz="0" w:space="0" w:color="auto"/>
                                      </w:divBdr>
                                    </w:div>
                                    <w:div w:id="1462727458">
                                      <w:marLeft w:val="0"/>
                                      <w:marRight w:val="0"/>
                                      <w:marTop w:val="0"/>
                                      <w:marBottom w:val="0"/>
                                      <w:divBdr>
                                        <w:top w:val="none" w:sz="0" w:space="0" w:color="auto"/>
                                        <w:left w:val="none" w:sz="0" w:space="0" w:color="auto"/>
                                        <w:bottom w:val="none" w:sz="0" w:space="0" w:color="auto"/>
                                        <w:right w:val="none" w:sz="0" w:space="0" w:color="auto"/>
                                      </w:divBdr>
                                      <w:divsChild>
                                        <w:div w:id="513230658">
                                          <w:marLeft w:val="0"/>
                                          <w:marRight w:val="165"/>
                                          <w:marTop w:val="150"/>
                                          <w:marBottom w:val="0"/>
                                          <w:divBdr>
                                            <w:top w:val="none" w:sz="0" w:space="0" w:color="auto"/>
                                            <w:left w:val="none" w:sz="0" w:space="0" w:color="auto"/>
                                            <w:bottom w:val="none" w:sz="0" w:space="0" w:color="auto"/>
                                            <w:right w:val="none" w:sz="0" w:space="0" w:color="auto"/>
                                          </w:divBdr>
                                          <w:divsChild>
                                            <w:div w:id="278798362">
                                              <w:marLeft w:val="0"/>
                                              <w:marRight w:val="0"/>
                                              <w:marTop w:val="0"/>
                                              <w:marBottom w:val="0"/>
                                              <w:divBdr>
                                                <w:top w:val="none" w:sz="0" w:space="0" w:color="auto"/>
                                                <w:left w:val="none" w:sz="0" w:space="0" w:color="auto"/>
                                                <w:bottom w:val="none" w:sz="0" w:space="0" w:color="auto"/>
                                                <w:right w:val="none" w:sz="0" w:space="0" w:color="auto"/>
                                              </w:divBdr>
                                              <w:divsChild>
                                                <w:div w:id="9841183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723257236">
      <w:bodyDiv w:val="1"/>
      <w:marLeft w:val="0"/>
      <w:marRight w:val="0"/>
      <w:marTop w:val="0"/>
      <w:marBottom w:val="0"/>
      <w:divBdr>
        <w:top w:val="none" w:sz="0" w:space="0" w:color="auto"/>
        <w:left w:val="none" w:sz="0" w:space="0" w:color="auto"/>
        <w:bottom w:val="none" w:sz="0" w:space="0" w:color="auto"/>
        <w:right w:val="none" w:sz="0" w:space="0" w:color="auto"/>
      </w:divBdr>
      <w:divsChild>
        <w:div w:id="1468667220">
          <w:marLeft w:val="0"/>
          <w:marRight w:val="0"/>
          <w:marTop w:val="0"/>
          <w:marBottom w:val="0"/>
          <w:divBdr>
            <w:top w:val="none" w:sz="0" w:space="0" w:color="auto"/>
            <w:left w:val="none" w:sz="0" w:space="0" w:color="auto"/>
            <w:bottom w:val="none" w:sz="0" w:space="0" w:color="auto"/>
            <w:right w:val="none" w:sz="0" w:space="0" w:color="auto"/>
          </w:divBdr>
          <w:divsChild>
            <w:div w:id="1640501638">
              <w:marLeft w:val="0"/>
              <w:marRight w:val="0"/>
              <w:marTop w:val="0"/>
              <w:marBottom w:val="0"/>
              <w:divBdr>
                <w:top w:val="none" w:sz="0" w:space="0" w:color="auto"/>
                <w:left w:val="none" w:sz="0" w:space="0" w:color="auto"/>
                <w:bottom w:val="none" w:sz="0" w:space="0" w:color="auto"/>
                <w:right w:val="none" w:sz="0" w:space="0" w:color="auto"/>
              </w:divBdr>
              <w:divsChild>
                <w:div w:id="2145193540">
                  <w:marLeft w:val="0"/>
                  <w:marRight w:val="0"/>
                  <w:marTop w:val="0"/>
                  <w:marBottom w:val="0"/>
                  <w:divBdr>
                    <w:top w:val="none" w:sz="0" w:space="0" w:color="auto"/>
                    <w:left w:val="none" w:sz="0" w:space="0" w:color="auto"/>
                    <w:bottom w:val="none" w:sz="0" w:space="0" w:color="auto"/>
                    <w:right w:val="none" w:sz="0" w:space="0" w:color="auto"/>
                  </w:divBdr>
                  <w:divsChild>
                    <w:div w:id="860624707">
                      <w:marLeft w:val="0"/>
                      <w:marRight w:val="0"/>
                      <w:marTop w:val="0"/>
                      <w:marBottom w:val="0"/>
                      <w:divBdr>
                        <w:top w:val="none" w:sz="0" w:space="0" w:color="auto"/>
                        <w:left w:val="none" w:sz="0" w:space="0" w:color="auto"/>
                        <w:bottom w:val="none" w:sz="0" w:space="0" w:color="auto"/>
                        <w:right w:val="none" w:sz="0" w:space="0" w:color="auto"/>
                      </w:divBdr>
                      <w:divsChild>
                        <w:div w:id="1080129449">
                          <w:marLeft w:val="0"/>
                          <w:marRight w:val="0"/>
                          <w:marTop w:val="0"/>
                          <w:marBottom w:val="0"/>
                          <w:divBdr>
                            <w:top w:val="none" w:sz="0" w:space="0" w:color="auto"/>
                            <w:left w:val="none" w:sz="0" w:space="0" w:color="auto"/>
                            <w:bottom w:val="none" w:sz="0" w:space="0" w:color="auto"/>
                            <w:right w:val="none" w:sz="0" w:space="0" w:color="auto"/>
                          </w:divBdr>
                          <w:divsChild>
                            <w:div w:id="1418667639">
                              <w:marLeft w:val="0"/>
                              <w:marRight w:val="0"/>
                              <w:marTop w:val="0"/>
                              <w:marBottom w:val="0"/>
                              <w:divBdr>
                                <w:top w:val="none" w:sz="0" w:space="0" w:color="auto"/>
                                <w:left w:val="none" w:sz="0" w:space="0" w:color="auto"/>
                                <w:bottom w:val="none" w:sz="0" w:space="0" w:color="auto"/>
                                <w:right w:val="none" w:sz="0" w:space="0" w:color="auto"/>
                              </w:divBdr>
                              <w:divsChild>
                                <w:div w:id="26570995">
                                  <w:marLeft w:val="0"/>
                                  <w:marRight w:val="0"/>
                                  <w:marTop w:val="0"/>
                                  <w:marBottom w:val="0"/>
                                  <w:divBdr>
                                    <w:top w:val="none" w:sz="0" w:space="0" w:color="auto"/>
                                    <w:left w:val="none" w:sz="0" w:space="0" w:color="auto"/>
                                    <w:bottom w:val="none" w:sz="0" w:space="0" w:color="auto"/>
                                    <w:right w:val="none" w:sz="0" w:space="0" w:color="auto"/>
                                  </w:divBdr>
                                  <w:divsChild>
                                    <w:div w:id="437258987">
                                      <w:marLeft w:val="0"/>
                                      <w:marRight w:val="0"/>
                                      <w:marTop w:val="0"/>
                                      <w:marBottom w:val="0"/>
                                      <w:divBdr>
                                        <w:top w:val="none" w:sz="0" w:space="0" w:color="auto"/>
                                        <w:left w:val="none" w:sz="0" w:space="0" w:color="auto"/>
                                        <w:bottom w:val="none" w:sz="0" w:space="0" w:color="auto"/>
                                        <w:right w:val="none" w:sz="0" w:space="0" w:color="auto"/>
                                      </w:divBdr>
                                    </w:div>
                                    <w:div w:id="1701971978">
                                      <w:marLeft w:val="0"/>
                                      <w:marRight w:val="0"/>
                                      <w:marTop w:val="0"/>
                                      <w:marBottom w:val="0"/>
                                      <w:divBdr>
                                        <w:top w:val="none" w:sz="0" w:space="0" w:color="auto"/>
                                        <w:left w:val="none" w:sz="0" w:space="0" w:color="auto"/>
                                        <w:bottom w:val="none" w:sz="0" w:space="0" w:color="auto"/>
                                        <w:right w:val="none" w:sz="0" w:space="0" w:color="auto"/>
                                      </w:divBdr>
                                      <w:divsChild>
                                        <w:div w:id="1276209806">
                                          <w:marLeft w:val="0"/>
                                          <w:marRight w:val="165"/>
                                          <w:marTop w:val="150"/>
                                          <w:marBottom w:val="0"/>
                                          <w:divBdr>
                                            <w:top w:val="none" w:sz="0" w:space="0" w:color="auto"/>
                                            <w:left w:val="none" w:sz="0" w:space="0" w:color="auto"/>
                                            <w:bottom w:val="none" w:sz="0" w:space="0" w:color="auto"/>
                                            <w:right w:val="none" w:sz="0" w:space="0" w:color="auto"/>
                                          </w:divBdr>
                                          <w:divsChild>
                                            <w:div w:id="860168563">
                                              <w:marLeft w:val="0"/>
                                              <w:marRight w:val="0"/>
                                              <w:marTop w:val="0"/>
                                              <w:marBottom w:val="0"/>
                                              <w:divBdr>
                                                <w:top w:val="none" w:sz="0" w:space="0" w:color="auto"/>
                                                <w:left w:val="none" w:sz="0" w:space="0" w:color="auto"/>
                                                <w:bottom w:val="none" w:sz="0" w:space="0" w:color="auto"/>
                                                <w:right w:val="none" w:sz="0" w:space="0" w:color="auto"/>
                                              </w:divBdr>
                                              <w:divsChild>
                                                <w:div w:id="17675064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809782">
      <w:bodyDiv w:val="1"/>
      <w:marLeft w:val="0"/>
      <w:marRight w:val="0"/>
      <w:marTop w:val="0"/>
      <w:marBottom w:val="0"/>
      <w:divBdr>
        <w:top w:val="none" w:sz="0" w:space="0" w:color="auto"/>
        <w:left w:val="none" w:sz="0" w:space="0" w:color="auto"/>
        <w:bottom w:val="none" w:sz="0" w:space="0" w:color="auto"/>
        <w:right w:val="none" w:sz="0" w:space="0" w:color="auto"/>
      </w:divBdr>
      <w:divsChild>
        <w:div w:id="808326632">
          <w:marLeft w:val="0"/>
          <w:marRight w:val="0"/>
          <w:marTop w:val="0"/>
          <w:marBottom w:val="0"/>
          <w:divBdr>
            <w:top w:val="none" w:sz="0" w:space="0" w:color="auto"/>
            <w:left w:val="none" w:sz="0" w:space="0" w:color="auto"/>
            <w:bottom w:val="none" w:sz="0" w:space="0" w:color="auto"/>
            <w:right w:val="none" w:sz="0" w:space="0" w:color="auto"/>
          </w:divBdr>
        </w:div>
        <w:div w:id="1158419625">
          <w:marLeft w:val="0"/>
          <w:marRight w:val="0"/>
          <w:marTop w:val="0"/>
          <w:marBottom w:val="0"/>
          <w:divBdr>
            <w:top w:val="none" w:sz="0" w:space="0" w:color="auto"/>
            <w:left w:val="none" w:sz="0" w:space="0" w:color="auto"/>
            <w:bottom w:val="none" w:sz="0" w:space="0" w:color="auto"/>
            <w:right w:val="none" w:sz="0" w:space="0" w:color="auto"/>
          </w:divBdr>
          <w:divsChild>
            <w:div w:id="2029481139">
              <w:marLeft w:val="0"/>
              <w:marRight w:val="165"/>
              <w:marTop w:val="150"/>
              <w:marBottom w:val="0"/>
              <w:divBdr>
                <w:top w:val="none" w:sz="0" w:space="0" w:color="auto"/>
                <w:left w:val="none" w:sz="0" w:space="0" w:color="auto"/>
                <w:bottom w:val="none" w:sz="0" w:space="0" w:color="auto"/>
                <w:right w:val="none" w:sz="0" w:space="0" w:color="auto"/>
              </w:divBdr>
              <w:divsChild>
                <w:div w:id="282032720">
                  <w:marLeft w:val="0"/>
                  <w:marRight w:val="0"/>
                  <w:marTop w:val="0"/>
                  <w:marBottom w:val="0"/>
                  <w:divBdr>
                    <w:top w:val="none" w:sz="0" w:space="0" w:color="auto"/>
                    <w:left w:val="none" w:sz="0" w:space="0" w:color="auto"/>
                    <w:bottom w:val="none" w:sz="0" w:space="0" w:color="auto"/>
                    <w:right w:val="none" w:sz="0" w:space="0" w:color="auto"/>
                  </w:divBdr>
                  <w:divsChild>
                    <w:div w:id="225592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60897259">
      <w:bodyDiv w:val="1"/>
      <w:marLeft w:val="0"/>
      <w:marRight w:val="0"/>
      <w:marTop w:val="0"/>
      <w:marBottom w:val="0"/>
      <w:divBdr>
        <w:top w:val="none" w:sz="0" w:space="0" w:color="auto"/>
        <w:left w:val="none" w:sz="0" w:space="0" w:color="auto"/>
        <w:bottom w:val="none" w:sz="0" w:space="0" w:color="auto"/>
        <w:right w:val="none" w:sz="0" w:space="0" w:color="auto"/>
      </w:divBdr>
      <w:divsChild>
        <w:div w:id="152306418">
          <w:marLeft w:val="0"/>
          <w:marRight w:val="0"/>
          <w:marTop w:val="0"/>
          <w:marBottom w:val="0"/>
          <w:divBdr>
            <w:top w:val="none" w:sz="0" w:space="0" w:color="auto"/>
            <w:left w:val="none" w:sz="0" w:space="0" w:color="auto"/>
            <w:bottom w:val="none" w:sz="0" w:space="0" w:color="auto"/>
            <w:right w:val="none" w:sz="0" w:space="0" w:color="auto"/>
          </w:divBdr>
          <w:divsChild>
            <w:div w:id="938370132">
              <w:marLeft w:val="0"/>
              <w:marRight w:val="0"/>
              <w:marTop w:val="0"/>
              <w:marBottom w:val="0"/>
              <w:divBdr>
                <w:top w:val="none" w:sz="0" w:space="0" w:color="auto"/>
                <w:left w:val="none" w:sz="0" w:space="0" w:color="auto"/>
                <w:bottom w:val="none" w:sz="0" w:space="0" w:color="auto"/>
                <w:right w:val="none" w:sz="0" w:space="0" w:color="auto"/>
              </w:divBdr>
              <w:divsChild>
                <w:div w:id="1574118314">
                  <w:marLeft w:val="0"/>
                  <w:marRight w:val="0"/>
                  <w:marTop w:val="0"/>
                  <w:marBottom w:val="0"/>
                  <w:divBdr>
                    <w:top w:val="none" w:sz="0" w:space="0" w:color="auto"/>
                    <w:left w:val="none" w:sz="0" w:space="0" w:color="auto"/>
                    <w:bottom w:val="none" w:sz="0" w:space="0" w:color="auto"/>
                    <w:right w:val="none" w:sz="0" w:space="0" w:color="auto"/>
                  </w:divBdr>
                  <w:divsChild>
                    <w:div w:id="644236262">
                      <w:marLeft w:val="0"/>
                      <w:marRight w:val="0"/>
                      <w:marTop w:val="0"/>
                      <w:marBottom w:val="0"/>
                      <w:divBdr>
                        <w:top w:val="none" w:sz="0" w:space="0" w:color="auto"/>
                        <w:left w:val="none" w:sz="0" w:space="0" w:color="auto"/>
                        <w:bottom w:val="none" w:sz="0" w:space="0" w:color="auto"/>
                        <w:right w:val="none" w:sz="0" w:space="0" w:color="auto"/>
                      </w:divBdr>
                      <w:divsChild>
                        <w:div w:id="2126272619">
                          <w:marLeft w:val="0"/>
                          <w:marRight w:val="0"/>
                          <w:marTop w:val="0"/>
                          <w:marBottom w:val="0"/>
                          <w:divBdr>
                            <w:top w:val="none" w:sz="0" w:space="0" w:color="auto"/>
                            <w:left w:val="none" w:sz="0" w:space="0" w:color="auto"/>
                            <w:bottom w:val="none" w:sz="0" w:space="0" w:color="auto"/>
                            <w:right w:val="none" w:sz="0" w:space="0" w:color="auto"/>
                          </w:divBdr>
                          <w:divsChild>
                            <w:div w:id="1683433084">
                              <w:marLeft w:val="0"/>
                              <w:marRight w:val="0"/>
                              <w:marTop w:val="0"/>
                              <w:marBottom w:val="0"/>
                              <w:divBdr>
                                <w:top w:val="none" w:sz="0" w:space="0" w:color="auto"/>
                                <w:left w:val="none" w:sz="0" w:space="0" w:color="auto"/>
                                <w:bottom w:val="none" w:sz="0" w:space="0" w:color="auto"/>
                                <w:right w:val="none" w:sz="0" w:space="0" w:color="auto"/>
                              </w:divBdr>
                              <w:divsChild>
                                <w:div w:id="1072312543">
                                  <w:marLeft w:val="0"/>
                                  <w:marRight w:val="0"/>
                                  <w:marTop w:val="0"/>
                                  <w:marBottom w:val="0"/>
                                  <w:divBdr>
                                    <w:top w:val="none" w:sz="0" w:space="0" w:color="auto"/>
                                    <w:left w:val="none" w:sz="0" w:space="0" w:color="auto"/>
                                    <w:bottom w:val="none" w:sz="0" w:space="0" w:color="auto"/>
                                    <w:right w:val="none" w:sz="0" w:space="0" w:color="auto"/>
                                  </w:divBdr>
                                  <w:divsChild>
                                    <w:div w:id="146092191">
                                      <w:marLeft w:val="0"/>
                                      <w:marRight w:val="0"/>
                                      <w:marTop w:val="0"/>
                                      <w:marBottom w:val="0"/>
                                      <w:divBdr>
                                        <w:top w:val="none" w:sz="0" w:space="0" w:color="auto"/>
                                        <w:left w:val="none" w:sz="0" w:space="0" w:color="auto"/>
                                        <w:bottom w:val="none" w:sz="0" w:space="0" w:color="auto"/>
                                        <w:right w:val="none" w:sz="0" w:space="0" w:color="auto"/>
                                      </w:divBdr>
                                    </w:div>
                                    <w:div w:id="72972972">
                                      <w:marLeft w:val="0"/>
                                      <w:marRight w:val="0"/>
                                      <w:marTop w:val="0"/>
                                      <w:marBottom w:val="0"/>
                                      <w:divBdr>
                                        <w:top w:val="none" w:sz="0" w:space="0" w:color="auto"/>
                                        <w:left w:val="none" w:sz="0" w:space="0" w:color="auto"/>
                                        <w:bottom w:val="none" w:sz="0" w:space="0" w:color="auto"/>
                                        <w:right w:val="none" w:sz="0" w:space="0" w:color="auto"/>
                                      </w:divBdr>
                                      <w:divsChild>
                                        <w:div w:id="901870904">
                                          <w:marLeft w:val="0"/>
                                          <w:marRight w:val="165"/>
                                          <w:marTop w:val="150"/>
                                          <w:marBottom w:val="0"/>
                                          <w:divBdr>
                                            <w:top w:val="none" w:sz="0" w:space="0" w:color="auto"/>
                                            <w:left w:val="none" w:sz="0" w:space="0" w:color="auto"/>
                                            <w:bottom w:val="none" w:sz="0" w:space="0" w:color="auto"/>
                                            <w:right w:val="none" w:sz="0" w:space="0" w:color="auto"/>
                                          </w:divBdr>
                                          <w:divsChild>
                                            <w:div w:id="1196310277">
                                              <w:marLeft w:val="0"/>
                                              <w:marRight w:val="0"/>
                                              <w:marTop w:val="0"/>
                                              <w:marBottom w:val="0"/>
                                              <w:divBdr>
                                                <w:top w:val="none" w:sz="0" w:space="0" w:color="auto"/>
                                                <w:left w:val="none" w:sz="0" w:space="0" w:color="auto"/>
                                                <w:bottom w:val="none" w:sz="0" w:space="0" w:color="auto"/>
                                                <w:right w:val="none" w:sz="0" w:space="0" w:color="auto"/>
                                              </w:divBdr>
                                              <w:divsChild>
                                                <w:div w:id="17886249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675759">
      <w:bodyDiv w:val="1"/>
      <w:marLeft w:val="0"/>
      <w:marRight w:val="0"/>
      <w:marTop w:val="0"/>
      <w:marBottom w:val="0"/>
      <w:divBdr>
        <w:top w:val="none" w:sz="0" w:space="0" w:color="auto"/>
        <w:left w:val="none" w:sz="0" w:space="0" w:color="auto"/>
        <w:bottom w:val="none" w:sz="0" w:space="0" w:color="auto"/>
        <w:right w:val="none" w:sz="0" w:space="0" w:color="auto"/>
      </w:divBdr>
      <w:divsChild>
        <w:div w:id="723677110">
          <w:marLeft w:val="0"/>
          <w:marRight w:val="0"/>
          <w:marTop w:val="0"/>
          <w:marBottom w:val="0"/>
          <w:divBdr>
            <w:top w:val="none" w:sz="0" w:space="0" w:color="auto"/>
            <w:left w:val="none" w:sz="0" w:space="0" w:color="auto"/>
            <w:bottom w:val="none" w:sz="0" w:space="0" w:color="auto"/>
            <w:right w:val="none" w:sz="0" w:space="0" w:color="auto"/>
          </w:divBdr>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183517701">
              <w:marLeft w:val="0"/>
              <w:marRight w:val="165"/>
              <w:marTop w:val="150"/>
              <w:marBottom w:val="0"/>
              <w:divBdr>
                <w:top w:val="none" w:sz="0" w:space="0" w:color="auto"/>
                <w:left w:val="none" w:sz="0" w:space="0" w:color="auto"/>
                <w:bottom w:val="none" w:sz="0" w:space="0" w:color="auto"/>
                <w:right w:val="none" w:sz="0" w:space="0" w:color="auto"/>
              </w:divBdr>
              <w:divsChild>
                <w:div w:id="1179125115">
                  <w:marLeft w:val="0"/>
                  <w:marRight w:val="0"/>
                  <w:marTop w:val="0"/>
                  <w:marBottom w:val="0"/>
                  <w:divBdr>
                    <w:top w:val="none" w:sz="0" w:space="0" w:color="auto"/>
                    <w:left w:val="none" w:sz="0" w:space="0" w:color="auto"/>
                    <w:bottom w:val="none" w:sz="0" w:space="0" w:color="auto"/>
                    <w:right w:val="none" w:sz="0" w:space="0" w:color="auto"/>
                  </w:divBdr>
                  <w:divsChild>
                    <w:div w:id="10022015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231114122">
      <w:bodyDiv w:val="1"/>
      <w:marLeft w:val="0"/>
      <w:marRight w:val="0"/>
      <w:marTop w:val="0"/>
      <w:marBottom w:val="0"/>
      <w:divBdr>
        <w:top w:val="none" w:sz="0" w:space="0" w:color="auto"/>
        <w:left w:val="none" w:sz="0" w:space="0" w:color="auto"/>
        <w:bottom w:val="none" w:sz="0" w:space="0" w:color="auto"/>
        <w:right w:val="none" w:sz="0" w:space="0" w:color="auto"/>
      </w:divBdr>
      <w:divsChild>
        <w:div w:id="1912344359">
          <w:marLeft w:val="0"/>
          <w:marRight w:val="0"/>
          <w:marTop w:val="0"/>
          <w:marBottom w:val="0"/>
          <w:divBdr>
            <w:top w:val="none" w:sz="0" w:space="0" w:color="auto"/>
            <w:left w:val="none" w:sz="0" w:space="0" w:color="auto"/>
            <w:bottom w:val="none" w:sz="0" w:space="0" w:color="auto"/>
            <w:right w:val="none" w:sz="0" w:space="0" w:color="auto"/>
          </w:divBdr>
          <w:divsChild>
            <w:div w:id="441851342">
              <w:marLeft w:val="0"/>
              <w:marRight w:val="0"/>
              <w:marTop w:val="0"/>
              <w:marBottom w:val="0"/>
              <w:divBdr>
                <w:top w:val="none" w:sz="0" w:space="0" w:color="auto"/>
                <w:left w:val="none" w:sz="0" w:space="0" w:color="auto"/>
                <w:bottom w:val="none" w:sz="0" w:space="0" w:color="auto"/>
                <w:right w:val="none" w:sz="0" w:space="0" w:color="auto"/>
              </w:divBdr>
              <w:divsChild>
                <w:div w:id="1311448103">
                  <w:marLeft w:val="0"/>
                  <w:marRight w:val="0"/>
                  <w:marTop w:val="0"/>
                  <w:marBottom w:val="0"/>
                  <w:divBdr>
                    <w:top w:val="none" w:sz="0" w:space="0" w:color="auto"/>
                    <w:left w:val="none" w:sz="0" w:space="0" w:color="auto"/>
                    <w:bottom w:val="none" w:sz="0" w:space="0" w:color="auto"/>
                    <w:right w:val="none" w:sz="0" w:space="0" w:color="auto"/>
                  </w:divBdr>
                  <w:divsChild>
                    <w:div w:id="1037198595">
                      <w:marLeft w:val="0"/>
                      <w:marRight w:val="0"/>
                      <w:marTop w:val="0"/>
                      <w:marBottom w:val="0"/>
                      <w:divBdr>
                        <w:top w:val="none" w:sz="0" w:space="0" w:color="auto"/>
                        <w:left w:val="none" w:sz="0" w:space="0" w:color="auto"/>
                        <w:bottom w:val="none" w:sz="0" w:space="0" w:color="auto"/>
                        <w:right w:val="none" w:sz="0" w:space="0" w:color="auto"/>
                      </w:divBdr>
                      <w:divsChild>
                        <w:div w:id="1859926228">
                          <w:marLeft w:val="0"/>
                          <w:marRight w:val="0"/>
                          <w:marTop w:val="0"/>
                          <w:marBottom w:val="0"/>
                          <w:divBdr>
                            <w:top w:val="none" w:sz="0" w:space="0" w:color="auto"/>
                            <w:left w:val="none" w:sz="0" w:space="0" w:color="auto"/>
                            <w:bottom w:val="none" w:sz="0" w:space="0" w:color="auto"/>
                            <w:right w:val="none" w:sz="0" w:space="0" w:color="auto"/>
                          </w:divBdr>
                          <w:divsChild>
                            <w:div w:id="1227112779">
                              <w:marLeft w:val="0"/>
                              <w:marRight w:val="0"/>
                              <w:marTop w:val="0"/>
                              <w:marBottom w:val="0"/>
                              <w:divBdr>
                                <w:top w:val="none" w:sz="0" w:space="0" w:color="auto"/>
                                <w:left w:val="none" w:sz="0" w:space="0" w:color="auto"/>
                                <w:bottom w:val="none" w:sz="0" w:space="0" w:color="auto"/>
                                <w:right w:val="none" w:sz="0" w:space="0" w:color="auto"/>
                              </w:divBdr>
                              <w:divsChild>
                                <w:div w:id="707528256">
                                  <w:marLeft w:val="0"/>
                                  <w:marRight w:val="0"/>
                                  <w:marTop w:val="0"/>
                                  <w:marBottom w:val="0"/>
                                  <w:divBdr>
                                    <w:top w:val="none" w:sz="0" w:space="0" w:color="auto"/>
                                    <w:left w:val="none" w:sz="0" w:space="0" w:color="auto"/>
                                    <w:bottom w:val="none" w:sz="0" w:space="0" w:color="auto"/>
                                    <w:right w:val="none" w:sz="0" w:space="0" w:color="auto"/>
                                  </w:divBdr>
                                  <w:divsChild>
                                    <w:div w:id="1154834424">
                                      <w:marLeft w:val="0"/>
                                      <w:marRight w:val="0"/>
                                      <w:marTop w:val="0"/>
                                      <w:marBottom w:val="0"/>
                                      <w:divBdr>
                                        <w:top w:val="none" w:sz="0" w:space="0" w:color="auto"/>
                                        <w:left w:val="none" w:sz="0" w:space="0" w:color="auto"/>
                                        <w:bottom w:val="none" w:sz="0" w:space="0" w:color="auto"/>
                                        <w:right w:val="none" w:sz="0" w:space="0" w:color="auto"/>
                                      </w:divBdr>
                                    </w:div>
                                    <w:div w:id="2003392472">
                                      <w:marLeft w:val="0"/>
                                      <w:marRight w:val="0"/>
                                      <w:marTop w:val="0"/>
                                      <w:marBottom w:val="0"/>
                                      <w:divBdr>
                                        <w:top w:val="none" w:sz="0" w:space="0" w:color="auto"/>
                                        <w:left w:val="none" w:sz="0" w:space="0" w:color="auto"/>
                                        <w:bottom w:val="none" w:sz="0" w:space="0" w:color="auto"/>
                                        <w:right w:val="none" w:sz="0" w:space="0" w:color="auto"/>
                                      </w:divBdr>
                                      <w:divsChild>
                                        <w:div w:id="1731919968">
                                          <w:marLeft w:val="0"/>
                                          <w:marRight w:val="165"/>
                                          <w:marTop w:val="150"/>
                                          <w:marBottom w:val="0"/>
                                          <w:divBdr>
                                            <w:top w:val="none" w:sz="0" w:space="0" w:color="auto"/>
                                            <w:left w:val="none" w:sz="0" w:space="0" w:color="auto"/>
                                            <w:bottom w:val="none" w:sz="0" w:space="0" w:color="auto"/>
                                            <w:right w:val="none" w:sz="0" w:space="0" w:color="auto"/>
                                          </w:divBdr>
                                          <w:divsChild>
                                            <w:div w:id="181088569">
                                              <w:marLeft w:val="0"/>
                                              <w:marRight w:val="0"/>
                                              <w:marTop w:val="0"/>
                                              <w:marBottom w:val="0"/>
                                              <w:divBdr>
                                                <w:top w:val="none" w:sz="0" w:space="0" w:color="auto"/>
                                                <w:left w:val="none" w:sz="0" w:space="0" w:color="auto"/>
                                                <w:bottom w:val="none" w:sz="0" w:space="0" w:color="auto"/>
                                                <w:right w:val="none" w:sz="0" w:space="0" w:color="auto"/>
                                              </w:divBdr>
                                              <w:divsChild>
                                                <w:div w:id="12056773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39836058">
      <w:bodyDiv w:val="1"/>
      <w:marLeft w:val="0"/>
      <w:marRight w:val="0"/>
      <w:marTop w:val="0"/>
      <w:marBottom w:val="0"/>
      <w:divBdr>
        <w:top w:val="none" w:sz="0" w:space="0" w:color="auto"/>
        <w:left w:val="none" w:sz="0" w:space="0" w:color="auto"/>
        <w:bottom w:val="none" w:sz="0" w:space="0" w:color="auto"/>
        <w:right w:val="none" w:sz="0" w:space="0" w:color="auto"/>
      </w:divBdr>
      <w:divsChild>
        <w:div w:id="1563559580">
          <w:marLeft w:val="0"/>
          <w:marRight w:val="0"/>
          <w:marTop w:val="0"/>
          <w:marBottom w:val="0"/>
          <w:divBdr>
            <w:top w:val="none" w:sz="0" w:space="0" w:color="auto"/>
            <w:left w:val="none" w:sz="0" w:space="0" w:color="auto"/>
            <w:bottom w:val="none" w:sz="0" w:space="0" w:color="auto"/>
            <w:right w:val="none" w:sz="0" w:space="0" w:color="auto"/>
          </w:divBdr>
        </w:div>
        <w:div w:id="384567522">
          <w:marLeft w:val="0"/>
          <w:marRight w:val="0"/>
          <w:marTop w:val="0"/>
          <w:marBottom w:val="0"/>
          <w:divBdr>
            <w:top w:val="none" w:sz="0" w:space="0" w:color="auto"/>
            <w:left w:val="none" w:sz="0" w:space="0" w:color="auto"/>
            <w:bottom w:val="none" w:sz="0" w:space="0" w:color="auto"/>
            <w:right w:val="none" w:sz="0" w:space="0" w:color="auto"/>
          </w:divBdr>
          <w:divsChild>
            <w:div w:id="1654988489">
              <w:marLeft w:val="0"/>
              <w:marRight w:val="165"/>
              <w:marTop w:val="150"/>
              <w:marBottom w:val="0"/>
              <w:divBdr>
                <w:top w:val="none" w:sz="0" w:space="0" w:color="auto"/>
                <w:left w:val="none" w:sz="0" w:space="0" w:color="auto"/>
                <w:bottom w:val="none" w:sz="0" w:space="0" w:color="auto"/>
                <w:right w:val="none" w:sz="0" w:space="0" w:color="auto"/>
              </w:divBdr>
              <w:divsChild>
                <w:div w:id="1757246765">
                  <w:marLeft w:val="0"/>
                  <w:marRight w:val="0"/>
                  <w:marTop w:val="0"/>
                  <w:marBottom w:val="0"/>
                  <w:divBdr>
                    <w:top w:val="none" w:sz="0" w:space="0" w:color="auto"/>
                    <w:left w:val="none" w:sz="0" w:space="0" w:color="auto"/>
                    <w:bottom w:val="none" w:sz="0" w:space="0" w:color="auto"/>
                    <w:right w:val="none" w:sz="0" w:space="0" w:color="auto"/>
                  </w:divBdr>
                  <w:divsChild>
                    <w:div w:id="3585047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3657">
      <w:bodyDiv w:val="1"/>
      <w:marLeft w:val="0"/>
      <w:marRight w:val="0"/>
      <w:marTop w:val="0"/>
      <w:marBottom w:val="0"/>
      <w:divBdr>
        <w:top w:val="none" w:sz="0" w:space="0" w:color="auto"/>
        <w:left w:val="none" w:sz="0" w:space="0" w:color="auto"/>
        <w:bottom w:val="none" w:sz="0" w:space="0" w:color="auto"/>
        <w:right w:val="none" w:sz="0" w:space="0" w:color="auto"/>
      </w:divBdr>
      <w:divsChild>
        <w:div w:id="1135871447">
          <w:marLeft w:val="0"/>
          <w:marRight w:val="0"/>
          <w:marTop w:val="0"/>
          <w:marBottom w:val="0"/>
          <w:divBdr>
            <w:top w:val="none" w:sz="0" w:space="0" w:color="auto"/>
            <w:left w:val="none" w:sz="0" w:space="0" w:color="auto"/>
            <w:bottom w:val="none" w:sz="0" w:space="0" w:color="auto"/>
            <w:right w:val="none" w:sz="0" w:space="0" w:color="auto"/>
          </w:divBdr>
          <w:divsChild>
            <w:div w:id="1880775081">
              <w:marLeft w:val="0"/>
              <w:marRight w:val="0"/>
              <w:marTop w:val="0"/>
              <w:marBottom w:val="0"/>
              <w:divBdr>
                <w:top w:val="none" w:sz="0" w:space="0" w:color="auto"/>
                <w:left w:val="none" w:sz="0" w:space="0" w:color="auto"/>
                <w:bottom w:val="none" w:sz="0" w:space="0" w:color="auto"/>
                <w:right w:val="none" w:sz="0" w:space="0" w:color="auto"/>
              </w:divBdr>
              <w:divsChild>
                <w:div w:id="1135677634">
                  <w:marLeft w:val="0"/>
                  <w:marRight w:val="0"/>
                  <w:marTop w:val="0"/>
                  <w:marBottom w:val="0"/>
                  <w:divBdr>
                    <w:top w:val="none" w:sz="0" w:space="0" w:color="auto"/>
                    <w:left w:val="none" w:sz="0" w:space="0" w:color="auto"/>
                    <w:bottom w:val="none" w:sz="0" w:space="0" w:color="auto"/>
                    <w:right w:val="none" w:sz="0" w:space="0" w:color="auto"/>
                  </w:divBdr>
                  <w:divsChild>
                    <w:div w:id="1577397213">
                      <w:marLeft w:val="0"/>
                      <w:marRight w:val="0"/>
                      <w:marTop w:val="0"/>
                      <w:marBottom w:val="0"/>
                      <w:divBdr>
                        <w:top w:val="none" w:sz="0" w:space="0" w:color="auto"/>
                        <w:left w:val="none" w:sz="0" w:space="0" w:color="auto"/>
                        <w:bottom w:val="none" w:sz="0" w:space="0" w:color="auto"/>
                        <w:right w:val="none" w:sz="0" w:space="0" w:color="auto"/>
                      </w:divBdr>
                      <w:divsChild>
                        <w:div w:id="1127354285">
                          <w:marLeft w:val="0"/>
                          <w:marRight w:val="0"/>
                          <w:marTop w:val="0"/>
                          <w:marBottom w:val="0"/>
                          <w:divBdr>
                            <w:top w:val="none" w:sz="0" w:space="0" w:color="auto"/>
                            <w:left w:val="none" w:sz="0" w:space="0" w:color="auto"/>
                            <w:bottom w:val="none" w:sz="0" w:space="0" w:color="auto"/>
                            <w:right w:val="none" w:sz="0" w:space="0" w:color="auto"/>
                          </w:divBdr>
                          <w:divsChild>
                            <w:div w:id="931663695">
                              <w:marLeft w:val="0"/>
                              <w:marRight w:val="0"/>
                              <w:marTop w:val="0"/>
                              <w:marBottom w:val="0"/>
                              <w:divBdr>
                                <w:top w:val="none" w:sz="0" w:space="0" w:color="auto"/>
                                <w:left w:val="none" w:sz="0" w:space="0" w:color="auto"/>
                                <w:bottom w:val="none" w:sz="0" w:space="0" w:color="auto"/>
                                <w:right w:val="none" w:sz="0" w:space="0" w:color="auto"/>
                              </w:divBdr>
                              <w:divsChild>
                                <w:div w:id="1806585686">
                                  <w:marLeft w:val="0"/>
                                  <w:marRight w:val="0"/>
                                  <w:marTop w:val="0"/>
                                  <w:marBottom w:val="0"/>
                                  <w:divBdr>
                                    <w:top w:val="none" w:sz="0" w:space="0" w:color="auto"/>
                                    <w:left w:val="none" w:sz="0" w:space="0" w:color="auto"/>
                                    <w:bottom w:val="none" w:sz="0" w:space="0" w:color="auto"/>
                                    <w:right w:val="none" w:sz="0" w:space="0" w:color="auto"/>
                                  </w:divBdr>
                                  <w:divsChild>
                                    <w:div w:id="405108754">
                                      <w:marLeft w:val="0"/>
                                      <w:marRight w:val="0"/>
                                      <w:marTop w:val="0"/>
                                      <w:marBottom w:val="0"/>
                                      <w:divBdr>
                                        <w:top w:val="none" w:sz="0" w:space="0" w:color="auto"/>
                                        <w:left w:val="none" w:sz="0" w:space="0" w:color="auto"/>
                                        <w:bottom w:val="none" w:sz="0" w:space="0" w:color="auto"/>
                                        <w:right w:val="none" w:sz="0" w:space="0" w:color="auto"/>
                                      </w:divBdr>
                                    </w:div>
                                    <w:div w:id="436563144">
                                      <w:marLeft w:val="0"/>
                                      <w:marRight w:val="0"/>
                                      <w:marTop w:val="0"/>
                                      <w:marBottom w:val="0"/>
                                      <w:divBdr>
                                        <w:top w:val="none" w:sz="0" w:space="0" w:color="auto"/>
                                        <w:left w:val="none" w:sz="0" w:space="0" w:color="auto"/>
                                        <w:bottom w:val="none" w:sz="0" w:space="0" w:color="auto"/>
                                        <w:right w:val="none" w:sz="0" w:space="0" w:color="auto"/>
                                      </w:divBdr>
                                      <w:divsChild>
                                        <w:div w:id="535851694">
                                          <w:marLeft w:val="0"/>
                                          <w:marRight w:val="165"/>
                                          <w:marTop w:val="150"/>
                                          <w:marBottom w:val="0"/>
                                          <w:divBdr>
                                            <w:top w:val="none" w:sz="0" w:space="0" w:color="auto"/>
                                            <w:left w:val="none" w:sz="0" w:space="0" w:color="auto"/>
                                            <w:bottom w:val="none" w:sz="0" w:space="0" w:color="auto"/>
                                            <w:right w:val="none" w:sz="0" w:space="0" w:color="auto"/>
                                          </w:divBdr>
                                          <w:divsChild>
                                            <w:div w:id="274404638">
                                              <w:marLeft w:val="0"/>
                                              <w:marRight w:val="0"/>
                                              <w:marTop w:val="0"/>
                                              <w:marBottom w:val="0"/>
                                              <w:divBdr>
                                                <w:top w:val="none" w:sz="0" w:space="0" w:color="auto"/>
                                                <w:left w:val="none" w:sz="0" w:space="0" w:color="auto"/>
                                                <w:bottom w:val="none" w:sz="0" w:space="0" w:color="auto"/>
                                                <w:right w:val="none" w:sz="0" w:space="0" w:color="auto"/>
                                              </w:divBdr>
                                              <w:divsChild>
                                                <w:div w:id="21101960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563566896">
      <w:bodyDiv w:val="1"/>
      <w:marLeft w:val="0"/>
      <w:marRight w:val="0"/>
      <w:marTop w:val="0"/>
      <w:marBottom w:val="0"/>
      <w:divBdr>
        <w:top w:val="none" w:sz="0" w:space="0" w:color="auto"/>
        <w:left w:val="none" w:sz="0" w:space="0" w:color="auto"/>
        <w:bottom w:val="none" w:sz="0" w:space="0" w:color="auto"/>
        <w:right w:val="none" w:sz="0" w:space="0" w:color="auto"/>
      </w:divBdr>
      <w:divsChild>
        <w:div w:id="842553295">
          <w:marLeft w:val="0"/>
          <w:marRight w:val="0"/>
          <w:marTop w:val="0"/>
          <w:marBottom w:val="0"/>
          <w:divBdr>
            <w:top w:val="none" w:sz="0" w:space="0" w:color="auto"/>
            <w:left w:val="none" w:sz="0" w:space="0" w:color="auto"/>
            <w:bottom w:val="none" w:sz="0" w:space="0" w:color="auto"/>
            <w:right w:val="none" w:sz="0" w:space="0" w:color="auto"/>
          </w:divBdr>
          <w:divsChild>
            <w:div w:id="763914352">
              <w:marLeft w:val="0"/>
              <w:marRight w:val="0"/>
              <w:marTop w:val="0"/>
              <w:marBottom w:val="0"/>
              <w:divBdr>
                <w:top w:val="none" w:sz="0" w:space="0" w:color="auto"/>
                <w:left w:val="none" w:sz="0" w:space="0" w:color="auto"/>
                <w:bottom w:val="none" w:sz="0" w:space="0" w:color="auto"/>
                <w:right w:val="none" w:sz="0" w:space="0" w:color="auto"/>
              </w:divBdr>
              <w:divsChild>
                <w:div w:id="1878422637">
                  <w:marLeft w:val="0"/>
                  <w:marRight w:val="0"/>
                  <w:marTop w:val="0"/>
                  <w:marBottom w:val="0"/>
                  <w:divBdr>
                    <w:top w:val="none" w:sz="0" w:space="0" w:color="auto"/>
                    <w:left w:val="none" w:sz="0" w:space="0" w:color="auto"/>
                    <w:bottom w:val="none" w:sz="0" w:space="0" w:color="auto"/>
                    <w:right w:val="none" w:sz="0" w:space="0" w:color="auto"/>
                  </w:divBdr>
                  <w:divsChild>
                    <w:div w:id="2106684263">
                      <w:marLeft w:val="0"/>
                      <w:marRight w:val="0"/>
                      <w:marTop w:val="0"/>
                      <w:marBottom w:val="0"/>
                      <w:divBdr>
                        <w:top w:val="none" w:sz="0" w:space="0" w:color="auto"/>
                        <w:left w:val="none" w:sz="0" w:space="0" w:color="auto"/>
                        <w:bottom w:val="none" w:sz="0" w:space="0" w:color="auto"/>
                        <w:right w:val="none" w:sz="0" w:space="0" w:color="auto"/>
                      </w:divBdr>
                      <w:divsChild>
                        <w:div w:id="1695955615">
                          <w:marLeft w:val="0"/>
                          <w:marRight w:val="0"/>
                          <w:marTop w:val="0"/>
                          <w:marBottom w:val="0"/>
                          <w:divBdr>
                            <w:top w:val="none" w:sz="0" w:space="0" w:color="auto"/>
                            <w:left w:val="none" w:sz="0" w:space="0" w:color="auto"/>
                            <w:bottom w:val="none" w:sz="0" w:space="0" w:color="auto"/>
                            <w:right w:val="none" w:sz="0" w:space="0" w:color="auto"/>
                          </w:divBdr>
                          <w:divsChild>
                            <w:div w:id="1902784371">
                              <w:marLeft w:val="0"/>
                              <w:marRight w:val="0"/>
                              <w:marTop w:val="0"/>
                              <w:marBottom w:val="0"/>
                              <w:divBdr>
                                <w:top w:val="none" w:sz="0" w:space="0" w:color="auto"/>
                                <w:left w:val="none" w:sz="0" w:space="0" w:color="auto"/>
                                <w:bottom w:val="none" w:sz="0" w:space="0" w:color="auto"/>
                                <w:right w:val="none" w:sz="0" w:space="0" w:color="auto"/>
                              </w:divBdr>
                              <w:divsChild>
                                <w:div w:id="1259941964">
                                  <w:marLeft w:val="0"/>
                                  <w:marRight w:val="0"/>
                                  <w:marTop w:val="0"/>
                                  <w:marBottom w:val="0"/>
                                  <w:divBdr>
                                    <w:top w:val="none" w:sz="0" w:space="0" w:color="auto"/>
                                    <w:left w:val="none" w:sz="0" w:space="0" w:color="auto"/>
                                    <w:bottom w:val="none" w:sz="0" w:space="0" w:color="auto"/>
                                    <w:right w:val="none" w:sz="0" w:space="0" w:color="auto"/>
                                  </w:divBdr>
                                  <w:divsChild>
                                    <w:div w:id="610823261">
                                      <w:marLeft w:val="0"/>
                                      <w:marRight w:val="0"/>
                                      <w:marTop w:val="0"/>
                                      <w:marBottom w:val="0"/>
                                      <w:divBdr>
                                        <w:top w:val="none" w:sz="0" w:space="0" w:color="auto"/>
                                        <w:left w:val="none" w:sz="0" w:space="0" w:color="auto"/>
                                        <w:bottom w:val="none" w:sz="0" w:space="0" w:color="auto"/>
                                        <w:right w:val="none" w:sz="0" w:space="0" w:color="auto"/>
                                      </w:divBdr>
                                    </w:div>
                                    <w:div w:id="864754635">
                                      <w:marLeft w:val="0"/>
                                      <w:marRight w:val="0"/>
                                      <w:marTop w:val="0"/>
                                      <w:marBottom w:val="0"/>
                                      <w:divBdr>
                                        <w:top w:val="none" w:sz="0" w:space="0" w:color="auto"/>
                                        <w:left w:val="none" w:sz="0" w:space="0" w:color="auto"/>
                                        <w:bottom w:val="none" w:sz="0" w:space="0" w:color="auto"/>
                                        <w:right w:val="none" w:sz="0" w:space="0" w:color="auto"/>
                                      </w:divBdr>
                                      <w:divsChild>
                                        <w:div w:id="15620397">
                                          <w:marLeft w:val="0"/>
                                          <w:marRight w:val="165"/>
                                          <w:marTop w:val="150"/>
                                          <w:marBottom w:val="0"/>
                                          <w:divBdr>
                                            <w:top w:val="none" w:sz="0" w:space="0" w:color="auto"/>
                                            <w:left w:val="none" w:sz="0" w:space="0" w:color="auto"/>
                                            <w:bottom w:val="none" w:sz="0" w:space="0" w:color="auto"/>
                                            <w:right w:val="none" w:sz="0" w:space="0" w:color="auto"/>
                                          </w:divBdr>
                                          <w:divsChild>
                                            <w:div w:id="538973452">
                                              <w:marLeft w:val="0"/>
                                              <w:marRight w:val="0"/>
                                              <w:marTop w:val="0"/>
                                              <w:marBottom w:val="0"/>
                                              <w:divBdr>
                                                <w:top w:val="none" w:sz="0" w:space="0" w:color="auto"/>
                                                <w:left w:val="none" w:sz="0" w:space="0" w:color="auto"/>
                                                <w:bottom w:val="none" w:sz="0" w:space="0" w:color="auto"/>
                                                <w:right w:val="none" w:sz="0" w:space="0" w:color="auto"/>
                                              </w:divBdr>
                                              <w:divsChild>
                                                <w:div w:id="16205306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615728">
      <w:bodyDiv w:val="1"/>
      <w:marLeft w:val="0"/>
      <w:marRight w:val="0"/>
      <w:marTop w:val="0"/>
      <w:marBottom w:val="0"/>
      <w:divBdr>
        <w:top w:val="none" w:sz="0" w:space="0" w:color="auto"/>
        <w:left w:val="none" w:sz="0" w:space="0" w:color="auto"/>
        <w:bottom w:val="none" w:sz="0" w:space="0" w:color="auto"/>
        <w:right w:val="none" w:sz="0" w:space="0" w:color="auto"/>
      </w:divBdr>
      <w:divsChild>
        <w:div w:id="1854295441">
          <w:marLeft w:val="0"/>
          <w:marRight w:val="0"/>
          <w:marTop w:val="0"/>
          <w:marBottom w:val="0"/>
          <w:divBdr>
            <w:top w:val="none" w:sz="0" w:space="0" w:color="auto"/>
            <w:left w:val="none" w:sz="0" w:space="0" w:color="auto"/>
            <w:bottom w:val="none" w:sz="0" w:space="0" w:color="auto"/>
            <w:right w:val="none" w:sz="0" w:space="0" w:color="auto"/>
          </w:divBdr>
          <w:divsChild>
            <w:div w:id="607470172">
              <w:marLeft w:val="0"/>
              <w:marRight w:val="0"/>
              <w:marTop w:val="0"/>
              <w:marBottom w:val="0"/>
              <w:divBdr>
                <w:top w:val="none" w:sz="0" w:space="0" w:color="auto"/>
                <w:left w:val="none" w:sz="0" w:space="0" w:color="auto"/>
                <w:bottom w:val="none" w:sz="0" w:space="0" w:color="auto"/>
                <w:right w:val="none" w:sz="0" w:space="0" w:color="auto"/>
              </w:divBdr>
              <w:divsChild>
                <w:div w:id="1856190485">
                  <w:marLeft w:val="0"/>
                  <w:marRight w:val="0"/>
                  <w:marTop w:val="0"/>
                  <w:marBottom w:val="0"/>
                  <w:divBdr>
                    <w:top w:val="none" w:sz="0" w:space="0" w:color="auto"/>
                    <w:left w:val="none" w:sz="0" w:space="0" w:color="auto"/>
                    <w:bottom w:val="none" w:sz="0" w:space="0" w:color="auto"/>
                    <w:right w:val="none" w:sz="0" w:space="0" w:color="auto"/>
                  </w:divBdr>
                  <w:divsChild>
                    <w:div w:id="89551272">
                      <w:marLeft w:val="0"/>
                      <w:marRight w:val="0"/>
                      <w:marTop w:val="0"/>
                      <w:marBottom w:val="0"/>
                      <w:divBdr>
                        <w:top w:val="none" w:sz="0" w:space="0" w:color="auto"/>
                        <w:left w:val="none" w:sz="0" w:space="0" w:color="auto"/>
                        <w:bottom w:val="none" w:sz="0" w:space="0" w:color="auto"/>
                        <w:right w:val="none" w:sz="0" w:space="0" w:color="auto"/>
                      </w:divBdr>
                      <w:divsChild>
                        <w:div w:id="1107894951">
                          <w:marLeft w:val="0"/>
                          <w:marRight w:val="0"/>
                          <w:marTop w:val="0"/>
                          <w:marBottom w:val="0"/>
                          <w:divBdr>
                            <w:top w:val="none" w:sz="0" w:space="0" w:color="auto"/>
                            <w:left w:val="none" w:sz="0" w:space="0" w:color="auto"/>
                            <w:bottom w:val="none" w:sz="0" w:space="0" w:color="auto"/>
                            <w:right w:val="none" w:sz="0" w:space="0" w:color="auto"/>
                          </w:divBdr>
                          <w:divsChild>
                            <w:div w:id="379983572">
                              <w:marLeft w:val="0"/>
                              <w:marRight w:val="0"/>
                              <w:marTop w:val="0"/>
                              <w:marBottom w:val="0"/>
                              <w:divBdr>
                                <w:top w:val="none" w:sz="0" w:space="0" w:color="auto"/>
                                <w:left w:val="none" w:sz="0" w:space="0" w:color="auto"/>
                                <w:bottom w:val="none" w:sz="0" w:space="0" w:color="auto"/>
                                <w:right w:val="none" w:sz="0" w:space="0" w:color="auto"/>
                              </w:divBdr>
                              <w:divsChild>
                                <w:div w:id="1804227247">
                                  <w:marLeft w:val="0"/>
                                  <w:marRight w:val="0"/>
                                  <w:marTop w:val="0"/>
                                  <w:marBottom w:val="0"/>
                                  <w:divBdr>
                                    <w:top w:val="none" w:sz="0" w:space="0" w:color="auto"/>
                                    <w:left w:val="none" w:sz="0" w:space="0" w:color="auto"/>
                                    <w:bottom w:val="none" w:sz="0" w:space="0" w:color="auto"/>
                                    <w:right w:val="none" w:sz="0" w:space="0" w:color="auto"/>
                                  </w:divBdr>
                                  <w:divsChild>
                                    <w:div w:id="2055350570">
                                      <w:marLeft w:val="0"/>
                                      <w:marRight w:val="0"/>
                                      <w:marTop w:val="0"/>
                                      <w:marBottom w:val="0"/>
                                      <w:divBdr>
                                        <w:top w:val="none" w:sz="0" w:space="0" w:color="auto"/>
                                        <w:left w:val="none" w:sz="0" w:space="0" w:color="auto"/>
                                        <w:bottom w:val="none" w:sz="0" w:space="0" w:color="auto"/>
                                        <w:right w:val="none" w:sz="0" w:space="0" w:color="auto"/>
                                      </w:divBdr>
                                    </w:div>
                                    <w:div w:id="1919628668">
                                      <w:marLeft w:val="0"/>
                                      <w:marRight w:val="0"/>
                                      <w:marTop w:val="0"/>
                                      <w:marBottom w:val="0"/>
                                      <w:divBdr>
                                        <w:top w:val="none" w:sz="0" w:space="0" w:color="auto"/>
                                        <w:left w:val="none" w:sz="0" w:space="0" w:color="auto"/>
                                        <w:bottom w:val="none" w:sz="0" w:space="0" w:color="auto"/>
                                        <w:right w:val="none" w:sz="0" w:space="0" w:color="auto"/>
                                      </w:divBdr>
                                      <w:divsChild>
                                        <w:div w:id="1922179768">
                                          <w:marLeft w:val="0"/>
                                          <w:marRight w:val="165"/>
                                          <w:marTop w:val="150"/>
                                          <w:marBottom w:val="0"/>
                                          <w:divBdr>
                                            <w:top w:val="none" w:sz="0" w:space="0" w:color="auto"/>
                                            <w:left w:val="none" w:sz="0" w:space="0" w:color="auto"/>
                                            <w:bottom w:val="none" w:sz="0" w:space="0" w:color="auto"/>
                                            <w:right w:val="none" w:sz="0" w:space="0" w:color="auto"/>
                                          </w:divBdr>
                                          <w:divsChild>
                                            <w:div w:id="440227172">
                                              <w:marLeft w:val="0"/>
                                              <w:marRight w:val="0"/>
                                              <w:marTop w:val="0"/>
                                              <w:marBottom w:val="0"/>
                                              <w:divBdr>
                                                <w:top w:val="none" w:sz="0" w:space="0" w:color="auto"/>
                                                <w:left w:val="none" w:sz="0" w:space="0" w:color="auto"/>
                                                <w:bottom w:val="none" w:sz="0" w:space="0" w:color="auto"/>
                                                <w:right w:val="none" w:sz="0" w:space="0" w:color="auto"/>
                                              </w:divBdr>
                                              <w:divsChild>
                                                <w:div w:id="11043028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1790128713">
      <w:bodyDiv w:val="1"/>
      <w:marLeft w:val="0"/>
      <w:marRight w:val="0"/>
      <w:marTop w:val="0"/>
      <w:marBottom w:val="0"/>
      <w:divBdr>
        <w:top w:val="none" w:sz="0" w:space="0" w:color="auto"/>
        <w:left w:val="none" w:sz="0" w:space="0" w:color="auto"/>
        <w:bottom w:val="none" w:sz="0" w:space="0" w:color="auto"/>
        <w:right w:val="none" w:sz="0" w:space="0" w:color="auto"/>
      </w:divBdr>
      <w:divsChild>
        <w:div w:id="208150842">
          <w:marLeft w:val="0"/>
          <w:marRight w:val="0"/>
          <w:marTop w:val="0"/>
          <w:marBottom w:val="0"/>
          <w:divBdr>
            <w:top w:val="none" w:sz="0" w:space="0" w:color="auto"/>
            <w:left w:val="none" w:sz="0" w:space="0" w:color="auto"/>
            <w:bottom w:val="none" w:sz="0" w:space="0" w:color="auto"/>
            <w:right w:val="none" w:sz="0" w:space="0" w:color="auto"/>
          </w:divBdr>
          <w:divsChild>
            <w:div w:id="1227649236">
              <w:marLeft w:val="0"/>
              <w:marRight w:val="0"/>
              <w:marTop w:val="0"/>
              <w:marBottom w:val="0"/>
              <w:divBdr>
                <w:top w:val="none" w:sz="0" w:space="0" w:color="auto"/>
                <w:left w:val="none" w:sz="0" w:space="0" w:color="auto"/>
                <w:bottom w:val="none" w:sz="0" w:space="0" w:color="auto"/>
                <w:right w:val="none" w:sz="0" w:space="0" w:color="auto"/>
              </w:divBdr>
              <w:divsChild>
                <w:div w:id="1328947374">
                  <w:marLeft w:val="0"/>
                  <w:marRight w:val="0"/>
                  <w:marTop w:val="0"/>
                  <w:marBottom w:val="0"/>
                  <w:divBdr>
                    <w:top w:val="none" w:sz="0" w:space="0" w:color="auto"/>
                    <w:left w:val="none" w:sz="0" w:space="0" w:color="auto"/>
                    <w:bottom w:val="none" w:sz="0" w:space="0" w:color="auto"/>
                    <w:right w:val="none" w:sz="0" w:space="0" w:color="auto"/>
                  </w:divBdr>
                  <w:divsChild>
                    <w:div w:id="723020222">
                      <w:marLeft w:val="0"/>
                      <w:marRight w:val="0"/>
                      <w:marTop w:val="0"/>
                      <w:marBottom w:val="0"/>
                      <w:divBdr>
                        <w:top w:val="none" w:sz="0" w:space="0" w:color="auto"/>
                        <w:left w:val="none" w:sz="0" w:space="0" w:color="auto"/>
                        <w:bottom w:val="none" w:sz="0" w:space="0" w:color="auto"/>
                        <w:right w:val="none" w:sz="0" w:space="0" w:color="auto"/>
                      </w:divBdr>
                      <w:divsChild>
                        <w:div w:id="1328091111">
                          <w:marLeft w:val="0"/>
                          <w:marRight w:val="0"/>
                          <w:marTop w:val="0"/>
                          <w:marBottom w:val="0"/>
                          <w:divBdr>
                            <w:top w:val="none" w:sz="0" w:space="0" w:color="auto"/>
                            <w:left w:val="none" w:sz="0" w:space="0" w:color="auto"/>
                            <w:bottom w:val="none" w:sz="0" w:space="0" w:color="auto"/>
                            <w:right w:val="none" w:sz="0" w:space="0" w:color="auto"/>
                          </w:divBdr>
                          <w:divsChild>
                            <w:div w:id="200283436">
                              <w:marLeft w:val="0"/>
                              <w:marRight w:val="0"/>
                              <w:marTop w:val="0"/>
                              <w:marBottom w:val="0"/>
                              <w:divBdr>
                                <w:top w:val="none" w:sz="0" w:space="0" w:color="auto"/>
                                <w:left w:val="none" w:sz="0" w:space="0" w:color="auto"/>
                                <w:bottom w:val="none" w:sz="0" w:space="0" w:color="auto"/>
                                <w:right w:val="none" w:sz="0" w:space="0" w:color="auto"/>
                              </w:divBdr>
                              <w:divsChild>
                                <w:div w:id="649478239">
                                  <w:marLeft w:val="0"/>
                                  <w:marRight w:val="0"/>
                                  <w:marTop w:val="0"/>
                                  <w:marBottom w:val="0"/>
                                  <w:divBdr>
                                    <w:top w:val="none" w:sz="0" w:space="0" w:color="auto"/>
                                    <w:left w:val="none" w:sz="0" w:space="0" w:color="auto"/>
                                    <w:bottom w:val="none" w:sz="0" w:space="0" w:color="auto"/>
                                    <w:right w:val="none" w:sz="0" w:space="0" w:color="auto"/>
                                  </w:divBdr>
                                  <w:divsChild>
                                    <w:div w:id="1911455672">
                                      <w:marLeft w:val="0"/>
                                      <w:marRight w:val="0"/>
                                      <w:marTop w:val="0"/>
                                      <w:marBottom w:val="0"/>
                                      <w:divBdr>
                                        <w:top w:val="none" w:sz="0" w:space="0" w:color="auto"/>
                                        <w:left w:val="none" w:sz="0" w:space="0" w:color="auto"/>
                                        <w:bottom w:val="none" w:sz="0" w:space="0" w:color="auto"/>
                                        <w:right w:val="none" w:sz="0" w:space="0" w:color="auto"/>
                                      </w:divBdr>
                                    </w:div>
                                    <w:div w:id="1688554979">
                                      <w:marLeft w:val="0"/>
                                      <w:marRight w:val="0"/>
                                      <w:marTop w:val="0"/>
                                      <w:marBottom w:val="0"/>
                                      <w:divBdr>
                                        <w:top w:val="none" w:sz="0" w:space="0" w:color="auto"/>
                                        <w:left w:val="none" w:sz="0" w:space="0" w:color="auto"/>
                                        <w:bottom w:val="none" w:sz="0" w:space="0" w:color="auto"/>
                                        <w:right w:val="none" w:sz="0" w:space="0" w:color="auto"/>
                                      </w:divBdr>
                                      <w:divsChild>
                                        <w:div w:id="1315723213">
                                          <w:marLeft w:val="0"/>
                                          <w:marRight w:val="165"/>
                                          <w:marTop w:val="150"/>
                                          <w:marBottom w:val="0"/>
                                          <w:divBdr>
                                            <w:top w:val="none" w:sz="0" w:space="0" w:color="auto"/>
                                            <w:left w:val="none" w:sz="0" w:space="0" w:color="auto"/>
                                            <w:bottom w:val="none" w:sz="0" w:space="0" w:color="auto"/>
                                            <w:right w:val="none" w:sz="0" w:space="0" w:color="auto"/>
                                          </w:divBdr>
                                          <w:divsChild>
                                            <w:div w:id="1114590155">
                                              <w:marLeft w:val="0"/>
                                              <w:marRight w:val="0"/>
                                              <w:marTop w:val="0"/>
                                              <w:marBottom w:val="0"/>
                                              <w:divBdr>
                                                <w:top w:val="none" w:sz="0" w:space="0" w:color="auto"/>
                                                <w:left w:val="none" w:sz="0" w:space="0" w:color="auto"/>
                                                <w:bottom w:val="none" w:sz="0" w:space="0" w:color="auto"/>
                                                <w:right w:val="none" w:sz="0" w:space="0" w:color="auto"/>
                                              </w:divBdr>
                                              <w:divsChild>
                                                <w:div w:id="14409469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206671">
      <w:bodyDiv w:val="1"/>
      <w:marLeft w:val="0"/>
      <w:marRight w:val="0"/>
      <w:marTop w:val="0"/>
      <w:marBottom w:val="0"/>
      <w:divBdr>
        <w:top w:val="none" w:sz="0" w:space="0" w:color="auto"/>
        <w:left w:val="none" w:sz="0" w:space="0" w:color="auto"/>
        <w:bottom w:val="none" w:sz="0" w:space="0" w:color="auto"/>
        <w:right w:val="none" w:sz="0" w:space="0" w:color="auto"/>
      </w:divBdr>
      <w:divsChild>
        <w:div w:id="790632035">
          <w:marLeft w:val="0"/>
          <w:marRight w:val="0"/>
          <w:marTop w:val="0"/>
          <w:marBottom w:val="0"/>
          <w:divBdr>
            <w:top w:val="none" w:sz="0" w:space="0" w:color="auto"/>
            <w:left w:val="none" w:sz="0" w:space="0" w:color="auto"/>
            <w:bottom w:val="none" w:sz="0" w:space="0" w:color="auto"/>
            <w:right w:val="none" w:sz="0" w:space="0" w:color="auto"/>
          </w:divBdr>
          <w:divsChild>
            <w:div w:id="429474135">
              <w:marLeft w:val="0"/>
              <w:marRight w:val="0"/>
              <w:marTop w:val="0"/>
              <w:marBottom w:val="0"/>
              <w:divBdr>
                <w:top w:val="none" w:sz="0" w:space="0" w:color="auto"/>
                <w:left w:val="none" w:sz="0" w:space="0" w:color="auto"/>
                <w:bottom w:val="none" w:sz="0" w:space="0" w:color="auto"/>
                <w:right w:val="none" w:sz="0" w:space="0" w:color="auto"/>
              </w:divBdr>
              <w:divsChild>
                <w:div w:id="2013408426">
                  <w:marLeft w:val="0"/>
                  <w:marRight w:val="0"/>
                  <w:marTop w:val="0"/>
                  <w:marBottom w:val="0"/>
                  <w:divBdr>
                    <w:top w:val="none" w:sz="0" w:space="0" w:color="auto"/>
                    <w:left w:val="none" w:sz="0" w:space="0" w:color="auto"/>
                    <w:bottom w:val="none" w:sz="0" w:space="0" w:color="auto"/>
                    <w:right w:val="none" w:sz="0" w:space="0" w:color="auto"/>
                  </w:divBdr>
                  <w:divsChild>
                    <w:div w:id="941493385">
                      <w:marLeft w:val="0"/>
                      <w:marRight w:val="0"/>
                      <w:marTop w:val="0"/>
                      <w:marBottom w:val="0"/>
                      <w:divBdr>
                        <w:top w:val="none" w:sz="0" w:space="0" w:color="auto"/>
                        <w:left w:val="none" w:sz="0" w:space="0" w:color="auto"/>
                        <w:bottom w:val="none" w:sz="0" w:space="0" w:color="auto"/>
                        <w:right w:val="none" w:sz="0" w:space="0" w:color="auto"/>
                      </w:divBdr>
                      <w:divsChild>
                        <w:div w:id="1790929528">
                          <w:marLeft w:val="0"/>
                          <w:marRight w:val="0"/>
                          <w:marTop w:val="0"/>
                          <w:marBottom w:val="0"/>
                          <w:divBdr>
                            <w:top w:val="none" w:sz="0" w:space="0" w:color="auto"/>
                            <w:left w:val="none" w:sz="0" w:space="0" w:color="auto"/>
                            <w:bottom w:val="none" w:sz="0" w:space="0" w:color="auto"/>
                            <w:right w:val="none" w:sz="0" w:space="0" w:color="auto"/>
                          </w:divBdr>
                          <w:divsChild>
                            <w:div w:id="201939527">
                              <w:marLeft w:val="0"/>
                              <w:marRight w:val="0"/>
                              <w:marTop w:val="0"/>
                              <w:marBottom w:val="0"/>
                              <w:divBdr>
                                <w:top w:val="none" w:sz="0" w:space="0" w:color="auto"/>
                                <w:left w:val="none" w:sz="0" w:space="0" w:color="auto"/>
                                <w:bottom w:val="none" w:sz="0" w:space="0" w:color="auto"/>
                                <w:right w:val="none" w:sz="0" w:space="0" w:color="auto"/>
                              </w:divBdr>
                              <w:divsChild>
                                <w:div w:id="611671500">
                                  <w:marLeft w:val="0"/>
                                  <w:marRight w:val="0"/>
                                  <w:marTop w:val="0"/>
                                  <w:marBottom w:val="0"/>
                                  <w:divBdr>
                                    <w:top w:val="none" w:sz="0" w:space="0" w:color="auto"/>
                                    <w:left w:val="none" w:sz="0" w:space="0" w:color="auto"/>
                                    <w:bottom w:val="none" w:sz="0" w:space="0" w:color="auto"/>
                                    <w:right w:val="none" w:sz="0" w:space="0" w:color="auto"/>
                                  </w:divBdr>
                                  <w:divsChild>
                                    <w:div w:id="1239485712">
                                      <w:marLeft w:val="0"/>
                                      <w:marRight w:val="0"/>
                                      <w:marTop w:val="0"/>
                                      <w:marBottom w:val="0"/>
                                      <w:divBdr>
                                        <w:top w:val="none" w:sz="0" w:space="0" w:color="auto"/>
                                        <w:left w:val="none" w:sz="0" w:space="0" w:color="auto"/>
                                        <w:bottom w:val="none" w:sz="0" w:space="0" w:color="auto"/>
                                        <w:right w:val="none" w:sz="0" w:space="0" w:color="auto"/>
                                      </w:divBdr>
                                    </w:div>
                                    <w:div w:id="873155393">
                                      <w:marLeft w:val="0"/>
                                      <w:marRight w:val="0"/>
                                      <w:marTop w:val="0"/>
                                      <w:marBottom w:val="0"/>
                                      <w:divBdr>
                                        <w:top w:val="none" w:sz="0" w:space="0" w:color="auto"/>
                                        <w:left w:val="none" w:sz="0" w:space="0" w:color="auto"/>
                                        <w:bottom w:val="none" w:sz="0" w:space="0" w:color="auto"/>
                                        <w:right w:val="none" w:sz="0" w:space="0" w:color="auto"/>
                                      </w:divBdr>
                                      <w:divsChild>
                                        <w:div w:id="1830945066">
                                          <w:marLeft w:val="0"/>
                                          <w:marRight w:val="165"/>
                                          <w:marTop w:val="150"/>
                                          <w:marBottom w:val="0"/>
                                          <w:divBdr>
                                            <w:top w:val="none" w:sz="0" w:space="0" w:color="auto"/>
                                            <w:left w:val="none" w:sz="0" w:space="0" w:color="auto"/>
                                            <w:bottom w:val="none" w:sz="0" w:space="0" w:color="auto"/>
                                            <w:right w:val="none" w:sz="0" w:space="0" w:color="auto"/>
                                          </w:divBdr>
                                          <w:divsChild>
                                            <w:div w:id="2045248065">
                                              <w:marLeft w:val="0"/>
                                              <w:marRight w:val="0"/>
                                              <w:marTop w:val="0"/>
                                              <w:marBottom w:val="0"/>
                                              <w:divBdr>
                                                <w:top w:val="none" w:sz="0" w:space="0" w:color="auto"/>
                                                <w:left w:val="none" w:sz="0" w:space="0" w:color="auto"/>
                                                <w:bottom w:val="none" w:sz="0" w:space="0" w:color="auto"/>
                                                <w:right w:val="none" w:sz="0" w:space="0" w:color="auto"/>
                                              </w:divBdr>
                                              <w:divsChild>
                                                <w:div w:id="7183574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483313">
      <w:bodyDiv w:val="1"/>
      <w:marLeft w:val="0"/>
      <w:marRight w:val="0"/>
      <w:marTop w:val="0"/>
      <w:marBottom w:val="0"/>
      <w:divBdr>
        <w:top w:val="none" w:sz="0" w:space="0" w:color="auto"/>
        <w:left w:val="none" w:sz="0" w:space="0" w:color="auto"/>
        <w:bottom w:val="none" w:sz="0" w:space="0" w:color="auto"/>
        <w:right w:val="none" w:sz="0" w:space="0" w:color="auto"/>
      </w:divBdr>
      <w:divsChild>
        <w:div w:id="1511140140">
          <w:marLeft w:val="0"/>
          <w:marRight w:val="0"/>
          <w:marTop w:val="0"/>
          <w:marBottom w:val="0"/>
          <w:divBdr>
            <w:top w:val="none" w:sz="0" w:space="0" w:color="auto"/>
            <w:left w:val="none" w:sz="0" w:space="0" w:color="auto"/>
            <w:bottom w:val="none" w:sz="0" w:space="0" w:color="auto"/>
            <w:right w:val="none" w:sz="0" w:space="0" w:color="auto"/>
          </w:divBdr>
          <w:divsChild>
            <w:div w:id="1386830276">
              <w:marLeft w:val="0"/>
              <w:marRight w:val="0"/>
              <w:marTop w:val="0"/>
              <w:marBottom w:val="0"/>
              <w:divBdr>
                <w:top w:val="none" w:sz="0" w:space="0" w:color="auto"/>
                <w:left w:val="none" w:sz="0" w:space="0" w:color="auto"/>
                <w:bottom w:val="none" w:sz="0" w:space="0" w:color="auto"/>
                <w:right w:val="none" w:sz="0" w:space="0" w:color="auto"/>
              </w:divBdr>
              <w:divsChild>
                <w:div w:id="33308502">
                  <w:marLeft w:val="0"/>
                  <w:marRight w:val="0"/>
                  <w:marTop w:val="0"/>
                  <w:marBottom w:val="0"/>
                  <w:divBdr>
                    <w:top w:val="none" w:sz="0" w:space="0" w:color="auto"/>
                    <w:left w:val="none" w:sz="0" w:space="0" w:color="auto"/>
                    <w:bottom w:val="none" w:sz="0" w:space="0" w:color="auto"/>
                    <w:right w:val="none" w:sz="0" w:space="0" w:color="auto"/>
                  </w:divBdr>
                  <w:divsChild>
                    <w:div w:id="1753889526">
                      <w:marLeft w:val="0"/>
                      <w:marRight w:val="0"/>
                      <w:marTop w:val="0"/>
                      <w:marBottom w:val="0"/>
                      <w:divBdr>
                        <w:top w:val="none" w:sz="0" w:space="0" w:color="auto"/>
                        <w:left w:val="none" w:sz="0" w:space="0" w:color="auto"/>
                        <w:bottom w:val="none" w:sz="0" w:space="0" w:color="auto"/>
                        <w:right w:val="none" w:sz="0" w:space="0" w:color="auto"/>
                      </w:divBdr>
                      <w:divsChild>
                        <w:div w:id="1955937774">
                          <w:marLeft w:val="0"/>
                          <w:marRight w:val="0"/>
                          <w:marTop w:val="0"/>
                          <w:marBottom w:val="0"/>
                          <w:divBdr>
                            <w:top w:val="none" w:sz="0" w:space="0" w:color="auto"/>
                            <w:left w:val="none" w:sz="0" w:space="0" w:color="auto"/>
                            <w:bottom w:val="none" w:sz="0" w:space="0" w:color="auto"/>
                            <w:right w:val="none" w:sz="0" w:space="0" w:color="auto"/>
                          </w:divBdr>
                          <w:divsChild>
                            <w:div w:id="1356493091">
                              <w:marLeft w:val="0"/>
                              <w:marRight w:val="0"/>
                              <w:marTop w:val="0"/>
                              <w:marBottom w:val="0"/>
                              <w:divBdr>
                                <w:top w:val="none" w:sz="0" w:space="0" w:color="auto"/>
                                <w:left w:val="none" w:sz="0" w:space="0" w:color="auto"/>
                                <w:bottom w:val="none" w:sz="0" w:space="0" w:color="auto"/>
                                <w:right w:val="none" w:sz="0" w:space="0" w:color="auto"/>
                              </w:divBdr>
                              <w:divsChild>
                                <w:div w:id="668213229">
                                  <w:marLeft w:val="0"/>
                                  <w:marRight w:val="0"/>
                                  <w:marTop w:val="0"/>
                                  <w:marBottom w:val="0"/>
                                  <w:divBdr>
                                    <w:top w:val="none" w:sz="0" w:space="0" w:color="auto"/>
                                    <w:left w:val="none" w:sz="0" w:space="0" w:color="auto"/>
                                    <w:bottom w:val="none" w:sz="0" w:space="0" w:color="auto"/>
                                    <w:right w:val="none" w:sz="0" w:space="0" w:color="auto"/>
                                  </w:divBdr>
                                  <w:divsChild>
                                    <w:div w:id="333995475">
                                      <w:marLeft w:val="0"/>
                                      <w:marRight w:val="0"/>
                                      <w:marTop w:val="0"/>
                                      <w:marBottom w:val="0"/>
                                      <w:divBdr>
                                        <w:top w:val="none" w:sz="0" w:space="0" w:color="auto"/>
                                        <w:left w:val="none" w:sz="0" w:space="0" w:color="auto"/>
                                        <w:bottom w:val="none" w:sz="0" w:space="0" w:color="auto"/>
                                        <w:right w:val="none" w:sz="0" w:space="0" w:color="auto"/>
                                      </w:divBdr>
                                    </w:div>
                                    <w:div w:id="2095322208">
                                      <w:marLeft w:val="0"/>
                                      <w:marRight w:val="0"/>
                                      <w:marTop w:val="0"/>
                                      <w:marBottom w:val="0"/>
                                      <w:divBdr>
                                        <w:top w:val="none" w:sz="0" w:space="0" w:color="auto"/>
                                        <w:left w:val="none" w:sz="0" w:space="0" w:color="auto"/>
                                        <w:bottom w:val="none" w:sz="0" w:space="0" w:color="auto"/>
                                        <w:right w:val="none" w:sz="0" w:space="0" w:color="auto"/>
                                      </w:divBdr>
                                      <w:divsChild>
                                        <w:div w:id="36710506">
                                          <w:marLeft w:val="0"/>
                                          <w:marRight w:val="165"/>
                                          <w:marTop w:val="150"/>
                                          <w:marBottom w:val="0"/>
                                          <w:divBdr>
                                            <w:top w:val="none" w:sz="0" w:space="0" w:color="auto"/>
                                            <w:left w:val="none" w:sz="0" w:space="0" w:color="auto"/>
                                            <w:bottom w:val="none" w:sz="0" w:space="0" w:color="auto"/>
                                            <w:right w:val="none" w:sz="0" w:space="0" w:color="auto"/>
                                          </w:divBdr>
                                          <w:divsChild>
                                            <w:div w:id="1839953341">
                                              <w:marLeft w:val="0"/>
                                              <w:marRight w:val="0"/>
                                              <w:marTop w:val="0"/>
                                              <w:marBottom w:val="0"/>
                                              <w:divBdr>
                                                <w:top w:val="none" w:sz="0" w:space="0" w:color="auto"/>
                                                <w:left w:val="none" w:sz="0" w:space="0" w:color="auto"/>
                                                <w:bottom w:val="none" w:sz="0" w:space="0" w:color="auto"/>
                                                <w:right w:val="none" w:sz="0" w:space="0" w:color="auto"/>
                                              </w:divBdr>
                                              <w:divsChild>
                                                <w:div w:id="4264630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59146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nkel.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jpeg"/><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13.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jpg"/><Relationship Id="rId5" Type="http://schemas.openxmlformats.org/officeDocument/2006/relationships/image" Target="media/image6.jp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 Id="rId14" Type="http://schemas.openxmlformats.org/officeDocument/2006/relationships/image" Target="media/image15.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1" ma:contentTypeDescription="Create a new document." ma:contentTypeScope="" ma:versionID="5c82d6a91480ea3a633158506e52c116">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c2c19249a9c10464532c27e8f459ab4"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2f792e8-4dad-42c1-ad63-44982727bf4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1C6C127B-E718-4786-951F-8CF66E3C7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5.xml><?xml version="1.0" encoding="utf-8"?>
<ds:datastoreItem xmlns:ds="http://schemas.openxmlformats.org/officeDocument/2006/customXml" ds:itemID="{B6E3A4DA-D372-4660-8B2F-3515E2D89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6</Pages>
  <Words>2434</Words>
  <Characters>13880</Characters>
  <Application>Microsoft Office Word</Application>
  <DocSecurity>0</DocSecurity>
  <Lines>115</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16282</CharactersWithSpaces>
  <SharedDoc>false</SharedDoc>
  <HLinks>
    <vt:vector size="66" baseType="variant">
      <vt:variant>
        <vt:i4>6946937</vt:i4>
      </vt:variant>
      <vt:variant>
        <vt:i4>30</vt:i4>
      </vt:variant>
      <vt:variant>
        <vt:i4>0</vt:i4>
      </vt:variant>
      <vt:variant>
        <vt:i4>5</vt:i4>
      </vt:variant>
      <vt:variant>
        <vt:lpwstr>http://www.henkel.de/ir</vt:lpwstr>
      </vt:variant>
      <vt:variant>
        <vt:lpwstr/>
      </vt:variant>
      <vt:variant>
        <vt:i4>6619256</vt:i4>
      </vt:variant>
      <vt:variant>
        <vt:i4>27</vt:i4>
      </vt:variant>
      <vt:variant>
        <vt:i4>0</vt:i4>
      </vt:variant>
      <vt:variant>
        <vt:i4>5</vt:i4>
      </vt:variant>
      <vt:variant>
        <vt:lpwstr>http://www.henkel.de/presse</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196694</vt:i4>
      </vt:variant>
      <vt:variant>
        <vt:i4>0</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Ana Roncevic (ext)</cp:lastModifiedBy>
  <cp:revision>56</cp:revision>
  <cp:lastPrinted>2024-07-31T07:57:00Z</cp:lastPrinted>
  <dcterms:created xsi:type="dcterms:W3CDTF">2024-08-12T09:41:00Z</dcterms:created>
  <dcterms:modified xsi:type="dcterms:W3CDTF">2024-08-21T11:41:00Z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0x010100811F2B0E4436D4419B93D2E67DB77F8B</vt:lpwstr>
  </property>
  <property fmtid="{D5CDD505-2E9C-101B-9397-08002B2CF9AE}" pid="3" name="MediaServiceImageTags">
    <vt:lpwstr/>
  </property>
</Properties>
</file>