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3190CB64" w:rsidR="00B422EC" w:rsidRPr="0080424B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80424B">
        <w:rPr>
          <w:lang w:val="pl-PL"/>
        </w:rPr>
        <w:tab/>
      </w:r>
      <w:r w:rsidRPr="0080424B">
        <w:rPr>
          <w:lang w:val="pl-PL"/>
        </w:rPr>
        <w:tab/>
      </w:r>
      <w:r w:rsidR="004F47BB" w:rsidRPr="0080424B">
        <w:rPr>
          <w:lang w:val="pl-PL"/>
        </w:rPr>
        <w:t xml:space="preserve"> </w:t>
      </w:r>
      <w:r w:rsidR="002F3EF3">
        <w:rPr>
          <w:lang w:val="pl-PL"/>
        </w:rPr>
        <w:t>20</w:t>
      </w:r>
      <w:r w:rsidR="00C86668" w:rsidRPr="0080424B">
        <w:rPr>
          <w:lang w:val="pl-PL"/>
        </w:rPr>
        <w:t xml:space="preserve"> </w:t>
      </w:r>
      <w:r w:rsidR="00206FE9" w:rsidRPr="0080424B">
        <w:rPr>
          <w:lang w:val="pl-PL"/>
        </w:rPr>
        <w:t>lipca</w:t>
      </w:r>
      <w:r w:rsidR="00BF6E82" w:rsidRPr="0080424B">
        <w:rPr>
          <w:lang w:val="pl-PL"/>
        </w:rPr>
        <w:t xml:space="preserve"> 20</w:t>
      </w:r>
      <w:r w:rsidR="00F635FC" w:rsidRPr="0080424B">
        <w:rPr>
          <w:lang w:val="pl-PL"/>
        </w:rPr>
        <w:t>2</w:t>
      </w:r>
      <w:r w:rsidR="0054050F" w:rsidRPr="0080424B">
        <w:rPr>
          <w:lang w:val="pl-PL"/>
        </w:rPr>
        <w:t>4</w:t>
      </w:r>
      <w:r w:rsidR="00F37C85" w:rsidRPr="0080424B">
        <w:rPr>
          <w:lang w:val="pl-PL"/>
        </w:rPr>
        <w:t xml:space="preserve"> r.</w:t>
      </w:r>
    </w:p>
    <w:p w14:paraId="61C01748" w14:textId="77777777" w:rsidR="00B869C6" w:rsidRPr="0080424B" w:rsidRDefault="00B869C6" w:rsidP="00B869C6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</w:p>
    <w:p w14:paraId="52CB3ED1" w14:textId="31BAB148" w:rsidR="1F48114D" w:rsidRPr="0080424B" w:rsidRDefault="0034209A" w:rsidP="00563253">
      <w:pPr>
        <w:shd w:val="clear" w:color="auto" w:fill="FFFFFF" w:themeFill="background1"/>
        <w:spacing w:after="100" w:line="240" w:lineRule="auto"/>
        <w:jc w:val="center"/>
        <w:rPr>
          <w:b/>
          <w:bCs/>
          <w:sz w:val="32"/>
          <w:szCs w:val="32"/>
          <w:lang w:val="pl-PL"/>
        </w:rPr>
      </w:pPr>
      <w:r w:rsidRPr="00CB720C">
        <w:rPr>
          <w:b/>
          <w:bCs/>
          <w:sz w:val="32"/>
          <w:szCs w:val="32"/>
          <w:lang w:val="pl-PL"/>
        </w:rPr>
        <w:t>Nowa prorodzinna polityka w firmie Henkel Polska: 8-tygodniowy pełnopłatny urlop rodzicielski dla każdego rodzica, bez względu na jego płeć, status prawny i charakter rodzicielstwa</w:t>
      </w:r>
    </w:p>
    <w:p w14:paraId="6A145BA3" w14:textId="77777777" w:rsidR="0034209A" w:rsidRDefault="0034209A" w:rsidP="7763B236">
      <w:pPr>
        <w:shd w:val="clear" w:color="auto" w:fill="FFFFFF" w:themeFill="background1"/>
        <w:spacing w:after="100" w:line="278" w:lineRule="auto"/>
        <w:rPr>
          <w:rFonts w:cs="Segoe UI"/>
          <w:b/>
          <w:bCs/>
          <w:szCs w:val="22"/>
          <w:lang w:val="pl-PL"/>
        </w:rPr>
      </w:pPr>
    </w:p>
    <w:p w14:paraId="0405BFA5" w14:textId="25CA3333" w:rsidR="00563253" w:rsidRDefault="00CC77DA" w:rsidP="7763B236">
      <w:pPr>
        <w:shd w:val="clear" w:color="auto" w:fill="FFFFFF" w:themeFill="background1"/>
        <w:spacing w:after="100" w:line="278" w:lineRule="auto"/>
        <w:rPr>
          <w:rFonts w:cs="Segoe UI"/>
          <w:b/>
          <w:bCs/>
          <w:szCs w:val="22"/>
          <w:lang w:val="pl-PL"/>
        </w:rPr>
      </w:pPr>
      <w:r w:rsidRPr="0080424B">
        <w:rPr>
          <w:rFonts w:cs="Segoe UI"/>
          <w:b/>
          <w:bCs/>
          <w:szCs w:val="22"/>
          <w:lang w:val="pl-PL"/>
        </w:rPr>
        <w:t>Henkel Polska</w:t>
      </w:r>
      <w:r w:rsidR="0034209A">
        <w:rPr>
          <w:rFonts w:cs="Segoe UI"/>
          <w:b/>
          <w:bCs/>
          <w:szCs w:val="22"/>
          <w:lang w:val="pl-PL"/>
        </w:rPr>
        <w:t>, podążając za nową globalną polityką firmy obowiązującą od początku roku,</w:t>
      </w:r>
      <w:r w:rsidRPr="0080424B">
        <w:rPr>
          <w:rFonts w:cs="Segoe UI"/>
          <w:b/>
          <w:bCs/>
          <w:szCs w:val="22"/>
          <w:lang w:val="pl-PL"/>
        </w:rPr>
        <w:t xml:space="preserve"> </w:t>
      </w:r>
      <w:r w:rsidR="0034209A">
        <w:rPr>
          <w:rFonts w:cs="Segoe UI"/>
          <w:b/>
          <w:bCs/>
          <w:szCs w:val="22"/>
          <w:lang w:val="pl-PL"/>
        </w:rPr>
        <w:t>zaoferował swoim pracownikom nowy pro-rodzinny benefit:</w:t>
      </w:r>
      <w:r w:rsidRPr="0080424B">
        <w:rPr>
          <w:rFonts w:cs="Segoe UI"/>
          <w:b/>
          <w:bCs/>
          <w:szCs w:val="22"/>
          <w:lang w:val="pl-PL"/>
        </w:rPr>
        <w:t xml:space="preserve"> </w:t>
      </w:r>
      <w:r w:rsidR="0034209A">
        <w:rPr>
          <w:rFonts w:cs="Segoe UI"/>
          <w:b/>
          <w:bCs/>
          <w:szCs w:val="22"/>
          <w:lang w:val="pl-PL"/>
        </w:rPr>
        <w:t>8-tygodniowe, pełno</w:t>
      </w:r>
      <w:r w:rsidRPr="0080424B">
        <w:rPr>
          <w:rFonts w:cs="Segoe UI"/>
          <w:b/>
          <w:bCs/>
          <w:szCs w:val="22"/>
          <w:lang w:val="pl-PL"/>
        </w:rPr>
        <w:t xml:space="preserve">płatne urlopy rodzicielskie dla </w:t>
      </w:r>
      <w:r w:rsidR="00545428" w:rsidRPr="0080424B">
        <w:rPr>
          <w:rFonts w:cs="Segoe UI"/>
          <w:b/>
          <w:bCs/>
          <w:szCs w:val="22"/>
          <w:lang w:val="pl-PL"/>
        </w:rPr>
        <w:t xml:space="preserve">wszystkich </w:t>
      </w:r>
      <w:r w:rsidRPr="0080424B">
        <w:rPr>
          <w:rFonts w:cs="Segoe UI"/>
          <w:b/>
          <w:bCs/>
          <w:szCs w:val="22"/>
          <w:lang w:val="pl-PL"/>
        </w:rPr>
        <w:t>rodziców</w:t>
      </w:r>
      <w:r w:rsidR="00B42BE0">
        <w:rPr>
          <w:rFonts w:cs="Segoe UI"/>
          <w:b/>
          <w:bCs/>
          <w:szCs w:val="22"/>
          <w:lang w:val="pl-PL"/>
        </w:rPr>
        <w:t xml:space="preserve">. </w:t>
      </w:r>
      <w:r w:rsidR="00545428" w:rsidRPr="0080424B">
        <w:rPr>
          <w:rFonts w:cs="Segoe UI"/>
          <w:b/>
          <w:bCs/>
          <w:szCs w:val="22"/>
          <w:lang w:val="pl-PL"/>
        </w:rPr>
        <w:t xml:space="preserve"> </w:t>
      </w:r>
      <w:r w:rsidR="0034209A">
        <w:rPr>
          <w:rFonts w:cs="Segoe UI"/>
          <w:b/>
          <w:bCs/>
          <w:szCs w:val="22"/>
          <w:lang w:val="pl-PL"/>
        </w:rPr>
        <w:t>Do skorzystania z tego urlopu ma prawo każda osoba wychowująca dziecko</w:t>
      </w:r>
      <w:r w:rsidR="00B42BE0">
        <w:rPr>
          <w:rFonts w:cs="Segoe UI"/>
          <w:b/>
          <w:bCs/>
          <w:szCs w:val="22"/>
          <w:lang w:val="pl-PL"/>
        </w:rPr>
        <w:t xml:space="preserve"> bez względu na to czy jest rodzicem biologicznym, adopcyjnym, zastępczym czy społecznym, </w:t>
      </w:r>
      <w:r w:rsidRPr="0080424B">
        <w:rPr>
          <w:rFonts w:cs="Segoe UI"/>
          <w:b/>
          <w:bCs/>
          <w:szCs w:val="22"/>
          <w:lang w:val="pl-PL"/>
        </w:rPr>
        <w:t xml:space="preserve"> </w:t>
      </w:r>
      <w:r w:rsidR="00B42BE0">
        <w:rPr>
          <w:rFonts w:cs="Segoe UI"/>
          <w:b/>
          <w:bCs/>
          <w:szCs w:val="22"/>
          <w:lang w:val="pl-PL"/>
        </w:rPr>
        <w:t xml:space="preserve">bez względu na swoją płeć czy płeć drugiego rodzica. Bez względu na formalny czy nieformalny charakter związku z drugim rodzicem lub samodzielne rodzicielstwo. </w:t>
      </w:r>
      <w:r w:rsidRPr="0080424B">
        <w:rPr>
          <w:rFonts w:cs="Segoe UI"/>
          <w:b/>
          <w:bCs/>
          <w:szCs w:val="22"/>
          <w:lang w:val="pl-PL"/>
        </w:rPr>
        <w:t xml:space="preserve">To ważny krok w kierunku równouprawnienia i docenienia wszystkich form rodzicielstwa, który może stać się inspiracją dla innych </w:t>
      </w:r>
      <w:r w:rsidR="18F5D15A" w:rsidRPr="0080424B">
        <w:rPr>
          <w:rFonts w:cs="Segoe UI"/>
          <w:b/>
          <w:bCs/>
          <w:szCs w:val="22"/>
          <w:lang w:val="pl-PL"/>
        </w:rPr>
        <w:t>f</w:t>
      </w:r>
      <w:r w:rsidRPr="0080424B">
        <w:rPr>
          <w:rFonts w:cs="Segoe UI"/>
          <w:b/>
          <w:bCs/>
          <w:szCs w:val="22"/>
          <w:lang w:val="pl-PL"/>
        </w:rPr>
        <w:t>i</w:t>
      </w:r>
      <w:r w:rsidR="18F5D15A" w:rsidRPr="0080424B">
        <w:rPr>
          <w:rFonts w:cs="Segoe UI"/>
          <w:b/>
          <w:bCs/>
          <w:szCs w:val="22"/>
          <w:lang w:val="pl-PL"/>
        </w:rPr>
        <w:t>rm</w:t>
      </w:r>
      <w:r w:rsidRPr="0080424B">
        <w:rPr>
          <w:rFonts w:cs="Segoe UI"/>
          <w:b/>
          <w:bCs/>
          <w:szCs w:val="22"/>
          <w:lang w:val="pl-PL"/>
        </w:rPr>
        <w:t>.</w:t>
      </w:r>
      <w:r w:rsidR="56A7F587" w:rsidRPr="0080424B">
        <w:rPr>
          <w:rFonts w:cs="Segoe UI"/>
          <w:b/>
          <w:bCs/>
          <w:szCs w:val="22"/>
          <w:lang w:val="pl-PL"/>
        </w:rPr>
        <w:t xml:space="preserve"> </w:t>
      </w:r>
    </w:p>
    <w:p w14:paraId="292B7DF9" w14:textId="77777777" w:rsidR="00B42BE0" w:rsidRPr="0080424B" w:rsidRDefault="00B42BE0" w:rsidP="7763B236">
      <w:pPr>
        <w:shd w:val="clear" w:color="auto" w:fill="FFFFFF" w:themeFill="background1"/>
        <w:spacing w:after="100" w:line="278" w:lineRule="auto"/>
        <w:rPr>
          <w:rFonts w:cs="Segoe UI"/>
          <w:b/>
          <w:bCs/>
          <w:szCs w:val="22"/>
          <w:lang w:val="pl-PL"/>
        </w:rPr>
      </w:pPr>
    </w:p>
    <w:p w14:paraId="42E9F00C" w14:textId="7AF41E61" w:rsidR="2A9FC4C0" w:rsidRPr="0080424B" w:rsidRDefault="2A9FC4C0" w:rsidP="7763B236">
      <w:pPr>
        <w:shd w:val="clear" w:color="auto" w:fill="FFFFFF" w:themeFill="background1"/>
        <w:spacing w:after="100" w:line="278" w:lineRule="auto"/>
        <w:rPr>
          <w:rFonts w:cs="Segoe UI"/>
          <w:szCs w:val="22"/>
          <w:lang w:val="pl-PL"/>
        </w:rPr>
      </w:pPr>
      <w:r w:rsidRPr="0080424B">
        <w:rPr>
          <w:rFonts w:cs="Segoe UI"/>
          <w:szCs w:val="22"/>
          <w:lang w:val="pl-PL"/>
        </w:rPr>
        <w:t xml:space="preserve">Aby uzyskać </w:t>
      </w:r>
      <w:r w:rsidR="73AFF6DD" w:rsidRPr="0080424B">
        <w:rPr>
          <w:rFonts w:cs="Segoe UI"/>
          <w:szCs w:val="22"/>
          <w:lang w:val="pl-PL"/>
        </w:rPr>
        <w:t>pełnopłatn</w:t>
      </w:r>
      <w:r w:rsidR="5ED31402" w:rsidRPr="0080424B">
        <w:rPr>
          <w:rFonts w:cs="Segoe UI"/>
          <w:szCs w:val="22"/>
          <w:lang w:val="pl-PL"/>
        </w:rPr>
        <w:t>y</w:t>
      </w:r>
      <w:r w:rsidR="73AFF6DD" w:rsidRPr="0080424B">
        <w:rPr>
          <w:rFonts w:cs="Segoe UI"/>
          <w:szCs w:val="22"/>
          <w:lang w:val="pl-PL"/>
        </w:rPr>
        <w:t xml:space="preserve"> urlop rodzicielski </w:t>
      </w:r>
      <w:r w:rsidR="0311D4AF" w:rsidRPr="0080424B">
        <w:rPr>
          <w:rFonts w:cs="Segoe UI"/>
          <w:szCs w:val="22"/>
          <w:lang w:val="pl-PL"/>
        </w:rPr>
        <w:t>rodzic</w:t>
      </w:r>
      <w:r w:rsidR="00B42BE0">
        <w:rPr>
          <w:rFonts w:cs="Segoe UI"/>
          <w:szCs w:val="22"/>
          <w:lang w:val="pl-PL"/>
        </w:rPr>
        <w:t xml:space="preserve"> – pracownik Henkla</w:t>
      </w:r>
      <w:r w:rsidR="0311D4AF" w:rsidRPr="0080424B">
        <w:rPr>
          <w:rFonts w:cs="Segoe UI"/>
          <w:szCs w:val="22"/>
          <w:lang w:val="pl-PL"/>
        </w:rPr>
        <w:t xml:space="preserve"> powinien spełnić dwa warunki. Pierwszym </w:t>
      </w:r>
      <w:r w:rsidR="29EA74FF" w:rsidRPr="0080424B">
        <w:rPr>
          <w:rFonts w:cs="Segoe UI"/>
          <w:szCs w:val="22"/>
          <w:lang w:val="pl-PL"/>
        </w:rPr>
        <w:t xml:space="preserve">jest prowadzenie </w:t>
      </w:r>
      <w:r w:rsidR="00B42BE0">
        <w:rPr>
          <w:rFonts w:cs="Segoe UI"/>
          <w:szCs w:val="22"/>
          <w:lang w:val="pl-PL"/>
        </w:rPr>
        <w:t>wraz z dzieckiem</w:t>
      </w:r>
      <w:r w:rsidR="7FC2BEDE" w:rsidRPr="0080424B">
        <w:rPr>
          <w:rFonts w:cs="Segoe UI"/>
          <w:szCs w:val="22"/>
          <w:lang w:val="pl-PL"/>
        </w:rPr>
        <w:t xml:space="preserve"> </w:t>
      </w:r>
      <w:r w:rsidR="29EA74FF" w:rsidRPr="0080424B">
        <w:rPr>
          <w:rFonts w:cs="Segoe UI"/>
          <w:szCs w:val="22"/>
          <w:lang w:val="pl-PL"/>
        </w:rPr>
        <w:t>wspólnego gospodarstwa domowego</w:t>
      </w:r>
      <w:r w:rsidR="603F744B" w:rsidRPr="0080424B">
        <w:rPr>
          <w:rFonts w:cs="Segoe UI"/>
          <w:szCs w:val="22"/>
          <w:lang w:val="pl-PL"/>
        </w:rPr>
        <w:t xml:space="preserve"> i</w:t>
      </w:r>
      <w:r w:rsidR="29EA74FF" w:rsidRPr="0080424B">
        <w:rPr>
          <w:rFonts w:cs="Segoe UI"/>
          <w:szCs w:val="22"/>
          <w:lang w:val="pl-PL"/>
        </w:rPr>
        <w:t xml:space="preserve"> wspólne zamieszkiwanie</w:t>
      </w:r>
      <w:r w:rsidR="539A7C7E" w:rsidRPr="0080424B">
        <w:rPr>
          <w:rFonts w:cs="Segoe UI"/>
          <w:szCs w:val="22"/>
          <w:lang w:val="pl-PL"/>
        </w:rPr>
        <w:t>,</w:t>
      </w:r>
      <w:r w:rsidR="29EA74FF" w:rsidRPr="0080424B">
        <w:rPr>
          <w:rFonts w:cs="Segoe UI"/>
          <w:szCs w:val="22"/>
          <w:lang w:val="pl-PL"/>
        </w:rPr>
        <w:t xml:space="preserve"> przynajmniej przez połowę miesiąca</w:t>
      </w:r>
      <w:r w:rsidR="599AA030" w:rsidRPr="0080424B">
        <w:rPr>
          <w:rFonts w:cs="Segoe UI"/>
          <w:szCs w:val="22"/>
          <w:lang w:val="pl-PL"/>
        </w:rPr>
        <w:t>. Drugim warunkiem jest</w:t>
      </w:r>
      <w:r w:rsidR="29EA74FF" w:rsidRPr="0080424B">
        <w:rPr>
          <w:rFonts w:cs="Segoe UI"/>
          <w:szCs w:val="22"/>
          <w:lang w:val="pl-PL"/>
        </w:rPr>
        <w:t xml:space="preserve"> finansowe utrzymywanie go lub bycie głównym wsparciem</w:t>
      </w:r>
      <w:r w:rsidR="30F8AD3D" w:rsidRPr="0080424B">
        <w:rPr>
          <w:rFonts w:cs="Segoe UI"/>
          <w:szCs w:val="22"/>
          <w:lang w:val="pl-PL"/>
        </w:rPr>
        <w:t xml:space="preserve"> finansowym dla</w:t>
      </w:r>
      <w:r w:rsidR="29EA74FF" w:rsidRPr="0080424B">
        <w:rPr>
          <w:rFonts w:cs="Segoe UI"/>
          <w:szCs w:val="22"/>
          <w:lang w:val="pl-PL"/>
        </w:rPr>
        <w:t xml:space="preserve"> rodzica</w:t>
      </w:r>
      <w:r w:rsidR="6E108AFA" w:rsidRPr="0080424B">
        <w:rPr>
          <w:rFonts w:cs="Segoe UI"/>
          <w:szCs w:val="22"/>
          <w:lang w:val="pl-PL"/>
        </w:rPr>
        <w:t>, z którym dzieli opiekę nad</w:t>
      </w:r>
      <w:r w:rsidR="29EA74FF" w:rsidRPr="0080424B">
        <w:rPr>
          <w:rFonts w:cs="Segoe UI"/>
          <w:szCs w:val="22"/>
          <w:lang w:val="pl-PL"/>
        </w:rPr>
        <w:t xml:space="preserve"> </w:t>
      </w:r>
      <w:r w:rsidR="56462701" w:rsidRPr="0080424B">
        <w:rPr>
          <w:rFonts w:cs="Segoe UI"/>
          <w:szCs w:val="22"/>
          <w:lang w:val="pl-PL"/>
        </w:rPr>
        <w:t>dzieckiem.</w:t>
      </w:r>
    </w:p>
    <w:p w14:paraId="76B0E713" w14:textId="1DFE1617" w:rsidR="00347487" w:rsidRPr="00912DB3" w:rsidRDefault="00CB1BEA" w:rsidP="42C4F5A2">
      <w:pPr>
        <w:shd w:val="clear" w:color="auto" w:fill="FFFFFF" w:themeFill="background1"/>
        <w:spacing w:after="100" w:line="278" w:lineRule="auto"/>
        <w:rPr>
          <w:rFonts w:cs="Segoe UI"/>
          <w:szCs w:val="22"/>
          <w:lang w:val="pl-PL"/>
        </w:rPr>
      </w:pPr>
      <w:r w:rsidRPr="0080424B">
        <w:rPr>
          <w:rFonts w:cs="Segoe UI"/>
          <w:szCs w:val="22"/>
          <w:lang w:val="pl-PL"/>
        </w:rPr>
        <w:t xml:space="preserve">Jeżeli rodzicowi </w:t>
      </w:r>
      <w:r w:rsidR="0046470F" w:rsidRPr="0080424B">
        <w:rPr>
          <w:rFonts w:cs="Segoe UI"/>
          <w:szCs w:val="22"/>
          <w:lang w:val="pl-PL"/>
        </w:rPr>
        <w:t xml:space="preserve">przysługuje </w:t>
      </w:r>
      <w:r w:rsidR="005B501C" w:rsidRPr="0080424B">
        <w:rPr>
          <w:rFonts w:cs="Segoe UI"/>
          <w:szCs w:val="22"/>
          <w:lang w:val="pl-PL"/>
        </w:rPr>
        <w:t>urlop rodzicielski na podstawie powszechnie obowiązujących przepisów prawa Henkel</w:t>
      </w:r>
      <w:r w:rsidR="005B32CE" w:rsidRPr="0080424B">
        <w:rPr>
          <w:rFonts w:cs="Segoe UI"/>
          <w:szCs w:val="22"/>
          <w:lang w:val="pl-PL"/>
        </w:rPr>
        <w:t>, przez 8 tygodni,</w:t>
      </w:r>
      <w:r w:rsidR="00C34AB4">
        <w:rPr>
          <w:rFonts w:cs="Segoe UI"/>
          <w:szCs w:val="22"/>
          <w:lang w:val="pl-PL"/>
        </w:rPr>
        <w:t xml:space="preserve"> będzie</w:t>
      </w:r>
      <w:r w:rsidR="005B32CE" w:rsidRPr="0080424B">
        <w:rPr>
          <w:rFonts w:cs="Segoe UI"/>
          <w:szCs w:val="22"/>
          <w:lang w:val="pl-PL"/>
        </w:rPr>
        <w:t xml:space="preserve"> wyrówn</w:t>
      </w:r>
      <w:r w:rsidR="00C34AB4">
        <w:rPr>
          <w:rFonts w:cs="Segoe UI"/>
          <w:szCs w:val="22"/>
          <w:lang w:val="pl-PL"/>
        </w:rPr>
        <w:t>ywał przysługujący</w:t>
      </w:r>
      <w:r w:rsidR="005B32CE" w:rsidRPr="0080424B">
        <w:rPr>
          <w:rFonts w:cs="Segoe UI"/>
          <w:szCs w:val="22"/>
          <w:lang w:val="pl-PL"/>
        </w:rPr>
        <w:t xml:space="preserve"> zasi</w:t>
      </w:r>
      <w:r w:rsidR="00B42BE0">
        <w:rPr>
          <w:rFonts w:cs="Segoe UI"/>
          <w:szCs w:val="22"/>
          <w:lang w:val="pl-PL"/>
        </w:rPr>
        <w:t>ł</w:t>
      </w:r>
      <w:r w:rsidR="005B32CE" w:rsidRPr="0080424B">
        <w:rPr>
          <w:rFonts w:cs="Segoe UI"/>
          <w:szCs w:val="22"/>
          <w:lang w:val="pl-PL"/>
        </w:rPr>
        <w:t xml:space="preserve">ek rodzicielski do 100% pensji rodzica. </w:t>
      </w:r>
      <w:r w:rsidR="69274765" w:rsidRPr="0080424B">
        <w:rPr>
          <w:rFonts w:cs="Segoe UI"/>
          <w:szCs w:val="22"/>
          <w:lang w:val="pl-PL"/>
        </w:rPr>
        <w:t>Ponadto,</w:t>
      </w:r>
      <w:r w:rsidR="004F2965" w:rsidRPr="0080424B">
        <w:rPr>
          <w:rFonts w:cs="Segoe UI"/>
          <w:szCs w:val="22"/>
          <w:lang w:val="pl-PL"/>
        </w:rPr>
        <w:t xml:space="preserve"> </w:t>
      </w:r>
      <w:r w:rsidR="001B360D" w:rsidRPr="0080424B">
        <w:rPr>
          <w:rFonts w:cs="Segoe UI"/>
          <w:szCs w:val="22"/>
          <w:lang w:val="pl-PL"/>
        </w:rPr>
        <w:t xml:space="preserve">jeżeli oboje </w:t>
      </w:r>
      <w:r w:rsidR="00B121A0">
        <w:rPr>
          <w:rFonts w:cs="Segoe UI"/>
          <w:szCs w:val="22"/>
          <w:lang w:val="pl-PL"/>
        </w:rPr>
        <w:t>rodziców</w:t>
      </w:r>
      <w:r w:rsidR="001B360D" w:rsidRPr="0080424B">
        <w:rPr>
          <w:rFonts w:cs="Segoe UI"/>
          <w:szCs w:val="22"/>
          <w:lang w:val="pl-PL"/>
        </w:rPr>
        <w:t xml:space="preserve"> pracuj</w:t>
      </w:r>
      <w:r w:rsidR="00B121A0">
        <w:rPr>
          <w:rFonts w:cs="Segoe UI"/>
          <w:szCs w:val="22"/>
          <w:lang w:val="pl-PL"/>
        </w:rPr>
        <w:t>e</w:t>
      </w:r>
      <w:r w:rsidR="001B360D" w:rsidRPr="0080424B">
        <w:rPr>
          <w:rFonts w:cs="Segoe UI"/>
          <w:szCs w:val="22"/>
          <w:lang w:val="pl-PL"/>
        </w:rPr>
        <w:t xml:space="preserve"> w Henklu, to każdem</w:t>
      </w:r>
      <w:r w:rsidR="005D4BD6" w:rsidRPr="0080424B">
        <w:rPr>
          <w:rFonts w:cs="Segoe UI"/>
          <w:szCs w:val="22"/>
          <w:lang w:val="pl-PL"/>
        </w:rPr>
        <w:t>u</w:t>
      </w:r>
      <w:r w:rsidR="001B360D" w:rsidRPr="0080424B">
        <w:rPr>
          <w:rFonts w:cs="Segoe UI"/>
          <w:szCs w:val="22"/>
          <w:lang w:val="pl-PL"/>
        </w:rPr>
        <w:t xml:space="preserve"> z nich przysługuje oddzielne 8 tygodni urlopu, które mogą wziąć</w:t>
      </w:r>
      <w:r w:rsidR="005D4BD6" w:rsidRPr="0080424B">
        <w:rPr>
          <w:rFonts w:cs="Segoe UI"/>
          <w:szCs w:val="22"/>
          <w:lang w:val="pl-PL"/>
        </w:rPr>
        <w:t xml:space="preserve"> jednocześnie.</w:t>
      </w:r>
      <w:r w:rsidR="000D3801" w:rsidRPr="0080424B">
        <w:rPr>
          <w:rFonts w:cs="Segoe UI"/>
          <w:szCs w:val="22"/>
          <w:lang w:val="pl-PL"/>
        </w:rPr>
        <w:t xml:space="preserve"> </w:t>
      </w:r>
      <w:r w:rsidR="00912DB3">
        <w:rPr>
          <w:rFonts w:cs="Segoe UI"/>
          <w:szCs w:val="22"/>
          <w:lang w:val="pl-PL"/>
        </w:rPr>
        <w:t xml:space="preserve">Program Henkla obejmuje wszystkie </w:t>
      </w:r>
      <w:r w:rsidR="00912DB3" w:rsidRPr="00912DB3">
        <w:rPr>
          <w:rFonts w:cs="Segoe UI"/>
          <w:szCs w:val="22"/>
          <w:lang w:val="pl-PL"/>
        </w:rPr>
        <w:t>dzieci urodzone, adoptowane, przysposobione lub przyjęte na wychowanie przez naszych pracowników firmy w Polsce po 31 grudnia 2023 roku</w:t>
      </w:r>
      <w:r w:rsidR="00912DB3">
        <w:rPr>
          <w:rFonts w:cs="Segoe UI"/>
          <w:szCs w:val="22"/>
          <w:lang w:val="pl-PL"/>
        </w:rPr>
        <w:t>.</w:t>
      </w:r>
    </w:p>
    <w:p w14:paraId="4B5A0CDD" w14:textId="44A0E8DB" w:rsidR="00734E0C" w:rsidRPr="0080424B" w:rsidRDefault="00734E0C" w:rsidP="42C4F5A2">
      <w:pPr>
        <w:shd w:val="clear" w:color="auto" w:fill="FFFFFF" w:themeFill="background1"/>
        <w:spacing w:after="100" w:line="278" w:lineRule="auto"/>
        <w:rPr>
          <w:rFonts w:cs="Segoe UI"/>
          <w:b/>
          <w:bCs/>
          <w:szCs w:val="22"/>
          <w:lang w:val="pl-PL"/>
        </w:rPr>
      </w:pPr>
      <w:r w:rsidRPr="0080424B">
        <w:rPr>
          <w:rFonts w:cs="Segoe UI"/>
          <w:i/>
          <w:iCs/>
          <w:szCs w:val="22"/>
          <w:lang w:val="pl-PL"/>
        </w:rPr>
        <w:t>- Wiemy</w:t>
      </w:r>
      <w:r w:rsidR="00B42BE0">
        <w:rPr>
          <w:rFonts w:cs="Segoe UI"/>
          <w:i/>
          <w:iCs/>
          <w:szCs w:val="22"/>
          <w:lang w:val="pl-PL"/>
        </w:rPr>
        <w:t>,</w:t>
      </w:r>
      <w:r w:rsidRPr="0080424B">
        <w:rPr>
          <w:rFonts w:cs="Segoe UI"/>
          <w:i/>
          <w:iCs/>
          <w:szCs w:val="22"/>
          <w:lang w:val="pl-PL"/>
        </w:rPr>
        <w:t xml:space="preserve"> jak ważne dla </w:t>
      </w:r>
      <w:r w:rsidR="00912DB3">
        <w:rPr>
          <w:rFonts w:cs="Segoe UI"/>
          <w:i/>
          <w:iCs/>
          <w:szCs w:val="22"/>
          <w:lang w:val="pl-PL"/>
        </w:rPr>
        <w:t>z</w:t>
      </w:r>
      <w:r w:rsidRPr="0080424B">
        <w:rPr>
          <w:rFonts w:cs="Segoe UI"/>
          <w:i/>
          <w:iCs/>
          <w:szCs w:val="22"/>
          <w:lang w:val="pl-PL"/>
        </w:rPr>
        <w:t xml:space="preserve">budowania zdrowych relacji jest spędzanie czasu z dzieckiem. </w:t>
      </w:r>
      <w:r w:rsidR="00912DB3">
        <w:rPr>
          <w:rFonts w:cs="Segoe UI"/>
          <w:i/>
          <w:iCs/>
          <w:szCs w:val="22"/>
          <w:lang w:val="pl-PL"/>
        </w:rPr>
        <w:t xml:space="preserve">Wiemy, że rodzicielstwa trzeba się nauczyć i </w:t>
      </w:r>
      <w:r w:rsidR="00681C67">
        <w:rPr>
          <w:rFonts w:cs="Segoe UI"/>
          <w:i/>
          <w:iCs/>
          <w:szCs w:val="22"/>
          <w:lang w:val="pl-PL"/>
        </w:rPr>
        <w:t>że jest wymagający proces</w:t>
      </w:r>
      <w:r w:rsidR="00912DB3">
        <w:rPr>
          <w:rFonts w:cs="Segoe UI"/>
          <w:i/>
          <w:iCs/>
          <w:szCs w:val="22"/>
          <w:lang w:val="pl-PL"/>
        </w:rPr>
        <w:t xml:space="preserve">. </w:t>
      </w:r>
      <w:r w:rsidRPr="0080424B">
        <w:rPr>
          <w:rFonts w:cs="Segoe UI"/>
          <w:i/>
          <w:iCs/>
          <w:szCs w:val="22"/>
          <w:lang w:val="pl-PL"/>
        </w:rPr>
        <w:t xml:space="preserve">Dlatego postanowiliśmy wprowadzić w pełni płatne urlopy rodzicielskie, które przysługują </w:t>
      </w:r>
      <w:r w:rsidR="00912DB3">
        <w:rPr>
          <w:rFonts w:cs="Segoe UI"/>
          <w:i/>
          <w:iCs/>
          <w:szCs w:val="22"/>
          <w:lang w:val="pl-PL"/>
        </w:rPr>
        <w:t xml:space="preserve">każdemu </w:t>
      </w:r>
      <w:r w:rsidRPr="0080424B">
        <w:rPr>
          <w:rFonts w:cs="Segoe UI"/>
          <w:i/>
          <w:iCs/>
          <w:szCs w:val="22"/>
          <w:lang w:val="pl-PL"/>
        </w:rPr>
        <w:t xml:space="preserve">bez względu na </w:t>
      </w:r>
      <w:r w:rsidRPr="0080424B">
        <w:rPr>
          <w:rFonts w:cs="Segoe UI"/>
          <w:i/>
          <w:iCs/>
          <w:szCs w:val="22"/>
          <w:lang w:val="pl-PL"/>
        </w:rPr>
        <w:lastRenderedPageBreak/>
        <w:t xml:space="preserve">status prawny czy płeć rodzica. </w:t>
      </w:r>
      <w:r w:rsidR="00912DB3">
        <w:rPr>
          <w:rFonts w:cs="Segoe UI"/>
          <w:i/>
          <w:iCs/>
          <w:szCs w:val="22"/>
          <w:lang w:val="pl-PL"/>
        </w:rPr>
        <w:t>Chcemy zagwarantować, że każdy rodzic otrzyma i wykorzysta 8 tygodni na</w:t>
      </w:r>
      <w:r w:rsidRPr="0080424B">
        <w:rPr>
          <w:rFonts w:cs="Segoe UI"/>
          <w:i/>
          <w:iCs/>
          <w:szCs w:val="22"/>
          <w:lang w:val="pl-PL"/>
        </w:rPr>
        <w:t xml:space="preserve"> budowanie </w:t>
      </w:r>
      <w:r w:rsidR="00912DB3">
        <w:rPr>
          <w:rFonts w:cs="Segoe UI"/>
          <w:i/>
          <w:iCs/>
          <w:szCs w:val="22"/>
          <w:lang w:val="pl-PL"/>
        </w:rPr>
        <w:t>bliskich</w:t>
      </w:r>
      <w:r w:rsidRPr="0080424B">
        <w:rPr>
          <w:rFonts w:cs="Segoe UI"/>
          <w:i/>
          <w:iCs/>
          <w:szCs w:val="22"/>
          <w:lang w:val="pl-PL"/>
        </w:rPr>
        <w:t xml:space="preserve"> więzi</w:t>
      </w:r>
      <w:r w:rsidR="00912DB3">
        <w:rPr>
          <w:rFonts w:cs="Segoe UI"/>
          <w:i/>
          <w:iCs/>
          <w:szCs w:val="22"/>
          <w:lang w:val="pl-PL"/>
        </w:rPr>
        <w:t xml:space="preserve"> z dzieckiem w krytycznie ważnym czasie początków rodzicielstwa</w:t>
      </w:r>
      <w:r w:rsidRPr="0080424B">
        <w:rPr>
          <w:rFonts w:cs="Segoe UI"/>
          <w:i/>
          <w:iCs/>
          <w:szCs w:val="22"/>
          <w:lang w:val="pl-PL"/>
        </w:rPr>
        <w:t xml:space="preserve">. Jest to dobry krok w kierunku zachowania zdrowego </w:t>
      </w:r>
      <w:proofErr w:type="spellStart"/>
      <w:r w:rsidRPr="0080424B">
        <w:rPr>
          <w:rFonts w:cs="Segoe UI"/>
          <w:i/>
          <w:iCs/>
          <w:szCs w:val="22"/>
          <w:lang w:val="pl-PL"/>
        </w:rPr>
        <w:t>work</w:t>
      </w:r>
      <w:proofErr w:type="spellEnd"/>
      <w:r w:rsidRPr="0080424B">
        <w:rPr>
          <w:rFonts w:cs="Segoe UI"/>
          <w:i/>
          <w:iCs/>
          <w:szCs w:val="22"/>
          <w:lang w:val="pl-PL"/>
        </w:rPr>
        <w:t xml:space="preserve">-life </w:t>
      </w:r>
      <w:proofErr w:type="spellStart"/>
      <w:r w:rsidRPr="0080424B">
        <w:rPr>
          <w:rFonts w:cs="Segoe UI"/>
          <w:i/>
          <w:iCs/>
          <w:szCs w:val="22"/>
          <w:lang w:val="pl-PL"/>
        </w:rPr>
        <w:t>balance</w:t>
      </w:r>
      <w:proofErr w:type="spellEnd"/>
      <w:r w:rsidRPr="0080424B">
        <w:rPr>
          <w:rFonts w:cs="Segoe UI"/>
          <w:szCs w:val="22"/>
          <w:lang w:val="pl-PL"/>
        </w:rPr>
        <w:t xml:space="preserve"> – </w:t>
      </w:r>
      <w:r w:rsidRPr="0080424B">
        <w:rPr>
          <w:rFonts w:cs="Segoe UI"/>
          <w:b/>
          <w:bCs/>
          <w:szCs w:val="22"/>
          <w:lang w:val="pl-PL"/>
        </w:rPr>
        <w:t xml:space="preserve">mówi Karolina </w:t>
      </w:r>
      <w:proofErr w:type="spellStart"/>
      <w:r w:rsidRPr="0080424B">
        <w:rPr>
          <w:rFonts w:cs="Segoe UI"/>
          <w:b/>
          <w:bCs/>
          <w:szCs w:val="22"/>
          <w:lang w:val="pl-PL"/>
        </w:rPr>
        <w:t>Szmidt</w:t>
      </w:r>
      <w:proofErr w:type="spellEnd"/>
      <w:r w:rsidRPr="0080424B">
        <w:rPr>
          <w:rFonts w:cs="Segoe UI"/>
          <w:b/>
          <w:bCs/>
          <w:szCs w:val="22"/>
          <w:lang w:val="pl-PL"/>
        </w:rPr>
        <w:t>,</w:t>
      </w:r>
      <w:r w:rsidR="00CB720C">
        <w:rPr>
          <w:rFonts w:cs="Segoe UI"/>
          <w:b/>
          <w:bCs/>
          <w:szCs w:val="22"/>
          <w:lang w:val="pl-PL"/>
        </w:rPr>
        <w:t xml:space="preserve"> Dyrektor Personalna i Prezes Zarządu</w:t>
      </w:r>
      <w:r w:rsidRPr="0080424B">
        <w:rPr>
          <w:rFonts w:cs="Segoe UI"/>
          <w:b/>
          <w:bCs/>
          <w:szCs w:val="22"/>
          <w:lang w:val="pl-PL"/>
        </w:rPr>
        <w:t xml:space="preserve"> Henkel Polska.</w:t>
      </w:r>
    </w:p>
    <w:p w14:paraId="3690E5B7" w14:textId="77777777" w:rsidR="00C34AB4" w:rsidRDefault="00C34AB4" w:rsidP="42C4F5A2">
      <w:pPr>
        <w:shd w:val="clear" w:color="auto" w:fill="FFFFFF" w:themeFill="background1"/>
        <w:spacing w:after="100" w:line="278" w:lineRule="auto"/>
        <w:rPr>
          <w:rFonts w:cs="Segoe UI"/>
          <w:b/>
          <w:bCs/>
          <w:szCs w:val="22"/>
          <w:lang w:val="pl-PL"/>
        </w:rPr>
      </w:pPr>
    </w:p>
    <w:p w14:paraId="5028CA74" w14:textId="0C2D07CC" w:rsidR="00D47830" w:rsidRPr="0080424B" w:rsidRDefault="00D47830" w:rsidP="42C4F5A2">
      <w:pPr>
        <w:shd w:val="clear" w:color="auto" w:fill="FFFFFF" w:themeFill="background1"/>
        <w:spacing w:after="100" w:line="278" w:lineRule="auto"/>
        <w:rPr>
          <w:rFonts w:cs="Segoe UI"/>
          <w:b/>
          <w:bCs/>
          <w:szCs w:val="22"/>
          <w:lang w:val="pl-PL"/>
        </w:rPr>
      </w:pPr>
      <w:r w:rsidRPr="0080424B">
        <w:rPr>
          <w:rFonts w:cs="Segoe UI"/>
          <w:b/>
          <w:bCs/>
          <w:szCs w:val="22"/>
          <w:lang w:val="pl-PL"/>
        </w:rPr>
        <w:t xml:space="preserve">Rodzic społeczny na równych prawach </w:t>
      </w:r>
    </w:p>
    <w:p w14:paraId="5CC592D9" w14:textId="6FC977B1" w:rsidR="1CC867A4" w:rsidRPr="0080424B" w:rsidRDefault="1CC867A4" w:rsidP="6C81C871">
      <w:pPr>
        <w:shd w:val="clear" w:color="auto" w:fill="FFFFFF" w:themeFill="background1"/>
        <w:spacing w:after="100" w:line="278" w:lineRule="auto"/>
        <w:rPr>
          <w:rFonts w:cs="Segoe UI"/>
          <w:szCs w:val="22"/>
          <w:lang w:val="pl-PL"/>
        </w:rPr>
      </w:pPr>
      <w:r w:rsidRPr="0080424B">
        <w:rPr>
          <w:rFonts w:cs="Segoe UI"/>
          <w:szCs w:val="22"/>
          <w:lang w:val="pl-PL"/>
        </w:rPr>
        <w:t xml:space="preserve">Rodzic społeczny to osoba, która nie jest biologicznym ani prawnym opiekunem dziecka, ale pełni rolę rodzicielską i odgrywa kluczową rolę w jego wychowaniu i życiu codziennym. Rodzice społeczni zajmują się dziećmi, troszczą się o ich potrzeby fizyczne, emocjonalne i edukacyjne, a także uczestniczą w podejmowaniu ważnych decyzji dotyczących ich przyszłości. </w:t>
      </w:r>
    </w:p>
    <w:p w14:paraId="30F8CA5E" w14:textId="04D18626" w:rsidR="00563253" w:rsidRDefault="00563253" w:rsidP="00563253">
      <w:pPr>
        <w:spacing w:after="160" w:line="278" w:lineRule="auto"/>
        <w:rPr>
          <w:rFonts w:cs="Segoe UI"/>
          <w:szCs w:val="22"/>
          <w:lang w:val="pl-PL"/>
        </w:rPr>
      </w:pPr>
      <w:r w:rsidRPr="0080424B">
        <w:rPr>
          <w:rFonts w:cs="Segoe UI"/>
          <w:szCs w:val="22"/>
          <w:lang w:val="pl-PL"/>
        </w:rPr>
        <w:t xml:space="preserve">Wprowadzenie </w:t>
      </w:r>
      <w:r w:rsidR="00912DB3">
        <w:rPr>
          <w:rFonts w:cs="Segoe UI"/>
          <w:szCs w:val="22"/>
          <w:lang w:val="pl-PL"/>
        </w:rPr>
        <w:t xml:space="preserve">przez Henkla </w:t>
      </w:r>
      <w:r w:rsidRPr="0080424B">
        <w:rPr>
          <w:rFonts w:cs="Segoe UI"/>
          <w:szCs w:val="22"/>
          <w:lang w:val="pl-PL"/>
        </w:rPr>
        <w:t>urlopów rodzicielskich dla</w:t>
      </w:r>
      <w:r w:rsidR="00912DB3">
        <w:rPr>
          <w:rFonts w:cs="Segoe UI"/>
          <w:szCs w:val="22"/>
          <w:lang w:val="pl-PL"/>
        </w:rPr>
        <w:t xml:space="preserve"> wszystkich rodziców, w tym rodziców społecznych, </w:t>
      </w:r>
      <w:r w:rsidR="00945E51">
        <w:rPr>
          <w:rFonts w:cs="Segoe UI"/>
          <w:szCs w:val="22"/>
          <w:lang w:val="pl-PL"/>
        </w:rPr>
        <w:t xml:space="preserve">wyrównuje prawa wszystkich rodziców bez względu na charakter relacji łączącej ich z dzieckiem. To znak szacunku dla wszystkich form rodzicielstwa, wszystkich rodzajów rodzin i więzi. </w:t>
      </w:r>
    </w:p>
    <w:p w14:paraId="067C1891" w14:textId="77777777" w:rsidR="00C34AB4" w:rsidRDefault="00C34AB4" w:rsidP="00563253">
      <w:pPr>
        <w:spacing w:after="160" w:line="278" w:lineRule="auto"/>
        <w:rPr>
          <w:rFonts w:cs="Segoe UI"/>
          <w:szCs w:val="22"/>
          <w:lang w:val="pl-PL"/>
        </w:rPr>
      </w:pPr>
    </w:p>
    <w:p w14:paraId="1ECFBBD9" w14:textId="0384F0B4" w:rsidR="00945E51" w:rsidRPr="00C34AB4" w:rsidRDefault="00C34AB4" w:rsidP="00563253">
      <w:pPr>
        <w:spacing w:after="160" w:line="278" w:lineRule="auto"/>
        <w:rPr>
          <w:rFonts w:cs="Segoe UI"/>
          <w:b/>
          <w:bCs/>
          <w:szCs w:val="22"/>
          <w:lang w:val="pl-PL"/>
        </w:rPr>
      </w:pPr>
      <w:r w:rsidRPr="00C34AB4">
        <w:rPr>
          <w:rFonts w:cs="Segoe UI"/>
          <w:b/>
          <w:bCs/>
          <w:szCs w:val="22"/>
          <w:lang w:val="pl-PL"/>
        </w:rPr>
        <w:t>Zachęta dla ojców</w:t>
      </w:r>
    </w:p>
    <w:p w14:paraId="34AC1675" w14:textId="30C04E0C" w:rsidR="00C34AB4" w:rsidRPr="00CB720C" w:rsidRDefault="0061187C" w:rsidP="00563253">
      <w:pPr>
        <w:spacing w:after="160" w:line="278" w:lineRule="auto"/>
        <w:rPr>
          <w:rFonts w:cs="Segoe UI"/>
          <w:szCs w:val="22"/>
          <w:lang w:val="pl-PL"/>
        </w:rPr>
      </w:pPr>
      <w:r w:rsidRPr="00CB720C">
        <w:rPr>
          <w:rFonts w:cs="Segoe UI"/>
          <w:szCs w:val="22"/>
          <w:lang w:val="pl-PL"/>
        </w:rPr>
        <w:t>Sytuacj</w:t>
      </w:r>
      <w:r w:rsidR="00CC4C8E" w:rsidRPr="00CB720C">
        <w:rPr>
          <w:rFonts w:cs="Segoe UI"/>
          <w:szCs w:val="22"/>
          <w:lang w:val="pl-PL"/>
        </w:rPr>
        <w:t>a</w:t>
      </w:r>
      <w:r w:rsidRPr="00CB720C">
        <w:rPr>
          <w:rFonts w:cs="Segoe UI"/>
          <w:szCs w:val="22"/>
          <w:lang w:val="pl-PL"/>
        </w:rPr>
        <w:t xml:space="preserve"> nierówności w kwestii brania urlopów rodzicielskich</w:t>
      </w:r>
      <w:r w:rsidR="00CC4C8E" w:rsidRPr="00CB720C">
        <w:rPr>
          <w:rFonts w:cs="Segoe UI"/>
          <w:szCs w:val="22"/>
          <w:lang w:val="pl-PL"/>
        </w:rPr>
        <w:t xml:space="preserve"> przez matki i ojców</w:t>
      </w:r>
      <w:r w:rsidRPr="00CB720C">
        <w:rPr>
          <w:rFonts w:cs="Segoe UI"/>
          <w:szCs w:val="22"/>
          <w:lang w:val="pl-PL"/>
        </w:rPr>
        <w:t xml:space="preserve"> </w:t>
      </w:r>
      <w:r w:rsidR="00CC4C8E" w:rsidRPr="00CB720C">
        <w:rPr>
          <w:rFonts w:cs="Segoe UI"/>
          <w:szCs w:val="22"/>
          <w:lang w:val="pl-PL"/>
        </w:rPr>
        <w:t xml:space="preserve">jest w Polsce faktem. </w:t>
      </w:r>
      <w:r w:rsidR="00C34AB4" w:rsidRPr="00CB720C">
        <w:rPr>
          <w:rFonts w:cs="Segoe UI"/>
          <w:szCs w:val="22"/>
          <w:lang w:val="pl-PL"/>
        </w:rPr>
        <w:t xml:space="preserve">Według raportu Fundacji </w:t>
      </w:r>
      <w:proofErr w:type="spellStart"/>
      <w:r w:rsidR="00C34AB4" w:rsidRPr="00CB720C">
        <w:rPr>
          <w:rFonts w:cs="Segoe UI"/>
          <w:szCs w:val="22"/>
          <w:lang w:val="pl-PL"/>
        </w:rPr>
        <w:t>Share</w:t>
      </w:r>
      <w:proofErr w:type="spellEnd"/>
      <w:r w:rsidR="00C34AB4" w:rsidRPr="00CB720C">
        <w:rPr>
          <w:rFonts w:cs="Segoe UI"/>
          <w:szCs w:val="22"/>
          <w:lang w:val="pl-PL"/>
        </w:rPr>
        <w:t xml:space="preserve"> The </w:t>
      </w:r>
      <w:proofErr w:type="spellStart"/>
      <w:r w:rsidR="00C34AB4" w:rsidRPr="00CB720C">
        <w:rPr>
          <w:rFonts w:cs="Segoe UI"/>
          <w:szCs w:val="22"/>
          <w:lang w:val="pl-PL"/>
        </w:rPr>
        <w:t>Care</w:t>
      </w:r>
      <w:proofErr w:type="spellEnd"/>
      <w:r w:rsidR="00C34AB4" w:rsidRPr="00CB720C">
        <w:rPr>
          <w:rFonts w:cs="Segoe UI"/>
          <w:szCs w:val="22"/>
          <w:lang w:val="pl-PL"/>
        </w:rPr>
        <w:t xml:space="preserve"> „Tata na rodzicielskim” w 2022 roku urlop rodzicielski wzięło zaledwie 3,7 tysięcy polskich ojców. Sytuację poprawiła dyrektywa Unii Europejskiej </w:t>
      </w:r>
      <w:proofErr w:type="spellStart"/>
      <w:r w:rsidR="00C34AB4" w:rsidRPr="00CB720C">
        <w:rPr>
          <w:rFonts w:cs="Segoe UI"/>
          <w:szCs w:val="22"/>
          <w:lang w:val="pl-PL"/>
        </w:rPr>
        <w:t>work</w:t>
      </w:r>
      <w:proofErr w:type="spellEnd"/>
      <w:r w:rsidR="00C34AB4" w:rsidRPr="00CB720C">
        <w:rPr>
          <w:rFonts w:cs="Segoe UI"/>
          <w:szCs w:val="22"/>
          <w:lang w:val="pl-PL"/>
        </w:rPr>
        <w:t xml:space="preserve">-life </w:t>
      </w:r>
      <w:proofErr w:type="spellStart"/>
      <w:r w:rsidR="00C34AB4" w:rsidRPr="00CB720C">
        <w:rPr>
          <w:rFonts w:cs="Segoe UI"/>
          <w:szCs w:val="22"/>
          <w:lang w:val="pl-PL"/>
        </w:rPr>
        <w:t>balance</w:t>
      </w:r>
      <w:proofErr w:type="spellEnd"/>
      <w:r w:rsidR="00C34AB4" w:rsidRPr="00CB720C">
        <w:rPr>
          <w:rFonts w:cs="Segoe UI"/>
          <w:szCs w:val="22"/>
          <w:lang w:val="pl-PL"/>
        </w:rPr>
        <w:t xml:space="preserve">, gdyż w 2023 roku z urlopu rodzicielskiego skorzystało już  19 tys. ojców. </w:t>
      </w:r>
    </w:p>
    <w:p w14:paraId="5DB41D40" w14:textId="6CFCA760" w:rsidR="00C34AB4" w:rsidRPr="00CB720C" w:rsidRDefault="00C34AB4" w:rsidP="00C34AB4">
      <w:pPr>
        <w:spacing w:after="160" w:line="278" w:lineRule="auto"/>
        <w:rPr>
          <w:rFonts w:cs="Segoe UI"/>
          <w:szCs w:val="22"/>
          <w:lang w:val="pl-PL"/>
        </w:rPr>
      </w:pPr>
      <w:r w:rsidRPr="00CB720C">
        <w:rPr>
          <w:rFonts w:cs="Segoe UI"/>
          <w:i/>
          <w:iCs/>
          <w:szCs w:val="22"/>
          <w:lang w:val="pl-PL"/>
        </w:rPr>
        <w:t>Oczekujemy, że rozwiązanie to, okaże się skuteczną zachętą zwłaszcza dla ojców w naszej firmie, tym bardziej, że naszego urlopu rodzicielskiego nie można w żaden sposób scedować na drugiego rodzica, nawet jeśli oboje rodzice pracują w Henklu</w:t>
      </w:r>
      <w:r w:rsidRPr="00CB720C">
        <w:rPr>
          <w:rFonts w:cs="Segoe UI"/>
          <w:szCs w:val="22"/>
          <w:lang w:val="pl-PL"/>
        </w:rPr>
        <w:t xml:space="preserve"> – dodaje Karolina </w:t>
      </w:r>
      <w:proofErr w:type="spellStart"/>
      <w:r w:rsidRPr="00CB720C">
        <w:rPr>
          <w:rFonts w:cs="Segoe UI"/>
          <w:szCs w:val="22"/>
          <w:lang w:val="pl-PL"/>
        </w:rPr>
        <w:t>Szmidt</w:t>
      </w:r>
      <w:proofErr w:type="spellEnd"/>
      <w:r w:rsidRPr="00CB720C">
        <w:rPr>
          <w:rFonts w:cs="Segoe UI"/>
          <w:szCs w:val="22"/>
          <w:lang w:val="pl-PL"/>
        </w:rPr>
        <w:t>.</w:t>
      </w:r>
    </w:p>
    <w:p w14:paraId="6AE21B6D" w14:textId="234532F3" w:rsidR="00FF6D84" w:rsidRPr="0080424B" w:rsidRDefault="00C34AB4" w:rsidP="00CB720C">
      <w:pPr>
        <w:spacing w:after="160" w:line="278" w:lineRule="auto"/>
        <w:rPr>
          <w:rStyle w:val="AboutandContactBody"/>
          <w:rFonts w:cs="Segoe UI"/>
          <w:sz w:val="22"/>
          <w:szCs w:val="22"/>
          <w:lang w:val="pl-PL"/>
        </w:rPr>
      </w:pPr>
      <w:r w:rsidRPr="00CB720C">
        <w:rPr>
          <w:rFonts w:cs="Segoe UI"/>
          <w:szCs w:val="22"/>
          <w:lang w:val="pl-PL"/>
        </w:rPr>
        <w:t xml:space="preserve">Każde rozwiązanie, które zachęca ojców do aktywnego udziału w życiu dziecka i dzielenia się obowiązkami opiekuńczymi, przyczynia się także do wyrównywania szans obu płci na rynku pracy. </w:t>
      </w:r>
    </w:p>
    <w:sectPr w:rsidR="00FF6D84" w:rsidRPr="0080424B" w:rsidSect="00DC2465">
      <w:head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DAF8" w14:textId="77777777" w:rsidR="009B322F" w:rsidRDefault="009B322F">
      <w:r>
        <w:separator/>
      </w:r>
    </w:p>
  </w:endnote>
  <w:endnote w:type="continuationSeparator" w:id="0">
    <w:p w14:paraId="226379CC" w14:textId="77777777" w:rsidR="009B322F" w:rsidRDefault="009B322F">
      <w:r>
        <w:continuationSeparator/>
      </w:r>
    </w:p>
  </w:endnote>
  <w:endnote w:type="continuationNotice" w:id="1">
    <w:p w14:paraId="22E66059" w14:textId="77777777" w:rsidR="009B322F" w:rsidRDefault="009B32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notTrueType/>
    <w:pitch w:val="variable"/>
    <w:sig w:usb0="00000005" w:usb1="00000000" w:usb2="00000000" w:usb3="00000000" w:csb0="00000002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rPr>
        <w:color w:val="2B579A"/>
        <w:shd w:val="clear" w:color="auto" w:fill="E6E6E6"/>
      </w:rPr>
      <w:fldChar w:fldCharType="begin"/>
    </w:r>
    <w:r w:rsidRPr="00BF6E82">
      <w:instrText xml:space="preserve"> PAGE  \* Arabic  \* MERGEFORMAT </w:instrText>
    </w:r>
    <w:r w:rsidRPr="00BF6E82">
      <w:rPr>
        <w:color w:val="2B579A"/>
        <w:shd w:val="clear" w:color="auto" w:fill="E6E6E6"/>
      </w:rPr>
      <w:fldChar w:fldCharType="separate"/>
    </w:r>
    <w:r>
      <w:t>2</w:t>
    </w:r>
    <w:r w:rsidRPr="00BF6E82">
      <w:rPr>
        <w:color w:val="2B579A"/>
        <w:shd w:val="clear" w:color="auto" w:fill="E6E6E6"/>
      </w:rPr>
      <w:fldChar w:fldCharType="end"/>
    </w:r>
    <w:r w:rsidRPr="00BF6E82">
      <w:t>/</w:t>
    </w:r>
    <w:r w:rsidR="00B266B7">
      <w:fldChar w:fldCharType="begin"/>
    </w:r>
    <w:r w:rsidR="00B266B7">
      <w:instrText>NUMPAGES  \* Arabic  \* MERGEFORMAT</w:instrText>
    </w:r>
    <w:r w:rsidR="00B266B7">
      <w:fldChar w:fldCharType="separate"/>
    </w:r>
    <w:r>
      <w:t>2</w:t>
    </w:r>
    <w:r w:rsidR="00B266B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Footer"/>
    </w:pPr>
    <w:bookmarkStart w:id="0" w:name="_Hlk505758583"/>
    <w:r w:rsidRPr="00992A11">
      <w:rPr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rPr>
        <w:color w:val="2B579A"/>
        <w:shd w:val="clear" w:color="auto" w:fill="E6E6E6"/>
      </w:rPr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rPr>
        <w:color w:val="2B579A"/>
        <w:shd w:val="clear" w:color="auto" w:fill="E6E6E6"/>
      </w:rPr>
      <w:fldChar w:fldCharType="separate"/>
    </w:r>
    <w:r w:rsidR="006A0A3C" w:rsidRPr="00992A11">
      <w:t>1</w:t>
    </w:r>
    <w:r w:rsidR="00CF6F33" w:rsidRPr="00992A11">
      <w:rPr>
        <w:color w:val="2B579A"/>
        <w:shd w:val="clear" w:color="auto" w:fill="E6E6E6"/>
      </w:rPr>
      <w:fldChar w:fldCharType="end"/>
    </w:r>
    <w:r w:rsidR="00CF6F33" w:rsidRPr="00992A11">
      <w:t>/</w:t>
    </w:r>
    <w:r w:rsidR="00CF6F33" w:rsidRPr="00992A11">
      <w:rPr>
        <w:color w:val="2B579A"/>
        <w:shd w:val="clear" w:color="auto" w:fill="E6E6E6"/>
      </w:rPr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rPr>
        <w:color w:val="2B579A"/>
        <w:shd w:val="clear" w:color="auto" w:fill="E6E6E6"/>
      </w:rPr>
      <w:fldChar w:fldCharType="separate"/>
    </w:r>
    <w:r w:rsidR="006A0A3C" w:rsidRPr="00992A11">
      <w:t>1</w:t>
    </w:r>
    <w:r w:rsidR="00CF6F33" w:rsidRPr="00992A11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9799" w14:textId="77777777" w:rsidR="009B322F" w:rsidRDefault="009B322F">
      <w:r>
        <w:separator/>
      </w:r>
    </w:p>
  </w:footnote>
  <w:footnote w:type="continuationSeparator" w:id="0">
    <w:p w14:paraId="2F045D70" w14:textId="77777777" w:rsidR="009B322F" w:rsidRDefault="009B322F">
      <w:r>
        <w:continuationSeparator/>
      </w:r>
    </w:p>
  </w:footnote>
  <w:footnote w:type="continuationNotice" w:id="1">
    <w:p w14:paraId="5F212192" w14:textId="77777777" w:rsidR="009B322F" w:rsidRDefault="009B32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36C28CC4" w:rsidR="00CF6F33" w:rsidRPr="00EB46D9" w:rsidRDefault="0059722C" w:rsidP="00EB46D9">
    <w:pPr>
      <w:pStyle w:val="Header"/>
    </w:pPr>
    <w:r w:rsidRPr="00EB46D9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44547B4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206FE9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6434"/>
    <w:multiLevelType w:val="multilevel"/>
    <w:tmpl w:val="D1229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D223D"/>
    <w:multiLevelType w:val="hybridMultilevel"/>
    <w:tmpl w:val="4BBE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10"/>
  </w:num>
  <w:num w:numId="4" w16cid:durableId="1658344630">
    <w:abstractNumId w:val="7"/>
  </w:num>
  <w:num w:numId="5" w16cid:durableId="2132553883">
    <w:abstractNumId w:val="4"/>
  </w:num>
  <w:num w:numId="6" w16cid:durableId="545726518">
    <w:abstractNumId w:val="8"/>
  </w:num>
  <w:num w:numId="7" w16cid:durableId="541023174">
    <w:abstractNumId w:val="9"/>
  </w:num>
  <w:num w:numId="8" w16cid:durableId="930283955">
    <w:abstractNumId w:val="5"/>
  </w:num>
  <w:num w:numId="9" w16cid:durableId="1350178876">
    <w:abstractNumId w:val="2"/>
  </w:num>
  <w:num w:numId="10" w16cid:durableId="2117863898">
    <w:abstractNumId w:val="6"/>
  </w:num>
  <w:num w:numId="11" w16cid:durableId="66062180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2DE"/>
    <w:rsid w:val="00006346"/>
    <w:rsid w:val="00006790"/>
    <w:rsid w:val="000104C6"/>
    <w:rsid w:val="0001210B"/>
    <w:rsid w:val="000121F1"/>
    <w:rsid w:val="00015CB4"/>
    <w:rsid w:val="00017446"/>
    <w:rsid w:val="00020C93"/>
    <w:rsid w:val="00021C67"/>
    <w:rsid w:val="000254BA"/>
    <w:rsid w:val="00030150"/>
    <w:rsid w:val="00030557"/>
    <w:rsid w:val="00030F51"/>
    <w:rsid w:val="0003460E"/>
    <w:rsid w:val="00035A84"/>
    <w:rsid w:val="00040CC9"/>
    <w:rsid w:val="00043B6B"/>
    <w:rsid w:val="00044D95"/>
    <w:rsid w:val="00046D38"/>
    <w:rsid w:val="00046F8C"/>
    <w:rsid w:val="00047E9A"/>
    <w:rsid w:val="0005083E"/>
    <w:rsid w:val="000513CD"/>
    <w:rsid w:val="0005199E"/>
    <w:rsid w:val="00051E86"/>
    <w:rsid w:val="00055F54"/>
    <w:rsid w:val="000575F9"/>
    <w:rsid w:val="000618FC"/>
    <w:rsid w:val="0006344D"/>
    <w:rsid w:val="000642D9"/>
    <w:rsid w:val="00065EF6"/>
    <w:rsid w:val="00067071"/>
    <w:rsid w:val="0006721A"/>
    <w:rsid w:val="000710CB"/>
    <w:rsid w:val="000722E8"/>
    <w:rsid w:val="00072ADF"/>
    <w:rsid w:val="000747FB"/>
    <w:rsid w:val="00075EBA"/>
    <w:rsid w:val="0007639B"/>
    <w:rsid w:val="00080D10"/>
    <w:rsid w:val="000824F5"/>
    <w:rsid w:val="0008357F"/>
    <w:rsid w:val="00091F39"/>
    <w:rsid w:val="00092BE3"/>
    <w:rsid w:val="00094547"/>
    <w:rsid w:val="000959E3"/>
    <w:rsid w:val="00096413"/>
    <w:rsid w:val="000A08EB"/>
    <w:rsid w:val="000A374F"/>
    <w:rsid w:val="000A4B25"/>
    <w:rsid w:val="000A6233"/>
    <w:rsid w:val="000B1E5A"/>
    <w:rsid w:val="000B2523"/>
    <w:rsid w:val="000B695A"/>
    <w:rsid w:val="000C210A"/>
    <w:rsid w:val="000C2722"/>
    <w:rsid w:val="000C56DD"/>
    <w:rsid w:val="000D1672"/>
    <w:rsid w:val="000D35B2"/>
    <w:rsid w:val="000D3801"/>
    <w:rsid w:val="000D45D3"/>
    <w:rsid w:val="000E0C03"/>
    <w:rsid w:val="000E0F43"/>
    <w:rsid w:val="000E2F62"/>
    <w:rsid w:val="000E38ED"/>
    <w:rsid w:val="000E65EF"/>
    <w:rsid w:val="000E7F24"/>
    <w:rsid w:val="000F03BE"/>
    <w:rsid w:val="000F1757"/>
    <w:rsid w:val="000F225B"/>
    <w:rsid w:val="000F5D38"/>
    <w:rsid w:val="000F7E19"/>
    <w:rsid w:val="000F7F8A"/>
    <w:rsid w:val="000F7FAF"/>
    <w:rsid w:val="00100ED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22CBC"/>
    <w:rsid w:val="00122D1A"/>
    <w:rsid w:val="0012410E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3D7D"/>
    <w:rsid w:val="001443BD"/>
    <w:rsid w:val="00144637"/>
    <w:rsid w:val="001474A1"/>
    <w:rsid w:val="00152AE1"/>
    <w:rsid w:val="0015371E"/>
    <w:rsid w:val="0015420A"/>
    <w:rsid w:val="001577E9"/>
    <w:rsid w:val="0016138C"/>
    <w:rsid w:val="00170DE5"/>
    <w:rsid w:val="0017170F"/>
    <w:rsid w:val="001731CE"/>
    <w:rsid w:val="0017332D"/>
    <w:rsid w:val="001747EE"/>
    <w:rsid w:val="00176ADF"/>
    <w:rsid w:val="00181F01"/>
    <w:rsid w:val="00185770"/>
    <w:rsid w:val="00186E53"/>
    <w:rsid w:val="00191460"/>
    <w:rsid w:val="001948C3"/>
    <w:rsid w:val="001A00AD"/>
    <w:rsid w:val="001A09CC"/>
    <w:rsid w:val="001A154F"/>
    <w:rsid w:val="001A2624"/>
    <w:rsid w:val="001A5163"/>
    <w:rsid w:val="001A5450"/>
    <w:rsid w:val="001A5A0D"/>
    <w:rsid w:val="001A61A7"/>
    <w:rsid w:val="001A65B3"/>
    <w:rsid w:val="001B10F9"/>
    <w:rsid w:val="001B2CF7"/>
    <w:rsid w:val="001B360D"/>
    <w:rsid w:val="001B7C20"/>
    <w:rsid w:val="001C0B32"/>
    <w:rsid w:val="001C1298"/>
    <w:rsid w:val="001C4BE1"/>
    <w:rsid w:val="001C6627"/>
    <w:rsid w:val="001D6228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06FE9"/>
    <w:rsid w:val="00212488"/>
    <w:rsid w:val="002163EE"/>
    <w:rsid w:val="002169BB"/>
    <w:rsid w:val="00216DE5"/>
    <w:rsid w:val="00220628"/>
    <w:rsid w:val="002224F5"/>
    <w:rsid w:val="00222D99"/>
    <w:rsid w:val="00224413"/>
    <w:rsid w:val="002248BC"/>
    <w:rsid w:val="002249D5"/>
    <w:rsid w:val="002304D2"/>
    <w:rsid w:val="00234ABD"/>
    <w:rsid w:val="00236E2A"/>
    <w:rsid w:val="00237F62"/>
    <w:rsid w:val="002404F0"/>
    <w:rsid w:val="00241378"/>
    <w:rsid w:val="00242A1A"/>
    <w:rsid w:val="00243DDF"/>
    <w:rsid w:val="00244E90"/>
    <w:rsid w:val="0024586A"/>
    <w:rsid w:val="002463D6"/>
    <w:rsid w:val="00251941"/>
    <w:rsid w:val="00252C04"/>
    <w:rsid w:val="00252CAE"/>
    <w:rsid w:val="0025410B"/>
    <w:rsid w:val="0025433E"/>
    <w:rsid w:val="002546CD"/>
    <w:rsid w:val="00256EDB"/>
    <w:rsid w:val="00256F0C"/>
    <w:rsid w:val="00262059"/>
    <w:rsid w:val="00262C05"/>
    <w:rsid w:val="00264146"/>
    <w:rsid w:val="00264407"/>
    <w:rsid w:val="00265586"/>
    <w:rsid w:val="0027056B"/>
    <w:rsid w:val="00272F72"/>
    <w:rsid w:val="002743D1"/>
    <w:rsid w:val="00274625"/>
    <w:rsid w:val="00281D14"/>
    <w:rsid w:val="00282C13"/>
    <w:rsid w:val="00287305"/>
    <w:rsid w:val="00290ECE"/>
    <w:rsid w:val="00292293"/>
    <w:rsid w:val="00292774"/>
    <w:rsid w:val="0029796C"/>
    <w:rsid w:val="002A0DF7"/>
    <w:rsid w:val="002A197E"/>
    <w:rsid w:val="002A19A3"/>
    <w:rsid w:val="002A2975"/>
    <w:rsid w:val="002A3031"/>
    <w:rsid w:val="002A60E0"/>
    <w:rsid w:val="002A65BD"/>
    <w:rsid w:val="002A7271"/>
    <w:rsid w:val="002A7B60"/>
    <w:rsid w:val="002B17A3"/>
    <w:rsid w:val="002B2A42"/>
    <w:rsid w:val="002B2C54"/>
    <w:rsid w:val="002B547A"/>
    <w:rsid w:val="002B690C"/>
    <w:rsid w:val="002C059F"/>
    <w:rsid w:val="002C1344"/>
    <w:rsid w:val="002C252E"/>
    <w:rsid w:val="002C2E32"/>
    <w:rsid w:val="002C3681"/>
    <w:rsid w:val="002C6773"/>
    <w:rsid w:val="002D12ED"/>
    <w:rsid w:val="002D2A3D"/>
    <w:rsid w:val="002D355C"/>
    <w:rsid w:val="002D6F10"/>
    <w:rsid w:val="002E0B17"/>
    <w:rsid w:val="002E145F"/>
    <w:rsid w:val="002E1EEF"/>
    <w:rsid w:val="002E4FFB"/>
    <w:rsid w:val="002E59EE"/>
    <w:rsid w:val="002E7DED"/>
    <w:rsid w:val="002F06E2"/>
    <w:rsid w:val="002F3EF3"/>
    <w:rsid w:val="002F5028"/>
    <w:rsid w:val="002F6C47"/>
    <w:rsid w:val="002F7E11"/>
    <w:rsid w:val="00301E7C"/>
    <w:rsid w:val="00304087"/>
    <w:rsid w:val="00305A0E"/>
    <w:rsid w:val="00310ACD"/>
    <w:rsid w:val="0031379F"/>
    <w:rsid w:val="0031688F"/>
    <w:rsid w:val="00320A26"/>
    <w:rsid w:val="00321344"/>
    <w:rsid w:val="0032516D"/>
    <w:rsid w:val="00325518"/>
    <w:rsid w:val="00325E5D"/>
    <w:rsid w:val="00326E3D"/>
    <w:rsid w:val="0033451C"/>
    <w:rsid w:val="00334798"/>
    <w:rsid w:val="00336854"/>
    <w:rsid w:val="00336DAC"/>
    <w:rsid w:val="0034015C"/>
    <w:rsid w:val="0034209A"/>
    <w:rsid w:val="003442F4"/>
    <w:rsid w:val="00347487"/>
    <w:rsid w:val="00350403"/>
    <w:rsid w:val="003510AB"/>
    <w:rsid w:val="00351F7C"/>
    <w:rsid w:val="00353705"/>
    <w:rsid w:val="003562E8"/>
    <w:rsid w:val="0036125A"/>
    <w:rsid w:val="0036357D"/>
    <w:rsid w:val="0036414A"/>
    <w:rsid w:val="003649BC"/>
    <w:rsid w:val="003650F4"/>
    <w:rsid w:val="00365E44"/>
    <w:rsid w:val="00365E58"/>
    <w:rsid w:val="00367AA1"/>
    <w:rsid w:val="00372E36"/>
    <w:rsid w:val="00376EE9"/>
    <w:rsid w:val="00377CBB"/>
    <w:rsid w:val="003803E8"/>
    <w:rsid w:val="00380412"/>
    <w:rsid w:val="003839C6"/>
    <w:rsid w:val="00385185"/>
    <w:rsid w:val="003854DD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3F07"/>
    <w:rsid w:val="003B55CC"/>
    <w:rsid w:val="003B734D"/>
    <w:rsid w:val="003C15DE"/>
    <w:rsid w:val="003C4EB2"/>
    <w:rsid w:val="003C5573"/>
    <w:rsid w:val="003C6DBB"/>
    <w:rsid w:val="003C7A7F"/>
    <w:rsid w:val="003C7E6C"/>
    <w:rsid w:val="003D2EA6"/>
    <w:rsid w:val="003D5FF9"/>
    <w:rsid w:val="003E1FF2"/>
    <w:rsid w:val="003E4DAA"/>
    <w:rsid w:val="003F0855"/>
    <w:rsid w:val="003F1AF3"/>
    <w:rsid w:val="003F4227"/>
    <w:rsid w:val="003F4D8D"/>
    <w:rsid w:val="003F53C8"/>
    <w:rsid w:val="003F630D"/>
    <w:rsid w:val="00400262"/>
    <w:rsid w:val="00400F3F"/>
    <w:rsid w:val="0040199E"/>
    <w:rsid w:val="00404241"/>
    <w:rsid w:val="00404E53"/>
    <w:rsid w:val="00405C2B"/>
    <w:rsid w:val="00411B21"/>
    <w:rsid w:val="00411C0F"/>
    <w:rsid w:val="00414852"/>
    <w:rsid w:val="00414DC2"/>
    <w:rsid w:val="004159EA"/>
    <w:rsid w:val="00416433"/>
    <w:rsid w:val="00417133"/>
    <w:rsid w:val="00421D4E"/>
    <w:rsid w:val="00422AB2"/>
    <w:rsid w:val="0042384F"/>
    <w:rsid w:val="004313E7"/>
    <w:rsid w:val="00432531"/>
    <w:rsid w:val="00433826"/>
    <w:rsid w:val="00435886"/>
    <w:rsid w:val="004368A6"/>
    <w:rsid w:val="00436946"/>
    <w:rsid w:val="00440370"/>
    <w:rsid w:val="00441224"/>
    <w:rsid w:val="0044763B"/>
    <w:rsid w:val="00450C15"/>
    <w:rsid w:val="00451F34"/>
    <w:rsid w:val="00457938"/>
    <w:rsid w:val="004629B3"/>
    <w:rsid w:val="0046376E"/>
    <w:rsid w:val="004637A2"/>
    <w:rsid w:val="0046470F"/>
    <w:rsid w:val="0046690F"/>
    <w:rsid w:val="004671F4"/>
    <w:rsid w:val="00472568"/>
    <w:rsid w:val="00472F02"/>
    <w:rsid w:val="00472FEC"/>
    <w:rsid w:val="00475196"/>
    <w:rsid w:val="004845AC"/>
    <w:rsid w:val="00490A03"/>
    <w:rsid w:val="00492BEF"/>
    <w:rsid w:val="00492CDB"/>
    <w:rsid w:val="00493327"/>
    <w:rsid w:val="00494DBE"/>
    <w:rsid w:val="00495CE6"/>
    <w:rsid w:val="00496C50"/>
    <w:rsid w:val="004A323C"/>
    <w:rsid w:val="004A3617"/>
    <w:rsid w:val="004B2918"/>
    <w:rsid w:val="004B54E8"/>
    <w:rsid w:val="004B6E52"/>
    <w:rsid w:val="004B7154"/>
    <w:rsid w:val="004C1FE5"/>
    <w:rsid w:val="004C486F"/>
    <w:rsid w:val="004C4FEB"/>
    <w:rsid w:val="004C6B79"/>
    <w:rsid w:val="004C7BC1"/>
    <w:rsid w:val="004D059B"/>
    <w:rsid w:val="004D24F5"/>
    <w:rsid w:val="004D351F"/>
    <w:rsid w:val="004D434B"/>
    <w:rsid w:val="004D4CB6"/>
    <w:rsid w:val="004D6864"/>
    <w:rsid w:val="004E0870"/>
    <w:rsid w:val="004E2A7B"/>
    <w:rsid w:val="004E3341"/>
    <w:rsid w:val="004E4670"/>
    <w:rsid w:val="004E7C08"/>
    <w:rsid w:val="004F09C0"/>
    <w:rsid w:val="004F10C1"/>
    <w:rsid w:val="004F1C1B"/>
    <w:rsid w:val="004F2965"/>
    <w:rsid w:val="004F47BB"/>
    <w:rsid w:val="004F6710"/>
    <w:rsid w:val="004F6913"/>
    <w:rsid w:val="004F6E73"/>
    <w:rsid w:val="00502E62"/>
    <w:rsid w:val="00504452"/>
    <w:rsid w:val="005058C2"/>
    <w:rsid w:val="00506B8A"/>
    <w:rsid w:val="00507618"/>
    <w:rsid w:val="005100D0"/>
    <w:rsid w:val="00511055"/>
    <w:rsid w:val="00517C7E"/>
    <w:rsid w:val="0052212B"/>
    <w:rsid w:val="00522A75"/>
    <w:rsid w:val="00524985"/>
    <w:rsid w:val="005306D7"/>
    <w:rsid w:val="00531B98"/>
    <w:rsid w:val="00532401"/>
    <w:rsid w:val="00534B46"/>
    <w:rsid w:val="00540358"/>
    <w:rsid w:val="0054050F"/>
    <w:rsid w:val="00540D47"/>
    <w:rsid w:val="00545428"/>
    <w:rsid w:val="00546590"/>
    <w:rsid w:val="005503BC"/>
    <w:rsid w:val="00550864"/>
    <w:rsid w:val="00553289"/>
    <w:rsid w:val="00553D1C"/>
    <w:rsid w:val="005555DA"/>
    <w:rsid w:val="0055571E"/>
    <w:rsid w:val="00556F67"/>
    <w:rsid w:val="00563253"/>
    <w:rsid w:val="00566717"/>
    <w:rsid w:val="005756F4"/>
    <w:rsid w:val="00575A39"/>
    <w:rsid w:val="00575F2F"/>
    <w:rsid w:val="00580DDA"/>
    <w:rsid w:val="0058227B"/>
    <w:rsid w:val="00582B83"/>
    <w:rsid w:val="005833F0"/>
    <w:rsid w:val="00583FB8"/>
    <w:rsid w:val="005855C9"/>
    <w:rsid w:val="00586CAF"/>
    <w:rsid w:val="00586D4D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1BB1"/>
    <w:rsid w:val="005A3846"/>
    <w:rsid w:val="005A6B70"/>
    <w:rsid w:val="005A6EFB"/>
    <w:rsid w:val="005B1F0C"/>
    <w:rsid w:val="005B32CE"/>
    <w:rsid w:val="005B501C"/>
    <w:rsid w:val="005B6A58"/>
    <w:rsid w:val="005C7112"/>
    <w:rsid w:val="005D0561"/>
    <w:rsid w:val="005D05BA"/>
    <w:rsid w:val="005D0AD9"/>
    <w:rsid w:val="005D164B"/>
    <w:rsid w:val="005D22F6"/>
    <w:rsid w:val="005D4BD6"/>
    <w:rsid w:val="005D577C"/>
    <w:rsid w:val="005D6D17"/>
    <w:rsid w:val="005D7D2A"/>
    <w:rsid w:val="005E0C30"/>
    <w:rsid w:val="005E1C59"/>
    <w:rsid w:val="005E2687"/>
    <w:rsid w:val="005E69D9"/>
    <w:rsid w:val="005F0FAC"/>
    <w:rsid w:val="005F27F4"/>
    <w:rsid w:val="005F3239"/>
    <w:rsid w:val="005F3D06"/>
    <w:rsid w:val="005F6098"/>
    <w:rsid w:val="005F6567"/>
    <w:rsid w:val="005F712B"/>
    <w:rsid w:val="006056A5"/>
    <w:rsid w:val="006064C2"/>
    <w:rsid w:val="00606E5C"/>
    <w:rsid w:val="00607256"/>
    <w:rsid w:val="00610998"/>
    <w:rsid w:val="0061187C"/>
    <w:rsid w:val="006144B1"/>
    <w:rsid w:val="006149B7"/>
    <w:rsid w:val="00616314"/>
    <w:rsid w:val="0063067F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63A1A"/>
    <w:rsid w:val="00667726"/>
    <w:rsid w:val="00672382"/>
    <w:rsid w:val="00673119"/>
    <w:rsid w:val="0067333E"/>
    <w:rsid w:val="006734D3"/>
    <w:rsid w:val="00674604"/>
    <w:rsid w:val="0067554E"/>
    <w:rsid w:val="00675822"/>
    <w:rsid w:val="006801FB"/>
    <w:rsid w:val="0068090F"/>
    <w:rsid w:val="00681C67"/>
    <w:rsid w:val="00682643"/>
    <w:rsid w:val="00682EB9"/>
    <w:rsid w:val="0068441A"/>
    <w:rsid w:val="00684750"/>
    <w:rsid w:val="00690999"/>
    <w:rsid w:val="00690B19"/>
    <w:rsid w:val="00693C5F"/>
    <w:rsid w:val="00695F01"/>
    <w:rsid w:val="006A0A3C"/>
    <w:rsid w:val="006A2602"/>
    <w:rsid w:val="006A79F0"/>
    <w:rsid w:val="006B3237"/>
    <w:rsid w:val="006B47EE"/>
    <w:rsid w:val="006B499F"/>
    <w:rsid w:val="006B58BF"/>
    <w:rsid w:val="006C0E4D"/>
    <w:rsid w:val="006C1366"/>
    <w:rsid w:val="006C2B42"/>
    <w:rsid w:val="006C3256"/>
    <w:rsid w:val="006C7783"/>
    <w:rsid w:val="006D1FEC"/>
    <w:rsid w:val="006D2305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E7BB3"/>
    <w:rsid w:val="006F0FC7"/>
    <w:rsid w:val="006F39A9"/>
    <w:rsid w:val="006F670F"/>
    <w:rsid w:val="00702028"/>
    <w:rsid w:val="00703272"/>
    <w:rsid w:val="00704EAE"/>
    <w:rsid w:val="007061D1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275D7"/>
    <w:rsid w:val="0073096C"/>
    <w:rsid w:val="007346FF"/>
    <w:rsid w:val="00734E0C"/>
    <w:rsid w:val="00735329"/>
    <w:rsid w:val="0073709E"/>
    <w:rsid w:val="00740683"/>
    <w:rsid w:val="00742398"/>
    <w:rsid w:val="00742CE1"/>
    <w:rsid w:val="007437E1"/>
    <w:rsid w:val="0074483F"/>
    <w:rsid w:val="007507B5"/>
    <w:rsid w:val="0075091D"/>
    <w:rsid w:val="00753A24"/>
    <w:rsid w:val="00767327"/>
    <w:rsid w:val="00772188"/>
    <w:rsid w:val="007737B2"/>
    <w:rsid w:val="00776B77"/>
    <w:rsid w:val="007813D0"/>
    <w:rsid w:val="007844F9"/>
    <w:rsid w:val="00784636"/>
    <w:rsid w:val="00784DA7"/>
    <w:rsid w:val="00785993"/>
    <w:rsid w:val="007866E2"/>
    <w:rsid w:val="00786BA3"/>
    <w:rsid w:val="007907DF"/>
    <w:rsid w:val="0079202F"/>
    <w:rsid w:val="00795AF2"/>
    <w:rsid w:val="007A1B3F"/>
    <w:rsid w:val="007A2AAD"/>
    <w:rsid w:val="007A4432"/>
    <w:rsid w:val="007A5257"/>
    <w:rsid w:val="007A576B"/>
    <w:rsid w:val="007A676A"/>
    <w:rsid w:val="007A7140"/>
    <w:rsid w:val="007A784E"/>
    <w:rsid w:val="007A7ABC"/>
    <w:rsid w:val="007A7BB0"/>
    <w:rsid w:val="007B093E"/>
    <w:rsid w:val="007B2B86"/>
    <w:rsid w:val="007B499C"/>
    <w:rsid w:val="007B4D4B"/>
    <w:rsid w:val="007B553E"/>
    <w:rsid w:val="007B69F9"/>
    <w:rsid w:val="007B77E7"/>
    <w:rsid w:val="007C04AF"/>
    <w:rsid w:val="007C4963"/>
    <w:rsid w:val="007C6D1A"/>
    <w:rsid w:val="007D065A"/>
    <w:rsid w:val="007D2A02"/>
    <w:rsid w:val="007D2C3F"/>
    <w:rsid w:val="007D704B"/>
    <w:rsid w:val="007E6EA1"/>
    <w:rsid w:val="007F0F63"/>
    <w:rsid w:val="007F2B1E"/>
    <w:rsid w:val="007F62B4"/>
    <w:rsid w:val="007F7CC8"/>
    <w:rsid w:val="00801517"/>
    <w:rsid w:val="0080424B"/>
    <w:rsid w:val="00807988"/>
    <w:rsid w:val="00807FA4"/>
    <w:rsid w:val="00812AAD"/>
    <w:rsid w:val="008174D6"/>
    <w:rsid w:val="00817509"/>
    <w:rsid w:val="00817AE8"/>
    <w:rsid w:val="00817DE8"/>
    <w:rsid w:val="00822876"/>
    <w:rsid w:val="008229F5"/>
    <w:rsid w:val="0082307B"/>
    <w:rsid w:val="0082699A"/>
    <w:rsid w:val="00832C4C"/>
    <w:rsid w:val="00833CEB"/>
    <w:rsid w:val="008359DB"/>
    <w:rsid w:val="00835A94"/>
    <w:rsid w:val="008372D2"/>
    <w:rsid w:val="008377BC"/>
    <w:rsid w:val="00842911"/>
    <w:rsid w:val="00842DB3"/>
    <w:rsid w:val="00844C17"/>
    <w:rsid w:val="00847726"/>
    <w:rsid w:val="00852511"/>
    <w:rsid w:val="00856394"/>
    <w:rsid w:val="008614F1"/>
    <w:rsid w:val="00862E57"/>
    <w:rsid w:val="0086321D"/>
    <w:rsid w:val="008639B3"/>
    <w:rsid w:val="00863C1A"/>
    <w:rsid w:val="0087141F"/>
    <w:rsid w:val="0087142D"/>
    <w:rsid w:val="00871F60"/>
    <w:rsid w:val="00872707"/>
    <w:rsid w:val="00873009"/>
    <w:rsid w:val="00873956"/>
    <w:rsid w:val="008754A8"/>
    <w:rsid w:val="0087685C"/>
    <w:rsid w:val="00880E72"/>
    <w:rsid w:val="00880EB2"/>
    <w:rsid w:val="008825EE"/>
    <w:rsid w:val="00883BC3"/>
    <w:rsid w:val="008855B7"/>
    <w:rsid w:val="0088596E"/>
    <w:rsid w:val="00890B5C"/>
    <w:rsid w:val="00891DFE"/>
    <w:rsid w:val="00892317"/>
    <w:rsid w:val="00894C8F"/>
    <w:rsid w:val="008960D7"/>
    <w:rsid w:val="00896ED7"/>
    <w:rsid w:val="0089765D"/>
    <w:rsid w:val="0089796A"/>
    <w:rsid w:val="008A2375"/>
    <w:rsid w:val="008A79D7"/>
    <w:rsid w:val="008B1A12"/>
    <w:rsid w:val="008C1114"/>
    <w:rsid w:val="008C17F1"/>
    <w:rsid w:val="008C3E49"/>
    <w:rsid w:val="008D08C6"/>
    <w:rsid w:val="008D1049"/>
    <w:rsid w:val="008D14B0"/>
    <w:rsid w:val="008D3BA4"/>
    <w:rsid w:val="008D4BF4"/>
    <w:rsid w:val="008D5BDB"/>
    <w:rsid w:val="008D6292"/>
    <w:rsid w:val="008D76C5"/>
    <w:rsid w:val="008E0AFA"/>
    <w:rsid w:val="008E42A5"/>
    <w:rsid w:val="008E4C9C"/>
    <w:rsid w:val="008E4EE9"/>
    <w:rsid w:val="008E4F77"/>
    <w:rsid w:val="008E502A"/>
    <w:rsid w:val="008E75D3"/>
    <w:rsid w:val="008F125E"/>
    <w:rsid w:val="008F4D2F"/>
    <w:rsid w:val="008F517C"/>
    <w:rsid w:val="009031EE"/>
    <w:rsid w:val="00906292"/>
    <w:rsid w:val="009076AF"/>
    <w:rsid w:val="009108E1"/>
    <w:rsid w:val="00911506"/>
    <w:rsid w:val="00912DB3"/>
    <w:rsid w:val="00916F64"/>
    <w:rsid w:val="00917162"/>
    <w:rsid w:val="009220D0"/>
    <w:rsid w:val="009251CC"/>
    <w:rsid w:val="0092714E"/>
    <w:rsid w:val="009375E7"/>
    <w:rsid w:val="00940A13"/>
    <w:rsid w:val="00942002"/>
    <w:rsid w:val="009430CC"/>
    <w:rsid w:val="00945E51"/>
    <w:rsid w:val="00947885"/>
    <w:rsid w:val="0095031E"/>
    <w:rsid w:val="009513C5"/>
    <w:rsid w:val="00951777"/>
    <w:rsid w:val="00952168"/>
    <w:rsid w:val="009527FE"/>
    <w:rsid w:val="00956402"/>
    <w:rsid w:val="00957346"/>
    <w:rsid w:val="00960AAE"/>
    <w:rsid w:val="00967A64"/>
    <w:rsid w:val="009739A0"/>
    <w:rsid w:val="00974695"/>
    <w:rsid w:val="00974F84"/>
    <w:rsid w:val="0097506D"/>
    <w:rsid w:val="00976380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A0E"/>
    <w:rsid w:val="009A0E26"/>
    <w:rsid w:val="009A16EC"/>
    <w:rsid w:val="009B1394"/>
    <w:rsid w:val="009B13A2"/>
    <w:rsid w:val="009B1D7D"/>
    <w:rsid w:val="009B29B7"/>
    <w:rsid w:val="009B322F"/>
    <w:rsid w:val="009B371C"/>
    <w:rsid w:val="009B3B37"/>
    <w:rsid w:val="009B6D02"/>
    <w:rsid w:val="009B7D1F"/>
    <w:rsid w:val="009C088E"/>
    <w:rsid w:val="009C2563"/>
    <w:rsid w:val="009C27E0"/>
    <w:rsid w:val="009C49D1"/>
    <w:rsid w:val="009C4D35"/>
    <w:rsid w:val="009C567B"/>
    <w:rsid w:val="009D02FE"/>
    <w:rsid w:val="009D1522"/>
    <w:rsid w:val="009D2281"/>
    <w:rsid w:val="009D5983"/>
    <w:rsid w:val="009D7252"/>
    <w:rsid w:val="009E01DC"/>
    <w:rsid w:val="009E0D6E"/>
    <w:rsid w:val="009E1BFA"/>
    <w:rsid w:val="009E3582"/>
    <w:rsid w:val="009E5EB4"/>
    <w:rsid w:val="009F3ABA"/>
    <w:rsid w:val="00A044D6"/>
    <w:rsid w:val="00A04ADB"/>
    <w:rsid w:val="00A11E0F"/>
    <w:rsid w:val="00A146FE"/>
    <w:rsid w:val="00A23264"/>
    <w:rsid w:val="00A26CB6"/>
    <w:rsid w:val="00A27335"/>
    <w:rsid w:val="00A31BB2"/>
    <w:rsid w:val="00A32C89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522"/>
    <w:rsid w:val="00A66DB1"/>
    <w:rsid w:val="00A67A92"/>
    <w:rsid w:val="00A7006F"/>
    <w:rsid w:val="00A70EC1"/>
    <w:rsid w:val="00A72213"/>
    <w:rsid w:val="00A73CB0"/>
    <w:rsid w:val="00A73E4B"/>
    <w:rsid w:val="00A74316"/>
    <w:rsid w:val="00A76985"/>
    <w:rsid w:val="00A80EF9"/>
    <w:rsid w:val="00A87870"/>
    <w:rsid w:val="00A919F7"/>
    <w:rsid w:val="00A91A70"/>
    <w:rsid w:val="00A95032"/>
    <w:rsid w:val="00AA1B85"/>
    <w:rsid w:val="00AA42EB"/>
    <w:rsid w:val="00AA60E1"/>
    <w:rsid w:val="00AA6716"/>
    <w:rsid w:val="00AB1AA2"/>
    <w:rsid w:val="00AB1CB6"/>
    <w:rsid w:val="00AB1D9A"/>
    <w:rsid w:val="00AB7535"/>
    <w:rsid w:val="00AC10A7"/>
    <w:rsid w:val="00AC7055"/>
    <w:rsid w:val="00AD0E55"/>
    <w:rsid w:val="00AD1F1E"/>
    <w:rsid w:val="00AD2568"/>
    <w:rsid w:val="00AD44FE"/>
    <w:rsid w:val="00AD46B6"/>
    <w:rsid w:val="00AD5302"/>
    <w:rsid w:val="00AE0B3C"/>
    <w:rsid w:val="00AE12BB"/>
    <w:rsid w:val="00AE180C"/>
    <w:rsid w:val="00AE3BEA"/>
    <w:rsid w:val="00AE49F1"/>
    <w:rsid w:val="00AE535A"/>
    <w:rsid w:val="00AE640C"/>
    <w:rsid w:val="00AE7590"/>
    <w:rsid w:val="00AE7BF5"/>
    <w:rsid w:val="00AF1F75"/>
    <w:rsid w:val="00AF580B"/>
    <w:rsid w:val="00B00491"/>
    <w:rsid w:val="00B007B1"/>
    <w:rsid w:val="00B01C85"/>
    <w:rsid w:val="00B03F50"/>
    <w:rsid w:val="00B044D7"/>
    <w:rsid w:val="00B05CCA"/>
    <w:rsid w:val="00B066FD"/>
    <w:rsid w:val="00B121A0"/>
    <w:rsid w:val="00B12F6F"/>
    <w:rsid w:val="00B1339C"/>
    <w:rsid w:val="00B14271"/>
    <w:rsid w:val="00B14B22"/>
    <w:rsid w:val="00B14C02"/>
    <w:rsid w:val="00B15CC9"/>
    <w:rsid w:val="00B16270"/>
    <w:rsid w:val="00B171E6"/>
    <w:rsid w:val="00B2020C"/>
    <w:rsid w:val="00B22099"/>
    <w:rsid w:val="00B2629E"/>
    <w:rsid w:val="00B266B7"/>
    <w:rsid w:val="00B2685D"/>
    <w:rsid w:val="00B2694E"/>
    <w:rsid w:val="00B30351"/>
    <w:rsid w:val="00B30360"/>
    <w:rsid w:val="00B33C2A"/>
    <w:rsid w:val="00B34D51"/>
    <w:rsid w:val="00B34F4C"/>
    <w:rsid w:val="00B362FB"/>
    <w:rsid w:val="00B40F05"/>
    <w:rsid w:val="00B422EC"/>
    <w:rsid w:val="00B42BE0"/>
    <w:rsid w:val="00B501FA"/>
    <w:rsid w:val="00B50808"/>
    <w:rsid w:val="00B517AF"/>
    <w:rsid w:val="00B5256D"/>
    <w:rsid w:val="00B5679E"/>
    <w:rsid w:val="00B608E4"/>
    <w:rsid w:val="00B64389"/>
    <w:rsid w:val="00B648EA"/>
    <w:rsid w:val="00B65F17"/>
    <w:rsid w:val="00B664B2"/>
    <w:rsid w:val="00B70A3E"/>
    <w:rsid w:val="00B70AE9"/>
    <w:rsid w:val="00B726D4"/>
    <w:rsid w:val="00B809F3"/>
    <w:rsid w:val="00B8214F"/>
    <w:rsid w:val="00B831E8"/>
    <w:rsid w:val="00B869C6"/>
    <w:rsid w:val="00B86A4F"/>
    <w:rsid w:val="00B91BFF"/>
    <w:rsid w:val="00B93035"/>
    <w:rsid w:val="00B9337E"/>
    <w:rsid w:val="00B9584E"/>
    <w:rsid w:val="00B958E8"/>
    <w:rsid w:val="00B97E4A"/>
    <w:rsid w:val="00BA09B2"/>
    <w:rsid w:val="00BA0E4E"/>
    <w:rsid w:val="00BA44D4"/>
    <w:rsid w:val="00BA453A"/>
    <w:rsid w:val="00BA5B46"/>
    <w:rsid w:val="00BA77F2"/>
    <w:rsid w:val="00BB0787"/>
    <w:rsid w:val="00BB133D"/>
    <w:rsid w:val="00BB3795"/>
    <w:rsid w:val="00BB5D0B"/>
    <w:rsid w:val="00BB7861"/>
    <w:rsid w:val="00BC0995"/>
    <w:rsid w:val="00BC1BDC"/>
    <w:rsid w:val="00BC2C4B"/>
    <w:rsid w:val="00BC34D9"/>
    <w:rsid w:val="00BC4849"/>
    <w:rsid w:val="00BC4F1D"/>
    <w:rsid w:val="00BD02D3"/>
    <w:rsid w:val="00BD2966"/>
    <w:rsid w:val="00BD4133"/>
    <w:rsid w:val="00BD484D"/>
    <w:rsid w:val="00BD5794"/>
    <w:rsid w:val="00BD6241"/>
    <w:rsid w:val="00BD7BF3"/>
    <w:rsid w:val="00BE0073"/>
    <w:rsid w:val="00BE5C82"/>
    <w:rsid w:val="00BE793A"/>
    <w:rsid w:val="00BF2AA2"/>
    <w:rsid w:val="00BF2B82"/>
    <w:rsid w:val="00BF432A"/>
    <w:rsid w:val="00BF62AF"/>
    <w:rsid w:val="00BF6E82"/>
    <w:rsid w:val="00BF708E"/>
    <w:rsid w:val="00BF708F"/>
    <w:rsid w:val="00BF751D"/>
    <w:rsid w:val="00C015A3"/>
    <w:rsid w:val="00C04543"/>
    <w:rsid w:val="00C056D0"/>
    <w:rsid w:val="00C05777"/>
    <w:rsid w:val="00C060C7"/>
    <w:rsid w:val="00C0616D"/>
    <w:rsid w:val="00C06CD0"/>
    <w:rsid w:val="00C10067"/>
    <w:rsid w:val="00C102F4"/>
    <w:rsid w:val="00C13BE7"/>
    <w:rsid w:val="00C20BD6"/>
    <w:rsid w:val="00C21250"/>
    <w:rsid w:val="00C21F24"/>
    <w:rsid w:val="00C24C17"/>
    <w:rsid w:val="00C24C5E"/>
    <w:rsid w:val="00C315A9"/>
    <w:rsid w:val="00C32EC2"/>
    <w:rsid w:val="00C33965"/>
    <w:rsid w:val="00C33DF7"/>
    <w:rsid w:val="00C34AB4"/>
    <w:rsid w:val="00C35D70"/>
    <w:rsid w:val="00C37489"/>
    <w:rsid w:val="00C3758F"/>
    <w:rsid w:val="00C40B88"/>
    <w:rsid w:val="00C42C93"/>
    <w:rsid w:val="00C47D87"/>
    <w:rsid w:val="00C5376E"/>
    <w:rsid w:val="00C54B6B"/>
    <w:rsid w:val="00C55FD4"/>
    <w:rsid w:val="00C60666"/>
    <w:rsid w:val="00C63DB8"/>
    <w:rsid w:val="00C641BC"/>
    <w:rsid w:val="00C65BCD"/>
    <w:rsid w:val="00C74F20"/>
    <w:rsid w:val="00C776B0"/>
    <w:rsid w:val="00C77774"/>
    <w:rsid w:val="00C77A50"/>
    <w:rsid w:val="00C77E98"/>
    <w:rsid w:val="00C808A6"/>
    <w:rsid w:val="00C84D92"/>
    <w:rsid w:val="00C85E01"/>
    <w:rsid w:val="00C86668"/>
    <w:rsid w:val="00C906F4"/>
    <w:rsid w:val="00C96ABA"/>
    <w:rsid w:val="00C97091"/>
    <w:rsid w:val="00C97260"/>
    <w:rsid w:val="00CA058D"/>
    <w:rsid w:val="00CA2001"/>
    <w:rsid w:val="00CA375C"/>
    <w:rsid w:val="00CA51F7"/>
    <w:rsid w:val="00CB1582"/>
    <w:rsid w:val="00CB1BEA"/>
    <w:rsid w:val="00CB1C6F"/>
    <w:rsid w:val="00CB46C0"/>
    <w:rsid w:val="00CB48E6"/>
    <w:rsid w:val="00CB4D44"/>
    <w:rsid w:val="00CB4FF7"/>
    <w:rsid w:val="00CB57E5"/>
    <w:rsid w:val="00CB5B6C"/>
    <w:rsid w:val="00CB720C"/>
    <w:rsid w:val="00CC052E"/>
    <w:rsid w:val="00CC4C8E"/>
    <w:rsid w:val="00CC77DA"/>
    <w:rsid w:val="00CD16BE"/>
    <w:rsid w:val="00CD1CA8"/>
    <w:rsid w:val="00CD4616"/>
    <w:rsid w:val="00CD47AC"/>
    <w:rsid w:val="00CD56AF"/>
    <w:rsid w:val="00CD6F28"/>
    <w:rsid w:val="00CD7428"/>
    <w:rsid w:val="00CE14C0"/>
    <w:rsid w:val="00CE2AD3"/>
    <w:rsid w:val="00CE33D5"/>
    <w:rsid w:val="00CE41A0"/>
    <w:rsid w:val="00CE4FA9"/>
    <w:rsid w:val="00CE5B6E"/>
    <w:rsid w:val="00CE6EEB"/>
    <w:rsid w:val="00CF1324"/>
    <w:rsid w:val="00CF5D37"/>
    <w:rsid w:val="00CF6F33"/>
    <w:rsid w:val="00CF71A9"/>
    <w:rsid w:val="00CF7440"/>
    <w:rsid w:val="00D00232"/>
    <w:rsid w:val="00D019E0"/>
    <w:rsid w:val="00D02248"/>
    <w:rsid w:val="00D04D89"/>
    <w:rsid w:val="00D063B8"/>
    <w:rsid w:val="00D06825"/>
    <w:rsid w:val="00D134B3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02B"/>
    <w:rsid w:val="00D2573D"/>
    <w:rsid w:val="00D260A2"/>
    <w:rsid w:val="00D27F96"/>
    <w:rsid w:val="00D302B7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240"/>
    <w:rsid w:val="00D446D5"/>
    <w:rsid w:val="00D466B5"/>
    <w:rsid w:val="00D47830"/>
    <w:rsid w:val="00D526EA"/>
    <w:rsid w:val="00D5653B"/>
    <w:rsid w:val="00D62EF1"/>
    <w:rsid w:val="00D6309D"/>
    <w:rsid w:val="00D644CA"/>
    <w:rsid w:val="00D66FC2"/>
    <w:rsid w:val="00D67C2D"/>
    <w:rsid w:val="00D70B50"/>
    <w:rsid w:val="00D763D1"/>
    <w:rsid w:val="00D76C7E"/>
    <w:rsid w:val="00D771DE"/>
    <w:rsid w:val="00D7776D"/>
    <w:rsid w:val="00D82ADF"/>
    <w:rsid w:val="00D84395"/>
    <w:rsid w:val="00D90BCD"/>
    <w:rsid w:val="00D91699"/>
    <w:rsid w:val="00D9293F"/>
    <w:rsid w:val="00D93598"/>
    <w:rsid w:val="00D97D98"/>
    <w:rsid w:val="00DA1E18"/>
    <w:rsid w:val="00DA2009"/>
    <w:rsid w:val="00DA25FF"/>
    <w:rsid w:val="00DA273E"/>
    <w:rsid w:val="00DA47B3"/>
    <w:rsid w:val="00DA5A81"/>
    <w:rsid w:val="00DB05B1"/>
    <w:rsid w:val="00DB0F74"/>
    <w:rsid w:val="00DB5A79"/>
    <w:rsid w:val="00DC2465"/>
    <w:rsid w:val="00DD0325"/>
    <w:rsid w:val="00DD1FEB"/>
    <w:rsid w:val="00DD3317"/>
    <w:rsid w:val="00DD3BC1"/>
    <w:rsid w:val="00DD4EDC"/>
    <w:rsid w:val="00DD512E"/>
    <w:rsid w:val="00DD68AF"/>
    <w:rsid w:val="00DD7BBC"/>
    <w:rsid w:val="00DE1177"/>
    <w:rsid w:val="00DE183B"/>
    <w:rsid w:val="00DE2CEA"/>
    <w:rsid w:val="00DE3164"/>
    <w:rsid w:val="00DE55F4"/>
    <w:rsid w:val="00DE6A3C"/>
    <w:rsid w:val="00DE74F4"/>
    <w:rsid w:val="00DE7713"/>
    <w:rsid w:val="00DE7F97"/>
    <w:rsid w:val="00DF09E6"/>
    <w:rsid w:val="00DF1010"/>
    <w:rsid w:val="00DF20EE"/>
    <w:rsid w:val="00DF5AEA"/>
    <w:rsid w:val="00DF6104"/>
    <w:rsid w:val="00DF63F6"/>
    <w:rsid w:val="00DF75BB"/>
    <w:rsid w:val="00E12255"/>
    <w:rsid w:val="00E1279E"/>
    <w:rsid w:val="00E13747"/>
    <w:rsid w:val="00E14579"/>
    <w:rsid w:val="00E1529A"/>
    <w:rsid w:val="00E16AC9"/>
    <w:rsid w:val="00E2355D"/>
    <w:rsid w:val="00E25AEA"/>
    <w:rsid w:val="00E261FB"/>
    <w:rsid w:val="00E26D47"/>
    <w:rsid w:val="00E30DEF"/>
    <w:rsid w:val="00E30ED2"/>
    <w:rsid w:val="00E31276"/>
    <w:rsid w:val="00E31CBB"/>
    <w:rsid w:val="00E32E8B"/>
    <w:rsid w:val="00E3379C"/>
    <w:rsid w:val="00E37F17"/>
    <w:rsid w:val="00E37F70"/>
    <w:rsid w:val="00E438F1"/>
    <w:rsid w:val="00E43C9F"/>
    <w:rsid w:val="00E446C1"/>
    <w:rsid w:val="00E4470E"/>
    <w:rsid w:val="00E45246"/>
    <w:rsid w:val="00E51665"/>
    <w:rsid w:val="00E52A54"/>
    <w:rsid w:val="00E54F04"/>
    <w:rsid w:val="00E704D4"/>
    <w:rsid w:val="00E70866"/>
    <w:rsid w:val="00E72E7D"/>
    <w:rsid w:val="00E758B9"/>
    <w:rsid w:val="00E85569"/>
    <w:rsid w:val="00E856AF"/>
    <w:rsid w:val="00E866A4"/>
    <w:rsid w:val="00E86B83"/>
    <w:rsid w:val="00E87C64"/>
    <w:rsid w:val="00E9186A"/>
    <w:rsid w:val="00E92D87"/>
    <w:rsid w:val="00E93A01"/>
    <w:rsid w:val="00E93FF8"/>
    <w:rsid w:val="00E94E89"/>
    <w:rsid w:val="00E962F0"/>
    <w:rsid w:val="00E964C3"/>
    <w:rsid w:val="00E96EAF"/>
    <w:rsid w:val="00EA05D6"/>
    <w:rsid w:val="00EA09C1"/>
    <w:rsid w:val="00EA1752"/>
    <w:rsid w:val="00EA1D45"/>
    <w:rsid w:val="00EA2DC6"/>
    <w:rsid w:val="00EA55FC"/>
    <w:rsid w:val="00EA5A89"/>
    <w:rsid w:val="00EA5BDB"/>
    <w:rsid w:val="00EA7A12"/>
    <w:rsid w:val="00EB0DBE"/>
    <w:rsid w:val="00EB1917"/>
    <w:rsid w:val="00EB3980"/>
    <w:rsid w:val="00EB46D9"/>
    <w:rsid w:val="00EC001D"/>
    <w:rsid w:val="00EC142D"/>
    <w:rsid w:val="00EC1E16"/>
    <w:rsid w:val="00EC27FF"/>
    <w:rsid w:val="00EC388B"/>
    <w:rsid w:val="00ED0024"/>
    <w:rsid w:val="00ED0F85"/>
    <w:rsid w:val="00ED0FD0"/>
    <w:rsid w:val="00ED15D7"/>
    <w:rsid w:val="00ED2B5C"/>
    <w:rsid w:val="00ED3269"/>
    <w:rsid w:val="00ED6580"/>
    <w:rsid w:val="00EE12B6"/>
    <w:rsid w:val="00EE1A8C"/>
    <w:rsid w:val="00EE1B29"/>
    <w:rsid w:val="00EE4643"/>
    <w:rsid w:val="00EE6281"/>
    <w:rsid w:val="00EE6629"/>
    <w:rsid w:val="00EF1330"/>
    <w:rsid w:val="00EF15FF"/>
    <w:rsid w:val="00EF3C56"/>
    <w:rsid w:val="00EF4852"/>
    <w:rsid w:val="00EF4B4E"/>
    <w:rsid w:val="00EF5227"/>
    <w:rsid w:val="00EF7111"/>
    <w:rsid w:val="00EF7D1A"/>
    <w:rsid w:val="00F001BD"/>
    <w:rsid w:val="00F0448F"/>
    <w:rsid w:val="00F05DF2"/>
    <w:rsid w:val="00F0716C"/>
    <w:rsid w:val="00F128CD"/>
    <w:rsid w:val="00F15590"/>
    <w:rsid w:val="00F2400D"/>
    <w:rsid w:val="00F24A12"/>
    <w:rsid w:val="00F24C65"/>
    <w:rsid w:val="00F26BDA"/>
    <w:rsid w:val="00F270E9"/>
    <w:rsid w:val="00F275C0"/>
    <w:rsid w:val="00F3153D"/>
    <w:rsid w:val="00F346B6"/>
    <w:rsid w:val="00F3490F"/>
    <w:rsid w:val="00F36145"/>
    <w:rsid w:val="00F37BDD"/>
    <w:rsid w:val="00F37C85"/>
    <w:rsid w:val="00F401E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81F17"/>
    <w:rsid w:val="00F8248B"/>
    <w:rsid w:val="00F8309B"/>
    <w:rsid w:val="00F833C9"/>
    <w:rsid w:val="00F86E0F"/>
    <w:rsid w:val="00F90064"/>
    <w:rsid w:val="00F96AFD"/>
    <w:rsid w:val="00FA1398"/>
    <w:rsid w:val="00FA1D7C"/>
    <w:rsid w:val="00FA2E19"/>
    <w:rsid w:val="00FA45F2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C6151"/>
    <w:rsid w:val="00FD0A38"/>
    <w:rsid w:val="00FD2B1B"/>
    <w:rsid w:val="00FD2BD3"/>
    <w:rsid w:val="00FD33D9"/>
    <w:rsid w:val="00FD4CCA"/>
    <w:rsid w:val="00FE018C"/>
    <w:rsid w:val="00FE1833"/>
    <w:rsid w:val="00FE2A9E"/>
    <w:rsid w:val="00FE3F7B"/>
    <w:rsid w:val="00FE6DA7"/>
    <w:rsid w:val="00FF5C76"/>
    <w:rsid w:val="00FF6D84"/>
    <w:rsid w:val="01004B91"/>
    <w:rsid w:val="01D2F909"/>
    <w:rsid w:val="023FD195"/>
    <w:rsid w:val="0311D4AF"/>
    <w:rsid w:val="04B1EDB3"/>
    <w:rsid w:val="0558E981"/>
    <w:rsid w:val="0576535B"/>
    <w:rsid w:val="068EFB82"/>
    <w:rsid w:val="06E1719D"/>
    <w:rsid w:val="0AABED2D"/>
    <w:rsid w:val="0E31254B"/>
    <w:rsid w:val="12BC6811"/>
    <w:rsid w:val="12EF002A"/>
    <w:rsid w:val="1505BBC1"/>
    <w:rsid w:val="16E7CFA1"/>
    <w:rsid w:val="1815177D"/>
    <w:rsid w:val="18851555"/>
    <w:rsid w:val="1887C69C"/>
    <w:rsid w:val="18F5D15A"/>
    <w:rsid w:val="195EFCE7"/>
    <w:rsid w:val="1CC867A4"/>
    <w:rsid w:val="1F48114D"/>
    <w:rsid w:val="20412D0B"/>
    <w:rsid w:val="2065B1F5"/>
    <w:rsid w:val="213D3928"/>
    <w:rsid w:val="217E8DE7"/>
    <w:rsid w:val="21A48E48"/>
    <w:rsid w:val="240ABA6E"/>
    <w:rsid w:val="2529F8F5"/>
    <w:rsid w:val="254A0885"/>
    <w:rsid w:val="2569140D"/>
    <w:rsid w:val="261569FD"/>
    <w:rsid w:val="26E83A2E"/>
    <w:rsid w:val="28EDBBE5"/>
    <w:rsid w:val="29419165"/>
    <w:rsid w:val="298F0788"/>
    <w:rsid w:val="29EA74FF"/>
    <w:rsid w:val="2A9FC4C0"/>
    <w:rsid w:val="2AEB0DF4"/>
    <w:rsid w:val="2D08B26D"/>
    <w:rsid w:val="2DDA1C9E"/>
    <w:rsid w:val="2E17393C"/>
    <w:rsid w:val="30763D64"/>
    <w:rsid w:val="30F8AD3D"/>
    <w:rsid w:val="31271057"/>
    <w:rsid w:val="326ACAC9"/>
    <w:rsid w:val="359F809C"/>
    <w:rsid w:val="3603CD10"/>
    <w:rsid w:val="3664EC9E"/>
    <w:rsid w:val="38CFEF90"/>
    <w:rsid w:val="393D9B10"/>
    <w:rsid w:val="3BECF5D6"/>
    <w:rsid w:val="3BFCEC01"/>
    <w:rsid w:val="3D93E552"/>
    <w:rsid w:val="3EA98F16"/>
    <w:rsid w:val="3F453C66"/>
    <w:rsid w:val="42877C85"/>
    <w:rsid w:val="42C4F5A2"/>
    <w:rsid w:val="43389F12"/>
    <w:rsid w:val="43F140C2"/>
    <w:rsid w:val="448150F2"/>
    <w:rsid w:val="45B5DC9B"/>
    <w:rsid w:val="4632BB3D"/>
    <w:rsid w:val="469FE39C"/>
    <w:rsid w:val="47F45BAC"/>
    <w:rsid w:val="48224C1F"/>
    <w:rsid w:val="4828DD2D"/>
    <w:rsid w:val="4A2E72A7"/>
    <w:rsid w:val="4A5CC155"/>
    <w:rsid w:val="4A6CFE7D"/>
    <w:rsid w:val="4C4D6FA4"/>
    <w:rsid w:val="4D3605A8"/>
    <w:rsid w:val="4E1E201E"/>
    <w:rsid w:val="4E811BA8"/>
    <w:rsid w:val="4E9D2321"/>
    <w:rsid w:val="50E0EA9B"/>
    <w:rsid w:val="5348A08E"/>
    <w:rsid w:val="534AC957"/>
    <w:rsid w:val="539A7C7E"/>
    <w:rsid w:val="540BE208"/>
    <w:rsid w:val="56061B29"/>
    <w:rsid w:val="56462701"/>
    <w:rsid w:val="56A7F587"/>
    <w:rsid w:val="58C9FB80"/>
    <w:rsid w:val="599AA030"/>
    <w:rsid w:val="5A4E42E5"/>
    <w:rsid w:val="5B73CC56"/>
    <w:rsid w:val="5CA6FDDB"/>
    <w:rsid w:val="5D2DA4AB"/>
    <w:rsid w:val="5EC57216"/>
    <w:rsid w:val="5ED31402"/>
    <w:rsid w:val="5EF3936F"/>
    <w:rsid w:val="5F41F637"/>
    <w:rsid w:val="5FA89840"/>
    <w:rsid w:val="5FABDF76"/>
    <w:rsid w:val="603F744B"/>
    <w:rsid w:val="61A13A88"/>
    <w:rsid w:val="633E3E3C"/>
    <w:rsid w:val="66246DB9"/>
    <w:rsid w:val="6655F942"/>
    <w:rsid w:val="671B822D"/>
    <w:rsid w:val="68064DEA"/>
    <w:rsid w:val="68BC7576"/>
    <w:rsid w:val="6920F61E"/>
    <w:rsid w:val="69274765"/>
    <w:rsid w:val="69ABEAF8"/>
    <w:rsid w:val="6A6348FF"/>
    <w:rsid w:val="6AC74C0B"/>
    <w:rsid w:val="6C81C871"/>
    <w:rsid w:val="6D6657AD"/>
    <w:rsid w:val="6DF2A99B"/>
    <w:rsid w:val="6E108AFA"/>
    <w:rsid w:val="6E2204E2"/>
    <w:rsid w:val="6EA4DA74"/>
    <w:rsid w:val="6F12B2EA"/>
    <w:rsid w:val="6F76CE6A"/>
    <w:rsid w:val="7071D453"/>
    <w:rsid w:val="7089D553"/>
    <w:rsid w:val="72F83323"/>
    <w:rsid w:val="73010CA3"/>
    <w:rsid w:val="73A03595"/>
    <w:rsid w:val="73AD5E61"/>
    <w:rsid w:val="73AFF6DD"/>
    <w:rsid w:val="742CADDE"/>
    <w:rsid w:val="775D72AA"/>
    <w:rsid w:val="7763B236"/>
    <w:rsid w:val="776D1F3E"/>
    <w:rsid w:val="7846B255"/>
    <w:rsid w:val="7A7E58CE"/>
    <w:rsid w:val="7B944BAD"/>
    <w:rsid w:val="7BEE87BA"/>
    <w:rsid w:val="7CF2AD09"/>
    <w:rsid w:val="7DD7EB55"/>
    <w:rsid w:val="7E3FFF3C"/>
    <w:rsid w:val="7EB7D130"/>
    <w:rsid w:val="7FC2B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F54BF4"/>
  <w15:chartTrackingRefBased/>
  <w15:docId w15:val="{EEFAF6E1-51C0-4502-AE6D-273292F5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  <w:style w:type="paragraph" w:customStyle="1" w:styleId="Domylne">
    <w:name w:val="Domyślne"/>
    <w:rsid w:val="00F24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  <w:style w:type="paragraph" w:styleId="EndnoteText">
    <w:name w:val="endnote text"/>
    <w:basedOn w:val="Normal"/>
    <w:link w:val="EndnoteTextChar"/>
    <w:rsid w:val="002E145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145F"/>
    <w:rPr>
      <w:sz w:val="20"/>
      <w:szCs w:val="20"/>
    </w:rPr>
  </w:style>
  <w:style w:type="character" w:styleId="EndnoteReference">
    <w:name w:val="endnote reference"/>
    <w:basedOn w:val="DefaultParagraphFont"/>
    <w:rsid w:val="002E145F"/>
    <w:rPr>
      <w:vertAlign w:val="superscript"/>
    </w:rPr>
  </w:style>
  <w:style w:type="paragraph" w:styleId="BodyText">
    <w:name w:val="Body Text"/>
    <w:basedOn w:val="Normal"/>
    <w:link w:val="BodyTextChar"/>
    <w:rsid w:val="004159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59EA"/>
    <w:rPr>
      <w:sz w:val="22"/>
    </w:rPr>
  </w:style>
  <w:style w:type="character" w:customStyle="1" w:styleId="normaltextrun">
    <w:name w:val="normaltextrun"/>
    <w:basedOn w:val="DefaultParagraphFont"/>
    <w:rsid w:val="002A19A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F88EEAEB28946BC2B3FDA958DFB1B" ma:contentTypeVersion="6" ma:contentTypeDescription="Utwórz nowy dokument." ma:contentTypeScope="" ma:versionID="f14cc7e2dbdc7353c42be7af3f195d9d">
  <xsd:schema xmlns:xsd="http://www.w3.org/2001/XMLSchema" xmlns:xs="http://www.w3.org/2001/XMLSchema" xmlns:p="http://schemas.microsoft.com/office/2006/metadata/properties" xmlns:ns2="f951b403-86cc-488f-b0df-0b399080e53f" xmlns:ns3="4d666486-4d98-4118-bb5c-f0dbbb0a625c" targetNamespace="http://schemas.microsoft.com/office/2006/metadata/properties" ma:root="true" ma:fieldsID="27c9978135987f9e1bc394d93c55ec68" ns2:_="" ns3:_="">
    <xsd:import namespace="f951b403-86cc-488f-b0df-0b399080e53f"/>
    <xsd:import namespace="4d666486-4d98-4118-bb5c-f0dbbb0a6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b403-86cc-488f-b0df-0b399080e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6486-4d98-4118-bb5c-f0dbbb0a6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78AB5-D352-40D4-9993-CC13CD2E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b403-86cc-488f-b0df-0b399080e53f"/>
    <ds:schemaRef ds:uri="4d666486-4d98-4118-bb5c-f0dbbb0a6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Irina Brunner</cp:lastModifiedBy>
  <cp:revision>5</cp:revision>
  <cp:lastPrinted>2024-06-07T13:51:00Z</cp:lastPrinted>
  <dcterms:created xsi:type="dcterms:W3CDTF">2024-07-29T06:29:00Z</dcterms:created>
  <dcterms:modified xsi:type="dcterms:W3CDTF">2024-08-21T12:04:00Z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0x0101009F3F88EEAEB28946BC2B3FDA958DFB1B</vt:lpwstr>
  </property>
  <property fmtid="{D5CDD505-2E9C-101B-9397-08002B2CF9AE}" pid="3" name="MediaServiceImageTags">
    <vt:lpwstr/>
  </property>
</Properties>
</file>