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443EB35F" w:rsidR="00B422EC" w:rsidRPr="00EF1330" w:rsidRDefault="00BF6E82" w:rsidP="00643D8A">
      <w:pPr>
        <w:pStyle w:val="MonthDayYear"/>
        <w:rPr>
          <w:lang w:eastAsia="zh-CN"/>
        </w:rPr>
      </w:pPr>
      <w:r w:rsidRPr="00795AF2">
        <w:rPr>
          <w:lang w:eastAsia="zh-CN"/>
        </w:rPr>
        <w:t>20</w:t>
      </w:r>
      <w:r w:rsidR="00F635FC" w:rsidRPr="00795AF2">
        <w:rPr>
          <w:lang w:eastAsia="zh-CN"/>
        </w:rPr>
        <w:t>2</w:t>
      </w:r>
      <w:r w:rsidR="002B6F30">
        <w:rPr>
          <w:lang w:eastAsia="zh-CN"/>
        </w:rPr>
        <w:t>4</w:t>
      </w:r>
      <w:r w:rsidR="00CB10FD">
        <w:rPr>
          <w:rFonts w:hint="eastAsia"/>
          <w:lang w:eastAsia="zh-CN"/>
        </w:rPr>
        <w:t>年</w:t>
      </w:r>
      <w:r w:rsidR="006E7C77">
        <w:rPr>
          <w:rFonts w:hint="eastAsia"/>
          <w:lang w:eastAsia="zh-CN"/>
        </w:rPr>
        <w:t>7</w:t>
      </w:r>
      <w:r w:rsidR="00733FE2">
        <w:rPr>
          <w:rFonts w:hint="eastAsia"/>
          <w:lang w:eastAsia="zh-CN"/>
        </w:rPr>
        <w:t>月</w:t>
      </w:r>
      <w:r w:rsidR="006E7C77">
        <w:rPr>
          <w:rFonts w:hint="eastAsia"/>
          <w:lang w:eastAsia="zh-CN"/>
        </w:rPr>
        <w:t>16</w:t>
      </w:r>
      <w:r w:rsidR="00733FE2">
        <w:rPr>
          <w:rFonts w:hint="eastAsia"/>
          <w:lang w:eastAsia="zh-CN"/>
        </w:rPr>
        <w:t>日</w:t>
      </w:r>
    </w:p>
    <w:p w14:paraId="09896324" w14:textId="5B7B31E7" w:rsidR="007F0F63" w:rsidRPr="009D1522" w:rsidRDefault="006E7C77" w:rsidP="009D1522">
      <w:pPr>
        <w:pStyle w:val="Topline"/>
        <w:rPr>
          <w:lang w:eastAsia="zh-CN"/>
        </w:rPr>
      </w:pPr>
      <w:r w:rsidRPr="006E7C77">
        <w:rPr>
          <w:rFonts w:hint="eastAsia"/>
          <w:lang w:eastAsia="zh-CN"/>
        </w:rPr>
        <w:t>汉高包装粘合剂亮相</w:t>
      </w:r>
      <w:r w:rsidRPr="006E7C77">
        <w:rPr>
          <w:rFonts w:hint="eastAsia"/>
          <w:lang w:eastAsia="zh-CN"/>
        </w:rPr>
        <w:t>2024</w:t>
      </w:r>
      <w:r w:rsidRPr="006E7C77">
        <w:rPr>
          <w:rFonts w:hint="eastAsia"/>
          <w:lang w:eastAsia="zh-CN"/>
        </w:rPr>
        <w:t>年国际制</w:t>
      </w:r>
      <w:proofErr w:type="gramStart"/>
      <w:r w:rsidRPr="006E7C77">
        <w:rPr>
          <w:rFonts w:hint="eastAsia"/>
          <w:lang w:eastAsia="zh-CN"/>
        </w:rPr>
        <w:t>罐工业</w:t>
      </w:r>
      <w:proofErr w:type="gramEnd"/>
      <w:r w:rsidRPr="006E7C77">
        <w:rPr>
          <w:rFonts w:hint="eastAsia"/>
          <w:lang w:eastAsia="zh-CN"/>
        </w:rPr>
        <w:t>展览会</w:t>
      </w:r>
    </w:p>
    <w:p w14:paraId="76AD0789" w14:textId="4BF19401" w:rsidR="007F0F63" w:rsidRPr="00A3756F" w:rsidRDefault="006E7C77" w:rsidP="00A3756F">
      <w:pPr>
        <w:rPr>
          <w:rStyle w:val="Headline"/>
          <w:lang w:eastAsia="zh-CN"/>
        </w:rPr>
      </w:pPr>
      <w:r w:rsidRPr="006E7C77">
        <w:rPr>
          <w:rStyle w:val="Headline"/>
          <w:rFonts w:hint="eastAsia"/>
          <w:lang w:eastAsia="zh-CN"/>
        </w:rPr>
        <w:t>汉高专注于为金属包装行业提供可持续的解决方案</w:t>
      </w:r>
    </w:p>
    <w:p w14:paraId="6706FA18" w14:textId="77777777" w:rsidR="00852511" w:rsidRPr="00795AF2" w:rsidRDefault="00852511" w:rsidP="00365E44">
      <w:pPr>
        <w:rPr>
          <w:lang w:eastAsia="zh-CN"/>
        </w:rPr>
      </w:pPr>
    </w:p>
    <w:p w14:paraId="11B55725" w14:textId="7BA68CD6" w:rsidR="0055571E" w:rsidRPr="00795AF2" w:rsidRDefault="006E7C77" w:rsidP="00643D8A">
      <w:pPr>
        <w:rPr>
          <w:rFonts w:cs="Segoe UI"/>
          <w:szCs w:val="22"/>
          <w:lang w:eastAsia="zh-CN"/>
        </w:rPr>
      </w:pPr>
      <w:r>
        <w:rPr>
          <w:rFonts w:cs="Segoe UI" w:hint="eastAsia"/>
          <w:szCs w:val="22"/>
          <w:lang w:eastAsia="zh-CN"/>
        </w:rPr>
        <w:t>广州</w:t>
      </w:r>
      <w:r w:rsidR="00341406" w:rsidRPr="00795AF2">
        <w:rPr>
          <w:rFonts w:cs="Segoe UI"/>
          <w:szCs w:val="22"/>
          <w:lang w:eastAsia="zh-CN"/>
        </w:rPr>
        <w:t xml:space="preserve"> – </w:t>
      </w:r>
      <w:r w:rsidRPr="006E7C77">
        <w:rPr>
          <w:rFonts w:cs="Segoe UI" w:hint="eastAsia"/>
          <w:szCs w:val="22"/>
          <w:lang w:eastAsia="zh-CN"/>
        </w:rPr>
        <w:t>2024</w:t>
      </w:r>
      <w:r w:rsidRPr="006E7C77">
        <w:rPr>
          <w:rFonts w:cs="Segoe UI" w:hint="eastAsia"/>
          <w:szCs w:val="22"/>
          <w:lang w:eastAsia="zh-CN"/>
        </w:rPr>
        <w:t>年</w:t>
      </w:r>
      <w:r w:rsidRPr="006E7C77">
        <w:rPr>
          <w:rFonts w:cs="Segoe UI" w:hint="eastAsia"/>
          <w:szCs w:val="22"/>
          <w:lang w:eastAsia="zh-CN"/>
        </w:rPr>
        <w:t>7</w:t>
      </w:r>
      <w:r w:rsidRPr="006E7C77">
        <w:rPr>
          <w:rFonts w:cs="Segoe UI" w:hint="eastAsia"/>
          <w:szCs w:val="22"/>
          <w:lang w:eastAsia="zh-CN"/>
        </w:rPr>
        <w:t>月</w:t>
      </w:r>
      <w:r w:rsidRPr="006E7C77">
        <w:rPr>
          <w:rFonts w:cs="Segoe UI" w:hint="eastAsia"/>
          <w:szCs w:val="22"/>
          <w:lang w:eastAsia="zh-CN"/>
        </w:rPr>
        <w:t>16</w:t>
      </w:r>
      <w:r w:rsidRPr="006E7C77">
        <w:rPr>
          <w:rFonts w:cs="Segoe UI" w:hint="eastAsia"/>
          <w:szCs w:val="22"/>
          <w:lang w:eastAsia="zh-CN"/>
        </w:rPr>
        <w:t>日，汉高包装粘合剂以“罐可续</w:t>
      </w:r>
      <w:r w:rsidRPr="006E7C77">
        <w:rPr>
          <w:rFonts w:cs="Segoe UI" w:hint="eastAsia"/>
          <w:szCs w:val="22"/>
          <w:lang w:eastAsia="zh-CN"/>
        </w:rPr>
        <w:t xml:space="preserve"> </w:t>
      </w:r>
      <w:r w:rsidRPr="006E7C77">
        <w:rPr>
          <w:rFonts w:cs="Segoe UI" w:hint="eastAsia"/>
          <w:szCs w:val="22"/>
          <w:lang w:eastAsia="zh-CN"/>
        </w:rPr>
        <w:t>新无限</w:t>
      </w:r>
      <w:r w:rsidRPr="006E7C77">
        <w:rPr>
          <w:rFonts w:cs="Segoe UI" w:hint="eastAsia"/>
          <w:szCs w:val="22"/>
          <w:lang w:eastAsia="zh-CN"/>
        </w:rPr>
        <w:t>We CAN Make it Sustainable</w:t>
      </w:r>
      <w:r w:rsidRPr="006E7C77">
        <w:rPr>
          <w:rFonts w:cs="Segoe UI" w:hint="eastAsia"/>
          <w:szCs w:val="22"/>
          <w:lang w:eastAsia="zh-CN"/>
        </w:rPr>
        <w:t>”为主题，亮相在广州举行的</w:t>
      </w:r>
      <w:r w:rsidRPr="006E7C77">
        <w:rPr>
          <w:rFonts w:cs="Segoe UI" w:hint="eastAsia"/>
          <w:szCs w:val="22"/>
          <w:lang w:eastAsia="zh-CN"/>
        </w:rPr>
        <w:t>2024</w:t>
      </w:r>
      <w:r w:rsidRPr="006E7C77">
        <w:rPr>
          <w:rFonts w:cs="Segoe UI" w:hint="eastAsia"/>
          <w:szCs w:val="22"/>
          <w:lang w:eastAsia="zh-CN"/>
        </w:rPr>
        <w:t>年国际制</w:t>
      </w:r>
      <w:proofErr w:type="gramStart"/>
      <w:r w:rsidRPr="006E7C77">
        <w:rPr>
          <w:rFonts w:cs="Segoe UI" w:hint="eastAsia"/>
          <w:szCs w:val="22"/>
          <w:lang w:eastAsia="zh-CN"/>
        </w:rPr>
        <w:t>罐工业</w:t>
      </w:r>
      <w:proofErr w:type="gramEnd"/>
      <w:r w:rsidRPr="006E7C77">
        <w:rPr>
          <w:rFonts w:cs="Segoe UI" w:hint="eastAsia"/>
          <w:szCs w:val="22"/>
          <w:lang w:eastAsia="zh-CN"/>
        </w:rPr>
        <w:t>展览会，现场展示的汉高</w:t>
      </w:r>
      <w:r w:rsidRPr="006E7C77">
        <w:rPr>
          <w:rFonts w:cs="Segoe UI" w:hint="eastAsia"/>
          <w:szCs w:val="22"/>
          <w:lang w:eastAsia="zh-CN"/>
        </w:rPr>
        <w:t>2030</w:t>
      </w:r>
      <w:r w:rsidRPr="006E7C77">
        <w:rPr>
          <w:rFonts w:cs="Segoe UI" w:hint="eastAsia"/>
          <w:szCs w:val="22"/>
          <w:lang w:eastAsia="zh-CN"/>
        </w:rPr>
        <w:t>可持续发展目标框架及一系列高可持续性产品引发了行业的广泛关注。</w:t>
      </w:r>
    </w:p>
    <w:p w14:paraId="490EE30F" w14:textId="30C43C98" w:rsidR="006E7C77" w:rsidRPr="006E7C77" w:rsidRDefault="006E7C77" w:rsidP="006E7C77">
      <w:pPr>
        <w:pStyle w:val="NormalWeb"/>
        <w:jc w:val="center"/>
        <w:rPr>
          <w:rFonts w:hint="eastAsia"/>
        </w:rPr>
      </w:pPr>
      <w:r>
        <w:rPr>
          <w:noProof/>
        </w:rPr>
        <w:drawing>
          <wp:inline distT="0" distB="0" distL="0" distR="0" wp14:anchorId="05F21FBA" wp14:editId="63424B13">
            <wp:extent cx="2880000" cy="1919789"/>
            <wp:effectExtent l="0" t="0" r="0" b="4445"/>
            <wp:docPr id="149468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919789"/>
                    </a:xfrm>
                    <a:prstGeom prst="rect">
                      <a:avLst/>
                    </a:prstGeom>
                    <a:noFill/>
                    <a:ln>
                      <a:noFill/>
                    </a:ln>
                  </pic:spPr>
                </pic:pic>
              </a:graphicData>
            </a:graphic>
          </wp:inline>
        </w:drawing>
      </w:r>
    </w:p>
    <w:p w14:paraId="638BA452" w14:textId="77777777" w:rsidR="006E7C77" w:rsidRDefault="006E7C77" w:rsidP="00643D8A">
      <w:pPr>
        <w:rPr>
          <w:rFonts w:cs="Segoe UI" w:hint="eastAsia"/>
          <w:szCs w:val="22"/>
          <w:lang w:eastAsia="zh-CN"/>
        </w:rPr>
      </w:pPr>
    </w:p>
    <w:p w14:paraId="30459EC7" w14:textId="6AADE7AD" w:rsidR="006E7C77" w:rsidRPr="006E7C77" w:rsidRDefault="006E7C77" w:rsidP="006E7C77">
      <w:pPr>
        <w:rPr>
          <w:rFonts w:cs="Segoe UI" w:hint="eastAsia"/>
          <w:b/>
          <w:bCs/>
          <w:szCs w:val="22"/>
          <w:lang w:eastAsia="zh-CN"/>
        </w:rPr>
      </w:pPr>
      <w:r w:rsidRPr="006E7C77">
        <w:rPr>
          <w:rFonts w:cs="Segoe UI" w:hint="eastAsia"/>
          <w:b/>
          <w:bCs/>
          <w:szCs w:val="22"/>
          <w:lang w:eastAsia="zh-CN"/>
        </w:rPr>
        <w:t>低碳系列产品亮相</w:t>
      </w:r>
    </w:p>
    <w:p w14:paraId="29503902" w14:textId="77777777" w:rsidR="006E7C77" w:rsidRDefault="006E7C77" w:rsidP="006E7C77">
      <w:pPr>
        <w:rPr>
          <w:rFonts w:cs="Segoe UI"/>
          <w:szCs w:val="22"/>
          <w:lang w:eastAsia="zh-CN"/>
        </w:rPr>
      </w:pPr>
    </w:p>
    <w:p w14:paraId="79E8FC8D" w14:textId="3F75E7F3" w:rsidR="006E7C77" w:rsidRDefault="006E7C77" w:rsidP="006E7C77">
      <w:pPr>
        <w:rPr>
          <w:rFonts w:cs="Segoe UI"/>
          <w:szCs w:val="22"/>
          <w:lang w:eastAsia="zh-CN"/>
        </w:rPr>
      </w:pPr>
      <w:r w:rsidRPr="006E7C77">
        <w:rPr>
          <w:rFonts w:cs="Segoe UI" w:hint="eastAsia"/>
          <w:szCs w:val="22"/>
          <w:lang w:eastAsia="zh-CN"/>
        </w:rPr>
        <w:t>国际制</w:t>
      </w:r>
      <w:proofErr w:type="gramStart"/>
      <w:r w:rsidRPr="006E7C77">
        <w:rPr>
          <w:rFonts w:cs="Segoe UI" w:hint="eastAsia"/>
          <w:szCs w:val="22"/>
          <w:lang w:eastAsia="zh-CN"/>
        </w:rPr>
        <w:t>罐工业</w:t>
      </w:r>
      <w:proofErr w:type="gramEnd"/>
      <w:r w:rsidRPr="006E7C77">
        <w:rPr>
          <w:rFonts w:cs="Segoe UI" w:hint="eastAsia"/>
          <w:szCs w:val="22"/>
          <w:lang w:eastAsia="zh-CN"/>
        </w:rPr>
        <w:t>展览会（</w:t>
      </w:r>
      <w:proofErr w:type="spellStart"/>
      <w:r w:rsidRPr="006E7C77">
        <w:rPr>
          <w:rFonts w:cs="Segoe UI" w:hint="eastAsia"/>
          <w:szCs w:val="22"/>
          <w:lang w:eastAsia="zh-CN"/>
        </w:rPr>
        <w:t>Cannex</w:t>
      </w:r>
      <w:proofErr w:type="spellEnd"/>
      <w:r w:rsidRPr="006E7C77">
        <w:rPr>
          <w:rFonts w:cs="Segoe UI" w:hint="eastAsia"/>
          <w:szCs w:val="22"/>
          <w:lang w:eastAsia="zh-CN"/>
        </w:rPr>
        <w:t xml:space="preserve"> &amp; </w:t>
      </w:r>
      <w:proofErr w:type="spellStart"/>
      <w:r w:rsidRPr="006E7C77">
        <w:rPr>
          <w:rFonts w:cs="Segoe UI" w:hint="eastAsia"/>
          <w:szCs w:val="22"/>
          <w:lang w:eastAsia="zh-CN"/>
        </w:rPr>
        <w:t>Fillex</w:t>
      </w:r>
      <w:proofErr w:type="spellEnd"/>
      <w:r w:rsidRPr="006E7C77">
        <w:rPr>
          <w:rFonts w:cs="Segoe UI" w:hint="eastAsia"/>
          <w:szCs w:val="22"/>
          <w:lang w:eastAsia="zh-CN"/>
        </w:rPr>
        <w:t xml:space="preserve"> Asia Pacific</w:t>
      </w:r>
      <w:r w:rsidRPr="006E7C77">
        <w:rPr>
          <w:rFonts w:cs="Segoe UI" w:hint="eastAsia"/>
          <w:szCs w:val="22"/>
          <w:lang w:eastAsia="zh-CN"/>
        </w:rPr>
        <w:t>）是全球金属包装行业的顶级盛会之一，每两年举办一次，是业内人士展示最新技术进展、分享最佳实践，及探讨行业未来发展方向的独特平台。今年的展会在广州</w:t>
      </w:r>
      <w:proofErr w:type="gramStart"/>
      <w:r w:rsidRPr="006E7C77">
        <w:rPr>
          <w:rFonts w:cs="Segoe UI" w:hint="eastAsia"/>
          <w:szCs w:val="22"/>
          <w:lang w:eastAsia="zh-CN"/>
        </w:rPr>
        <w:t>琶</w:t>
      </w:r>
      <w:proofErr w:type="gramEnd"/>
      <w:r w:rsidRPr="006E7C77">
        <w:rPr>
          <w:rFonts w:cs="Segoe UI" w:hint="eastAsia"/>
          <w:szCs w:val="22"/>
          <w:lang w:eastAsia="zh-CN"/>
        </w:rPr>
        <w:t>洲展馆举行，汉高粘合剂技术包装事业</w:t>
      </w:r>
      <w:proofErr w:type="gramStart"/>
      <w:r w:rsidRPr="006E7C77">
        <w:rPr>
          <w:rFonts w:cs="Segoe UI" w:hint="eastAsia"/>
          <w:szCs w:val="22"/>
          <w:lang w:eastAsia="zh-CN"/>
        </w:rPr>
        <w:t>部全球</w:t>
      </w:r>
      <w:proofErr w:type="gramEnd"/>
      <w:r w:rsidRPr="006E7C77">
        <w:rPr>
          <w:rFonts w:cs="Segoe UI" w:hint="eastAsia"/>
          <w:szCs w:val="22"/>
          <w:lang w:eastAsia="zh-CN"/>
        </w:rPr>
        <w:t>负责人荣杰博士（</w:t>
      </w:r>
      <w:r w:rsidRPr="006E7C77">
        <w:rPr>
          <w:rFonts w:cs="Segoe UI" w:hint="eastAsia"/>
          <w:szCs w:val="22"/>
          <w:lang w:eastAsia="zh-CN"/>
        </w:rPr>
        <w:t>Dr. Rajat Agarwal</w:t>
      </w:r>
      <w:r w:rsidRPr="006E7C77">
        <w:rPr>
          <w:rFonts w:cs="Segoe UI" w:hint="eastAsia"/>
          <w:szCs w:val="22"/>
          <w:lang w:eastAsia="zh-CN"/>
        </w:rPr>
        <w:t>）、汉高粘合剂技术金属包装业务全球负责人</w:t>
      </w:r>
      <w:r w:rsidRPr="006E7C77">
        <w:rPr>
          <w:rFonts w:cs="Segoe UI" w:hint="eastAsia"/>
          <w:szCs w:val="22"/>
          <w:lang w:eastAsia="zh-CN"/>
        </w:rPr>
        <w:t xml:space="preserve">Eric </w:t>
      </w:r>
      <w:proofErr w:type="spellStart"/>
      <w:r w:rsidRPr="006E7C77">
        <w:rPr>
          <w:rFonts w:cs="Segoe UI" w:hint="eastAsia"/>
          <w:szCs w:val="22"/>
          <w:lang w:eastAsia="zh-CN"/>
        </w:rPr>
        <w:t>Slamans</w:t>
      </w:r>
      <w:proofErr w:type="spellEnd"/>
      <w:r w:rsidRPr="006E7C77">
        <w:rPr>
          <w:rFonts w:cs="Segoe UI" w:hint="eastAsia"/>
          <w:szCs w:val="22"/>
          <w:lang w:eastAsia="zh-CN"/>
        </w:rPr>
        <w:t>、汉高粘合剂技术包装事业部亚太区负责人</w:t>
      </w:r>
      <w:r w:rsidRPr="006E7C77">
        <w:rPr>
          <w:rFonts w:cs="Segoe UI" w:hint="eastAsia"/>
          <w:szCs w:val="22"/>
          <w:lang w:eastAsia="zh-CN"/>
        </w:rPr>
        <w:t>Dr. Alejandro Schoenhoff</w:t>
      </w:r>
      <w:r w:rsidRPr="006E7C77">
        <w:rPr>
          <w:rFonts w:cs="Segoe UI" w:hint="eastAsia"/>
          <w:szCs w:val="22"/>
          <w:lang w:eastAsia="zh-CN"/>
        </w:rPr>
        <w:t>，汉高粘合剂技术金属包装业务亚太区负责人</w:t>
      </w:r>
      <w:r w:rsidRPr="006E7C77">
        <w:rPr>
          <w:rFonts w:cs="Segoe UI" w:hint="eastAsia"/>
          <w:szCs w:val="22"/>
          <w:lang w:eastAsia="zh-CN"/>
        </w:rPr>
        <w:t>Andrianto Jayapurna</w:t>
      </w:r>
      <w:r w:rsidRPr="006E7C77">
        <w:rPr>
          <w:rFonts w:cs="Segoe UI" w:hint="eastAsia"/>
          <w:szCs w:val="22"/>
          <w:lang w:eastAsia="zh-CN"/>
        </w:rPr>
        <w:t>及汉高粘合剂技术金属包装全球市场战略总监</w:t>
      </w:r>
      <w:r w:rsidRPr="006E7C77">
        <w:rPr>
          <w:rFonts w:cs="Segoe UI" w:hint="eastAsia"/>
          <w:szCs w:val="22"/>
          <w:lang w:eastAsia="zh-CN"/>
        </w:rPr>
        <w:t>Ashwin Kumar</w:t>
      </w:r>
      <w:r w:rsidRPr="006E7C77">
        <w:rPr>
          <w:rFonts w:cs="Segoe UI" w:hint="eastAsia"/>
          <w:szCs w:val="22"/>
          <w:lang w:eastAsia="zh-CN"/>
        </w:rPr>
        <w:t>等全球高管团队悉数到场，显示出对亚太地区市场的高度重视。</w:t>
      </w:r>
    </w:p>
    <w:p w14:paraId="15C9A777" w14:textId="77777777" w:rsidR="006E7C77" w:rsidRPr="006E7C77" w:rsidRDefault="006E7C77" w:rsidP="006E7C77">
      <w:pPr>
        <w:rPr>
          <w:rFonts w:cs="Segoe UI" w:hint="eastAsia"/>
          <w:szCs w:val="22"/>
          <w:lang w:eastAsia="zh-CN"/>
        </w:rPr>
      </w:pPr>
    </w:p>
    <w:p w14:paraId="7A2D9944" w14:textId="77777777" w:rsidR="006E7C77" w:rsidRPr="006E7C77" w:rsidRDefault="006E7C77" w:rsidP="006E7C77">
      <w:pPr>
        <w:rPr>
          <w:rFonts w:cs="Segoe UI" w:hint="eastAsia"/>
          <w:szCs w:val="22"/>
          <w:lang w:eastAsia="zh-CN"/>
        </w:rPr>
      </w:pPr>
      <w:r w:rsidRPr="006E7C77">
        <w:rPr>
          <w:rFonts w:cs="Segoe UI" w:hint="eastAsia"/>
          <w:szCs w:val="22"/>
          <w:lang w:eastAsia="zh-CN"/>
        </w:rPr>
        <w:lastRenderedPageBreak/>
        <w:t>2022</w:t>
      </w:r>
      <w:r w:rsidRPr="006E7C77">
        <w:rPr>
          <w:rFonts w:cs="Segoe UI" w:hint="eastAsia"/>
          <w:szCs w:val="22"/>
          <w:lang w:eastAsia="zh-CN"/>
        </w:rPr>
        <w:t>年，汉高发布了</w:t>
      </w:r>
      <w:r w:rsidRPr="006E7C77">
        <w:rPr>
          <w:rFonts w:cs="Segoe UI" w:hint="eastAsia"/>
          <w:szCs w:val="22"/>
          <w:lang w:eastAsia="zh-CN"/>
        </w:rPr>
        <w:t>2030</w:t>
      </w:r>
      <w:r w:rsidRPr="006E7C77">
        <w:rPr>
          <w:rFonts w:cs="Segoe UI" w:hint="eastAsia"/>
          <w:szCs w:val="22"/>
          <w:lang w:eastAsia="zh-CN"/>
        </w:rPr>
        <w:t>年</w:t>
      </w:r>
      <w:r w:rsidRPr="006E7C77">
        <w:rPr>
          <w:rFonts w:cs="Segoe UI" w:hint="eastAsia"/>
          <w:szCs w:val="22"/>
          <w:lang w:eastAsia="zh-CN"/>
        </w:rPr>
        <w:t>+</w:t>
      </w:r>
      <w:r w:rsidRPr="006E7C77">
        <w:rPr>
          <w:rFonts w:cs="Segoe UI" w:hint="eastAsia"/>
          <w:szCs w:val="22"/>
          <w:lang w:eastAsia="zh-CN"/>
        </w:rPr>
        <w:t>可持续发展目标框架，为其全球可持续发展设定了框架，并将之与实现“惠及世代的变革”的远大抱负联系起来，意在通过创新技术和全面的生态责任，推动环保领域的全面改变，为未来世代创造更美好的生活。在本次展会上，汉高更将通过最新的可持续包装解决方案、可靠的食品安全评估体系以及数字化创新成果，深度诠释“罐可续·新无限</w:t>
      </w:r>
      <w:r w:rsidRPr="006E7C77">
        <w:rPr>
          <w:rFonts w:cs="Segoe UI" w:hint="eastAsia"/>
          <w:szCs w:val="22"/>
          <w:lang w:eastAsia="zh-CN"/>
        </w:rPr>
        <w:t xml:space="preserve"> We CAN make it sustainable</w:t>
      </w:r>
      <w:r w:rsidRPr="006E7C77">
        <w:rPr>
          <w:rFonts w:cs="Segoe UI" w:hint="eastAsia"/>
          <w:szCs w:val="22"/>
          <w:lang w:eastAsia="zh-CN"/>
        </w:rPr>
        <w:t>”的展台主题，进一步展示其在可持续发展领域的领先地位和郑重承诺。</w:t>
      </w:r>
    </w:p>
    <w:p w14:paraId="2EF98770" w14:textId="3CE58EA2" w:rsidR="006E7C77" w:rsidRDefault="006E7C77" w:rsidP="006E7C77">
      <w:pPr>
        <w:pStyle w:val="NormalWeb"/>
        <w:jc w:val="center"/>
      </w:pPr>
      <w:r>
        <w:rPr>
          <w:noProof/>
        </w:rPr>
        <w:drawing>
          <wp:inline distT="0" distB="0" distL="0" distR="0" wp14:anchorId="4D0E0C45" wp14:editId="424B7131">
            <wp:extent cx="2880000" cy="1920106"/>
            <wp:effectExtent l="0" t="0" r="0" b="4445"/>
            <wp:docPr id="1650625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920106"/>
                    </a:xfrm>
                    <a:prstGeom prst="rect">
                      <a:avLst/>
                    </a:prstGeom>
                    <a:noFill/>
                    <a:ln>
                      <a:noFill/>
                    </a:ln>
                  </pic:spPr>
                </pic:pic>
              </a:graphicData>
            </a:graphic>
          </wp:inline>
        </w:drawing>
      </w:r>
    </w:p>
    <w:p w14:paraId="425DC335" w14:textId="7F2BD4EC" w:rsidR="006E7C77" w:rsidRPr="006E7C77" w:rsidRDefault="006E7C77" w:rsidP="006E7C77">
      <w:pPr>
        <w:rPr>
          <w:rFonts w:cs="Segoe UI"/>
          <w:szCs w:val="22"/>
          <w:lang w:eastAsia="zh-CN"/>
        </w:rPr>
      </w:pPr>
    </w:p>
    <w:p w14:paraId="2216ABB0" w14:textId="77777777" w:rsidR="006E7C77" w:rsidRPr="006E7C77" w:rsidRDefault="006E7C77" w:rsidP="006E7C77">
      <w:pPr>
        <w:rPr>
          <w:rFonts w:cs="Segoe UI" w:hint="eastAsia"/>
          <w:szCs w:val="22"/>
          <w:lang w:eastAsia="zh-CN"/>
        </w:rPr>
      </w:pPr>
      <w:r w:rsidRPr="006E7C77">
        <w:rPr>
          <w:rFonts w:cs="Segoe UI" w:hint="eastAsia"/>
          <w:szCs w:val="22"/>
          <w:lang w:eastAsia="zh-CN"/>
        </w:rPr>
        <w:t>荣杰在接受采访时表示，汉高始终着眼未来发展，用持续的创新推动环保技术的发展和</w:t>
      </w:r>
      <w:proofErr w:type="gramStart"/>
      <w:r w:rsidRPr="006E7C77">
        <w:rPr>
          <w:rFonts w:cs="Segoe UI" w:hint="eastAsia"/>
          <w:szCs w:val="22"/>
          <w:lang w:eastAsia="zh-CN"/>
        </w:rPr>
        <w:t>可</w:t>
      </w:r>
      <w:proofErr w:type="gramEnd"/>
      <w:r w:rsidRPr="006E7C77">
        <w:rPr>
          <w:rFonts w:cs="Segoe UI" w:hint="eastAsia"/>
          <w:szCs w:val="22"/>
          <w:lang w:eastAsia="zh-CN"/>
        </w:rPr>
        <w:t>持续解决方案的更新，推动目标的实现。具体说来，这包括内外两方面的努力。对内，汉高将以身作则，积极参与应对全球气候变化，推出高度可持续包装，打造零排放、低排放产品。对外，则通过推动水资源高效利用、减少产品使用中的碳排放、降低客户的环保和安全忧虑等措施，实现服务赋能，帮助客户实现减排和循环经济的目标。</w:t>
      </w:r>
    </w:p>
    <w:p w14:paraId="0A42DEA2" w14:textId="77777777" w:rsidR="006E7C77" w:rsidRDefault="006E7C77" w:rsidP="006E7C77">
      <w:pPr>
        <w:pStyle w:val="NormalWeb"/>
        <w:jc w:val="center"/>
      </w:pPr>
      <w:r>
        <w:rPr>
          <w:noProof/>
        </w:rPr>
        <w:drawing>
          <wp:inline distT="0" distB="0" distL="0" distR="0" wp14:anchorId="1771F7FA" wp14:editId="11B75BDA">
            <wp:extent cx="2880000" cy="1919788"/>
            <wp:effectExtent l="0" t="0" r="0" b="4445"/>
            <wp:docPr id="717315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919788"/>
                    </a:xfrm>
                    <a:prstGeom prst="rect">
                      <a:avLst/>
                    </a:prstGeom>
                    <a:noFill/>
                    <a:ln>
                      <a:noFill/>
                    </a:ln>
                  </pic:spPr>
                </pic:pic>
              </a:graphicData>
            </a:graphic>
          </wp:inline>
        </w:drawing>
      </w:r>
    </w:p>
    <w:p w14:paraId="45D65927" w14:textId="18347BC9" w:rsidR="008A7F17" w:rsidRPr="008A7F17" w:rsidRDefault="008A7F17" w:rsidP="008A7F17">
      <w:pPr>
        <w:jc w:val="center"/>
        <w:rPr>
          <w:rFonts w:cs="Segoe UI" w:hint="eastAsia"/>
          <w:szCs w:val="22"/>
          <w:lang w:eastAsia="zh-CN"/>
        </w:rPr>
      </w:pPr>
      <w:r w:rsidRPr="008A7F17">
        <w:rPr>
          <w:rFonts w:cs="Segoe UI" w:hint="eastAsia"/>
          <w:szCs w:val="22"/>
          <w:lang w:eastAsia="zh-CN"/>
        </w:rPr>
        <w:t>汉高粘合剂技术包装事业</w:t>
      </w:r>
      <w:proofErr w:type="gramStart"/>
      <w:r w:rsidRPr="008A7F17">
        <w:rPr>
          <w:rFonts w:cs="Segoe UI" w:hint="eastAsia"/>
          <w:szCs w:val="22"/>
          <w:lang w:eastAsia="zh-CN"/>
        </w:rPr>
        <w:t>部全球</w:t>
      </w:r>
      <w:proofErr w:type="gramEnd"/>
      <w:r w:rsidRPr="008A7F17">
        <w:rPr>
          <w:rFonts w:cs="Segoe UI" w:hint="eastAsia"/>
          <w:szCs w:val="22"/>
          <w:lang w:eastAsia="zh-CN"/>
        </w:rPr>
        <w:t>负责人荣杰博士（</w:t>
      </w:r>
      <w:r w:rsidRPr="008A7F17">
        <w:rPr>
          <w:rFonts w:cs="Segoe UI" w:hint="eastAsia"/>
          <w:szCs w:val="22"/>
          <w:lang w:eastAsia="zh-CN"/>
        </w:rPr>
        <w:t>Dr. Rajat Agarwal</w:t>
      </w:r>
      <w:r w:rsidRPr="008A7F17">
        <w:rPr>
          <w:rFonts w:cs="Segoe UI" w:hint="eastAsia"/>
          <w:szCs w:val="22"/>
          <w:lang w:eastAsia="zh-CN"/>
        </w:rPr>
        <w:t>）</w:t>
      </w:r>
    </w:p>
    <w:p w14:paraId="5AC533D6" w14:textId="13CAF54F" w:rsidR="006E7C77" w:rsidRPr="006E7C77" w:rsidRDefault="006E7C77" w:rsidP="006E7C77">
      <w:pPr>
        <w:rPr>
          <w:rFonts w:cs="Segoe UI"/>
          <w:szCs w:val="22"/>
          <w:lang w:eastAsia="zh-CN"/>
        </w:rPr>
      </w:pPr>
    </w:p>
    <w:p w14:paraId="5A627BB9" w14:textId="77777777" w:rsidR="006E7C77" w:rsidRPr="006E7C77" w:rsidRDefault="006E7C77" w:rsidP="006E7C77">
      <w:pPr>
        <w:rPr>
          <w:rFonts w:cs="Segoe UI" w:hint="eastAsia"/>
          <w:szCs w:val="22"/>
          <w:lang w:eastAsia="zh-CN"/>
        </w:rPr>
      </w:pPr>
      <w:proofErr w:type="spellStart"/>
      <w:r w:rsidRPr="006E7C77">
        <w:rPr>
          <w:rFonts w:cs="Segoe UI" w:hint="eastAsia"/>
          <w:szCs w:val="22"/>
          <w:lang w:eastAsia="zh-CN"/>
        </w:rPr>
        <w:t>Slamans</w:t>
      </w:r>
      <w:proofErr w:type="spellEnd"/>
      <w:r w:rsidRPr="006E7C77">
        <w:rPr>
          <w:rFonts w:cs="Segoe UI" w:hint="eastAsia"/>
          <w:szCs w:val="22"/>
          <w:lang w:eastAsia="zh-CN"/>
        </w:rPr>
        <w:t>向记者介绍了汉高在水资源的合理利用领域开发的新型可持续产品，例如汉高推出的低温低泡清洗解决方案，为两片罐生产的清洗过程树立了新的可持续标准。</w:t>
      </w:r>
      <w:r w:rsidRPr="006E7C77">
        <w:rPr>
          <w:rFonts w:cs="Segoe UI" w:hint="eastAsia"/>
          <w:szCs w:val="22"/>
          <w:lang w:eastAsia="zh-CN"/>
        </w:rPr>
        <w:t>BONDERITE C-IC 72001</w:t>
      </w:r>
      <w:r w:rsidRPr="006E7C77">
        <w:rPr>
          <w:rFonts w:cs="Segoe UI" w:hint="eastAsia"/>
          <w:szCs w:val="22"/>
          <w:lang w:eastAsia="zh-CN"/>
        </w:rPr>
        <w:t>预清洗剂，大幅优化了清洗剂使用量并减少漂洗阶段的用水量。</w:t>
      </w:r>
      <w:r w:rsidRPr="006E7C77">
        <w:rPr>
          <w:rFonts w:cs="Segoe UI" w:hint="eastAsia"/>
          <w:szCs w:val="22"/>
          <w:lang w:eastAsia="zh-CN"/>
        </w:rPr>
        <w:t>BONDERITE C-IC 72030</w:t>
      </w:r>
      <w:r w:rsidRPr="006E7C77">
        <w:rPr>
          <w:rFonts w:cs="Segoe UI" w:hint="eastAsia"/>
          <w:szCs w:val="22"/>
          <w:lang w:eastAsia="zh-CN"/>
        </w:rPr>
        <w:lastRenderedPageBreak/>
        <w:t>系列低温清洗剂则具有低泡特性，在优化漂洗过程的同时，减少了蒸发损失。汉高推出的一系列高效水管理解决方案，最大限度地节约了资源，提高了运营效率。</w:t>
      </w:r>
    </w:p>
    <w:p w14:paraId="769D4A1C" w14:textId="2D0FBC6C" w:rsidR="006E7C77" w:rsidRDefault="006E7C77" w:rsidP="006E7C77">
      <w:pPr>
        <w:pStyle w:val="NormalWeb"/>
        <w:jc w:val="center"/>
      </w:pPr>
      <w:r>
        <w:rPr>
          <w:noProof/>
        </w:rPr>
        <w:drawing>
          <wp:inline distT="0" distB="0" distL="0" distR="0" wp14:anchorId="3A5C00F3" wp14:editId="1ABAF78B">
            <wp:extent cx="2880000" cy="1920106"/>
            <wp:effectExtent l="0" t="0" r="0" b="4445"/>
            <wp:docPr id="755214926" name="Picture 4" descr="A person wearing a lanyard and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14926" name="Picture 4" descr="A person wearing a lanyard and a white shi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920106"/>
                    </a:xfrm>
                    <a:prstGeom prst="rect">
                      <a:avLst/>
                    </a:prstGeom>
                    <a:noFill/>
                    <a:ln>
                      <a:noFill/>
                    </a:ln>
                  </pic:spPr>
                </pic:pic>
              </a:graphicData>
            </a:graphic>
          </wp:inline>
        </w:drawing>
      </w:r>
    </w:p>
    <w:p w14:paraId="0F314007" w14:textId="24A432F1" w:rsidR="006E7C77" w:rsidRPr="006E7C77" w:rsidRDefault="00D11244" w:rsidP="00D11244">
      <w:pPr>
        <w:jc w:val="center"/>
        <w:rPr>
          <w:rFonts w:cs="Segoe UI"/>
          <w:szCs w:val="22"/>
          <w:lang w:eastAsia="zh-CN"/>
        </w:rPr>
      </w:pPr>
      <w:r w:rsidRPr="006E7C77">
        <w:rPr>
          <w:rFonts w:cs="Segoe UI" w:hint="eastAsia"/>
          <w:szCs w:val="22"/>
          <w:lang w:eastAsia="zh-CN"/>
        </w:rPr>
        <w:t>汉高粘合剂技术金属包装业务全球负责人</w:t>
      </w:r>
      <w:r w:rsidRPr="006E7C77">
        <w:rPr>
          <w:rFonts w:cs="Segoe UI" w:hint="eastAsia"/>
          <w:szCs w:val="22"/>
          <w:lang w:eastAsia="zh-CN"/>
        </w:rPr>
        <w:t xml:space="preserve">Eric </w:t>
      </w:r>
      <w:proofErr w:type="spellStart"/>
      <w:r w:rsidRPr="006E7C77">
        <w:rPr>
          <w:rFonts w:cs="Segoe UI" w:hint="eastAsia"/>
          <w:szCs w:val="22"/>
          <w:lang w:eastAsia="zh-CN"/>
        </w:rPr>
        <w:t>Slamans</w:t>
      </w:r>
      <w:proofErr w:type="spellEnd"/>
    </w:p>
    <w:p w14:paraId="07A7C194" w14:textId="77777777" w:rsidR="00D11244" w:rsidRDefault="00D11244" w:rsidP="006E7C77">
      <w:pPr>
        <w:rPr>
          <w:rFonts w:cs="Segoe UI"/>
          <w:szCs w:val="22"/>
          <w:lang w:eastAsia="zh-CN"/>
        </w:rPr>
      </w:pPr>
    </w:p>
    <w:p w14:paraId="6F71FB85" w14:textId="4A4301C5" w:rsidR="006E7C77" w:rsidRPr="006E7C77" w:rsidRDefault="006E7C77" w:rsidP="006E7C77">
      <w:pPr>
        <w:rPr>
          <w:rFonts w:cs="Segoe UI" w:hint="eastAsia"/>
          <w:szCs w:val="22"/>
          <w:lang w:eastAsia="zh-CN"/>
        </w:rPr>
      </w:pPr>
      <w:r w:rsidRPr="006E7C77">
        <w:rPr>
          <w:rFonts w:cs="Segoe UI" w:hint="eastAsia"/>
          <w:szCs w:val="22"/>
          <w:lang w:eastAsia="zh-CN"/>
        </w:rPr>
        <w:t>此外，汉高也在不断的推动产品的本地化生产，在更好的服务亚太地区客户的同时，大大减少了运输中的碳排放，从而优化供应链的碳足迹。</w:t>
      </w:r>
    </w:p>
    <w:p w14:paraId="02CB1940" w14:textId="77777777" w:rsidR="006E7C77" w:rsidRPr="006E7C77" w:rsidRDefault="006E7C77" w:rsidP="006E7C77">
      <w:pPr>
        <w:rPr>
          <w:rFonts w:cs="Segoe UI"/>
          <w:szCs w:val="22"/>
          <w:lang w:eastAsia="zh-CN"/>
        </w:rPr>
      </w:pPr>
    </w:p>
    <w:p w14:paraId="44947082" w14:textId="04C3EA4B" w:rsidR="006E7C77" w:rsidRPr="006E7C77" w:rsidRDefault="006E7C77" w:rsidP="006E7C77">
      <w:pPr>
        <w:rPr>
          <w:rFonts w:cs="Segoe UI" w:hint="eastAsia"/>
          <w:b/>
          <w:bCs/>
          <w:szCs w:val="22"/>
          <w:lang w:eastAsia="zh-CN"/>
        </w:rPr>
      </w:pPr>
      <w:proofErr w:type="gramStart"/>
      <w:r w:rsidRPr="006E7C77">
        <w:rPr>
          <w:rFonts w:cs="Segoe UI" w:hint="eastAsia"/>
          <w:b/>
          <w:bCs/>
          <w:szCs w:val="22"/>
          <w:lang w:eastAsia="zh-CN"/>
        </w:rPr>
        <w:t>关注食安与</w:t>
      </w:r>
      <w:proofErr w:type="gramEnd"/>
      <w:r w:rsidRPr="006E7C77">
        <w:rPr>
          <w:rFonts w:cs="Segoe UI" w:hint="eastAsia"/>
          <w:b/>
          <w:bCs/>
          <w:szCs w:val="22"/>
          <w:lang w:eastAsia="zh-CN"/>
        </w:rPr>
        <w:t>数字化转型</w:t>
      </w:r>
    </w:p>
    <w:p w14:paraId="12434B00" w14:textId="77777777" w:rsidR="006E7C77" w:rsidRDefault="006E7C77" w:rsidP="006E7C77">
      <w:pPr>
        <w:rPr>
          <w:rFonts w:cs="Segoe UI"/>
          <w:szCs w:val="22"/>
          <w:lang w:eastAsia="zh-CN"/>
        </w:rPr>
      </w:pPr>
    </w:p>
    <w:p w14:paraId="4462C66D" w14:textId="2491137A" w:rsidR="006E7C77" w:rsidRPr="006E7C77" w:rsidRDefault="006E7C77" w:rsidP="006E7C77">
      <w:pPr>
        <w:rPr>
          <w:rFonts w:cs="Segoe UI" w:hint="eastAsia"/>
          <w:szCs w:val="22"/>
          <w:lang w:eastAsia="zh-CN"/>
        </w:rPr>
      </w:pPr>
      <w:r w:rsidRPr="006E7C77">
        <w:rPr>
          <w:rFonts w:cs="Segoe UI" w:hint="eastAsia"/>
          <w:szCs w:val="22"/>
          <w:lang w:eastAsia="zh-CN"/>
        </w:rPr>
        <w:t>食品安全，是汉高粘合剂技术的另一个</w:t>
      </w:r>
      <w:proofErr w:type="gramStart"/>
      <w:r w:rsidRPr="006E7C77">
        <w:rPr>
          <w:rFonts w:cs="Segoe UI" w:hint="eastAsia"/>
          <w:szCs w:val="22"/>
          <w:lang w:eastAsia="zh-CN"/>
        </w:rPr>
        <w:t>重要关注</w:t>
      </w:r>
      <w:proofErr w:type="gramEnd"/>
      <w:r w:rsidRPr="006E7C77">
        <w:rPr>
          <w:rFonts w:cs="Segoe UI" w:hint="eastAsia"/>
          <w:szCs w:val="22"/>
          <w:lang w:eastAsia="zh-CN"/>
        </w:rPr>
        <w:t>点。为此，汉高结合全球法规研究和内部科研经验，自主开发了“三重安全评估体系（</w:t>
      </w:r>
      <w:r w:rsidRPr="006E7C77">
        <w:rPr>
          <w:rFonts w:cs="Segoe UI" w:hint="eastAsia"/>
          <w:szCs w:val="22"/>
          <w:lang w:eastAsia="zh-CN"/>
        </w:rPr>
        <w:t>Triple Safety</w:t>
      </w:r>
      <w:r w:rsidRPr="006E7C77">
        <w:rPr>
          <w:rFonts w:cs="Segoe UI" w:hint="eastAsia"/>
          <w:szCs w:val="22"/>
          <w:lang w:eastAsia="zh-CN"/>
        </w:rPr>
        <w:t>）”。这是汉高自创的一套关于食品接触物质的风险评估框架，涵盖了合</w:t>
      </w:r>
      <w:proofErr w:type="gramStart"/>
      <w:r w:rsidRPr="006E7C77">
        <w:rPr>
          <w:rFonts w:cs="Segoe UI" w:hint="eastAsia"/>
          <w:szCs w:val="22"/>
          <w:lang w:eastAsia="zh-CN"/>
        </w:rPr>
        <w:t>规</w:t>
      </w:r>
      <w:proofErr w:type="gramEnd"/>
      <w:r w:rsidRPr="006E7C77">
        <w:rPr>
          <w:rFonts w:cs="Segoe UI" w:hint="eastAsia"/>
          <w:szCs w:val="22"/>
          <w:lang w:eastAsia="zh-CN"/>
        </w:rPr>
        <w:t>性、毒性和迁移性三大维度的风险评估，通过从食品包装材料中去除有害物质，确保产品对消费者安全并符合各国的法规标准，达到防止污染、延长保质期等目的，并让食品以最佳状态送达消费者手中。</w:t>
      </w:r>
    </w:p>
    <w:p w14:paraId="2069CC63" w14:textId="047DA8EB" w:rsidR="006E7C77" w:rsidRDefault="006E7C77" w:rsidP="006E7C77">
      <w:pPr>
        <w:pStyle w:val="NormalWeb"/>
        <w:jc w:val="center"/>
      </w:pPr>
      <w:r>
        <w:rPr>
          <w:noProof/>
        </w:rPr>
        <w:drawing>
          <wp:inline distT="0" distB="0" distL="0" distR="0" wp14:anchorId="64014966" wp14:editId="71851D1E">
            <wp:extent cx="2880000" cy="1920106"/>
            <wp:effectExtent l="0" t="0" r="0" b="4445"/>
            <wp:docPr id="1268805854" name="Picture 5"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05854" name="Picture 5" descr="A group of people standing in a roo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920106"/>
                    </a:xfrm>
                    <a:prstGeom prst="rect">
                      <a:avLst/>
                    </a:prstGeom>
                    <a:noFill/>
                    <a:ln>
                      <a:noFill/>
                    </a:ln>
                  </pic:spPr>
                </pic:pic>
              </a:graphicData>
            </a:graphic>
          </wp:inline>
        </w:drawing>
      </w:r>
    </w:p>
    <w:p w14:paraId="1C630FF4" w14:textId="77777777" w:rsidR="006E7C77" w:rsidRPr="006E7C77" w:rsidRDefault="006E7C77" w:rsidP="006E7C77">
      <w:pPr>
        <w:rPr>
          <w:rFonts w:cs="Segoe UI"/>
          <w:szCs w:val="22"/>
          <w:lang w:eastAsia="zh-CN"/>
        </w:rPr>
      </w:pPr>
    </w:p>
    <w:p w14:paraId="1F67BAA4" w14:textId="77777777" w:rsidR="006E7C77" w:rsidRPr="006E7C77" w:rsidRDefault="006E7C77" w:rsidP="006E7C77">
      <w:pPr>
        <w:rPr>
          <w:rFonts w:cs="Segoe UI" w:hint="eastAsia"/>
          <w:szCs w:val="22"/>
          <w:lang w:eastAsia="zh-CN"/>
        </w:rPr>
      </w:pPr>
      <w:r w:rsidRPr="006E7C77">
        <w:rPr>
          <w:rFonts w:cs="Segoe UI" w:hint="eastAsia"/>
          <w:szCs w:val="22"/>
          <w:lang w:eastAsia="zh-CN"/>
        </w:rPr>
        <w:lastRenderedPageBreak/>
        <w:t>当下，数字化转型正在重塑制造业，而汉高正走在这一变革的前端：借助独有的敏捷远程技术支持，汉高可以为客户在千里之外提供及时、迅速的在线技术服务，第一时间为客户进行生产问题诊断，并提供处理方案，最大限度地</w:t>
      </w:r>
      <w:proofErr w:type="gramStart"/>
      <w:r w:rsidRPr="006E7C77">
        <w:rPr>
          <w:rFonts w:cs="Segoe UI" w:hint="eastAsia"/>
          <w:szCs w:val="22"/>
          <w:lang w:eastAsia="zh-CN"/>
        </w:rPr>
        <w:t>减少产线停机</w:t>
      </w:r>
      <w:proofErr w:type="gramEnd"/>
      <w:r w:rsidRPr="006E7C77">
        <w:rPr>
          <w:rFonts w:cs="Segoe UI" w:hint="eastAsia"/>
          <w:szCs w:val="22"/>
          <w:lang w:eastAsia="zh-CN"/>
        </w:rPr>
        <w:t>时间并提高运营效率。</w:t>
      </w:r>
    </w:p>
    <w:p w14:paraId="4B6EE4E6" w14:textId="77777777" w:rsidR="006E7C77" w:rsidRDefault="006E7C77" w:rsidP="006E7C77">
      <w:pPr>
        <w:rPr>
          <w:rFonts w:cs="Segoe UI"/>
          <w:szCs w:val="22"/>
          <w:lang w:eastAsia="zh-CN"/>
        </w:rPr>
      </w:pPr>
    </w:p>
    <w:p w14:paraId="13157B68" w14:textId="3AA0F1F4" w:rsidR="00385185" w:rsidRDefault="006E7C77" w:rsidP="006E7C77">
      <w:pPr>
        <w:rPr>
          <w:rFonts w:cs="Segoe UI"/>
          <w:szCs w:val="22"/>
          <w:lang w:eastAsia="zh-CN"/>
        </w:rPr>
      </w:pPr>
      <w:r w:rsidRPr="006E7C77">
        <w:rPr>
          <w:rFonts w:cs="Segoe UI" w:hint="eastAsia"/>
          <w:szCs w:val="22"/>
          <w:lang w:eastAsia="zh-CN"/>
        </w:rPr>
        <w:t>不仅如此，为了确保制造操作中的一致质量和最佳性能，汉高还通过先进的过程控制设备，确保生产操作中的稳定质量和最佳性能。汉高的此类解决方案已在深刻的改变整个中国乃至世界的制罐行业，使其变得更加智能和互联。</w:t>
      </w:r>
    </w:p>
    <w:p w14:paraId="5FEB2E14" w14:textId="69D576EB" w:rsidR="00D438C1" w:rsidRDefault="00D438C1" w:rsidP="00D438C1">
      <w:pPr>
        <w:pStyle w:val="NormalWeb"/>
        <w:jc w:val="center"/>
      </w:pPr>
      <w:r>
        <w:rPr>
          <w:noProof/>
        </w:rPr>
        <w:drawing>
          <wp:inline distT="0" distB="0" distL="0" distR="0" wp14:anchorId="3CFD63D1" wp14:editId="2B1C235B">
            <wp:extent cx="2880000" cy="1920106"/>
            <wp:effectExtent l="0" t="0" r="0" b="4445"/>
            <wp:docPr id="346461034" name="Picture 6" descr="A group of people looking at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61034" name="Picture 6" descr="A group of people looking at a large scree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920106"/>
                    </a:xfrm>
                    <a:prstGeom prst="rect">
                      <a:avLst/>
                    </a:prstGeom>
                    <a:noFill/>
                    <a:ln>
                      <a:noFill/>
                    </a:ln>
                  </pic:spPr>
                </pic:pic>
              </a:graphicData>
            </a:graphic>
          </wp:inline>
        </w:drawing>
      </w:r>
    </w:p>
    <w:p w14:paraId="4258DF3D" w14:textId="6678F190" w:rsidR="00385185" w:rsidRDefault="00385185" w:rsidP="00643D8A">
      <w:pPr>
        <w:rPr>
          <w:rFonts w:cs="Segoe UI"/>
          <w:szCs w:val="22"/>
          <w:lang w:eastAsia="zh-CN"/>
        </w:rPr>
      </w:pPr>
    </w:p>
    <w:p w14:paraId="0AE9B6D5" w14:textId="4317D1AF" w:rsidR="00385185" w:rsidRDefault="00385185" w:rsidP="00643D8A">
      <w:pPr>
        <w:rPr>
          <w:rFonts w:cs="Segoe UI" w:hint="eastAsia"/>
          <w:szCs w:val="22"/>
          <w:lang w:eastAsia="zh-CN"/>
        </w:rPr>
      </w:pPr>
    </w:p>
    <w:p w14:paraId="03D40B48" w14:textId="77777777" w:rsidR="00385185" w:rsidRDefault="00385185" w:rsidP="00643D8A">
      <w:pPr>
        <w:rPr>
          <w:rFonts w:cs="Segoe UI"/>
          <w:szCs w:val="22"/>
          <w:lang w:eastAsia="zh-CN"/>
        </w:rPr>
      </w:pPr>
    </w:p>
    <w:p w14:paraId="56AC8909" w14:textId="77777777" w:rsidR="002A2975" w:rsidRDefault="002A2975" w:rsidP="00643D8A">
      <w:pPr>
        <w:rPr>
          <w:rFonts w:cs="Segoe UI"/>
          <w:szCs w:val="22"/>
          <w:lang w:eastAsia="zh-CN"/>
        </w:rPr>
      </w:pPr>
    </w:p>
    <w:p w14:paraId="3411FCC1" w14:textId="0D2D3EA1" w:rsidR="00D06825" w:rsidRPr="004C6B79" w:rsidRDefault="00341406" w:rsidP="00D06825">
      <w:pPr>
        <w:rPr>
          <w:rStyle w:val="AboutandContactHeadline"/>
          <w:lang w:eastAsia="zh-CN"/>
        </w:rPr>
      </w:pPr>
      <w:r>
        <w:rPr>
          <w:rStyle w:val="AboutandContactHeadline"/>
          <w:rFonts w:hint="eastAsia"/>
          <w:lang w:eastAsia="zh-CN"/>
        </w:rPr>
        <w:t>关于汉高</w:t>
      </w:r>
    </w:p>
    <w:p w14:paraId="271EB515" w14:textId="77777777" w:rsidR="00341406" w:rsidRPr="00620AC6" w:rsidRDefault="00341406" w:rsidP="00341406">
      <w:pPr>
        <w:rPr>
          <w:rStyle w:val="AboutandContactBody"/>
          <w:lang w:eastAsia="zh-CN"/>
        </w:rPr>
      </w:pPr>
      <w:r w:rsidRPr="00620AC6">
        <w:rPr>
          <w:rStyle w:val="AboutandContactBody"/>
          <w:rFonts w:hint="eastAsia"/>
          <w:lang w:eastAsia="zh-CN"/>
        </w:rPr>
        <w:t>汉高凭借其品牌、创新和技术，在全球工业和消费品领域中拥有领先的市场地位。汉高粘合剂技术业务部是全球粘合剂、密封剂和功能性涂层市场的领导者。</w:t>
      </w:r>
      <w:r w:rsidRPr="00596CED">
        <w:rPr>
          <w:rStyle w:val="AboutandContactBody"/>
          <w:rFonts w:hint="eastAsia"/>
          <w:lang w:eastAsia="zh-CN"/>
        </w:rPr>
        <w:t>汉高消费品牌</w:t>
      </w:r>
      <w:r w:rsidRPr="00620AC6">
        <w:rPr>
          <w:rStyle w:val="AboutandContactBody"/>
          <w:rFonts w:hint="eastAsia"/>
          <w:lang w:eastAsia="zh-CN"/>
        </w:rPr>
        <w:t>在各国市场和品类占据领先地位，在洗涤剂及家用护理和美发领域尤为突出。乐泰（</w:t>
      </w:r>
      <w:r w:rsidRPr="00620AC6">
        <w:rPr>
          <w:rStyle w:val="AboutandContactBody"/>
          <w:rFonts w:hint="eastAsia"/>
          <w:lang w:eastAsia="zh-CN"/>
        </w:rPr>
        <w:t>Loctite</w:t>
      </w:r>
      <w:r w:rsidRPr="00620AC6">
        <w:rPr>
          <w:rStyle w:val="AboutandContactBody"/>
          <w:rFonts w:hint="eastAsia"/>
          <w:lang w:eastAsia="zh-CN"/>
        </w:rPr>
        <w:t>）、宝莹（</w:t>
      </w:r>
      <w:r w:rsidRPr="00620AC6">
        <w:rPr>
          <w:rStyle w:val="AboutandContactBody"/>
          <w:rFonts w:hint="eastAsia"/>
          <w:lang w:eastAsia="zh-CN"/>
        </w:rPr>
        <w:t xml:space="preserve"> Persil</w:t>
      </w:r>
      <w:r w:rsidRPr="00620AC6">
        <w:rPr>
          <w:rStyle w:val="AboutandContactBody"/>
          <w:rFonts w:hint="eastAsia"/>
          <w:lang w:eastAsia="zh-CN"/>
        </w:rPr>
        <w:t>）和施华蔻（</w:t>
      </w:r>
      <w:r w:rsidRPr="00620AC6">
        <w:rPr>
          <w:rStyle w:val="AboutandContactBody"/>
          <w:rFonts w:hint="eastAsia"/>
          <w:lang w:eastAsia="zh-CN"/>
        </w:rPr>
        <w:t>Schwarzkopf</w:t>
      </w:r>
      <w:r w:rsidRPr="00620AC6">
        <w:rPr>
          <w:rStyle w:val="AboutandContactBody"/>
          <w:rFonts w:hint="eastAsia"/>
          <w:lang w:eastAsia="zh-CN"/>
        </w:rPr>
        <w:t>）是公司的三大核心品牌。</w:t>
      </w:r>
      <w:r w:rsidRPr="00620AC6">
        <w:rPr>
          <w:rStyle w:val="AboutandContactBody"/>
          <w:rFonts w:hint="eastAsia"/>
          <w:lang w:eastAsia="zh-CN"/>
        </w:rPr>
        <w:t>2023</w:t>
      </w:r>
      <w:r w:rsidRPr="00620AC6">
        <w:rPr>
          <w:rStyle w:val="AboutandContactBody"/>
          <w:rFonts w:hint="eastAsia"/>
          <w:lang w:eastAsia="zh-CN"/>
        </w:rPr>
        <w:t>财年，汉高实现销售额逾</w:t>
      </w:r>
      <w:r w:rsidRPr="00620AC6">
        <w:rPr>
          <w:rStyle w:val="AboutandContactBody"/>
          <w:rFonts w:hint="eastAsia"/>
          <w:lang w:eastAsia="zh-CN"/>
        </w:rPr>
        <w:t>215</w:t>
      </w:r>
      <w:r w:rsidRPr="00620AC6">
        <w:rPr>
          <w:rStyle w:val="AboutandContactBody"/>
          <w:rFonts w:hint="eastAsia"/>
          <w:lang w:eastAsia="zh-CN"/>
        </w:rPr>
        <w:t>亿欧元，调整后营业利润</w:t>
      </w:r>
      <w:r>
        <w:rPr>
          <w:rStyle w:val="AboutandContactBody"/>
          <w:rFonts w:hint="eastAsia"/>
          <w:lang w:eastAsia="zh-CN"/>
        </w:rPr>
        <w:t>约为</w:t>
      </w:r>
      <w:r w:rsidRPr="00620AC6">
        <w:rPr>
          <w:rStyle w:val="AboutandContactBody"/>
          <w:rFonts w:hint="eastAsia"/>
          <w:lang w:eastAsia="zh-CN"/>
        </w:rPr>
        <w:t>26</w:t>
      </w:r>
      <w:r w:rsidRPr="00620AC6">
        <w:rPr>
          <w:rStyle w:val="AboutandContactBody"/>
          <w:rFonts w:hint="eastAsia"/>
          <w:lang w:eastAsia="zh-CN"/>
        </w:rPr>
        <w:t>亿欧元。汉高的优先股已列入德国</w:t>
      </w:r>
      <w:r w:rsidRPr="00620AC6">
        <w:rPr>
          <w:rStyle w:val="AboutandContactBody"/>
          <w:rFonts w:hint="eastAsia"/>
          <w:lang w:eastAsia="zh-CN"/>
        </w:rPr>
        <w:t>DAX</w:t>
      </w:r>
      <w:r w:rsidRPr="00620AC6">
        <w:rPr>
          <w:rStyle w:val="AboutandContactBody"/>
          <w:rFonts w:hint="eastAsia"/>
          <w:lang w:eastAsia="zh-CN"/>
        </w:rPr>
        <w:t>指数。可持续发展在汉高有着悠久的传统，公司确立有明晰的可持续发展战略和具体目标。成立于</w:t>
      </w:r>
      <w:r w:rsidRPr="00620AC6">
        <w:rPr>
          <w:rStyle w:val="AboutandContactBody"/>
          <w:rFonts w:hint="eastAsia"/>
          <w:lang w:eastAsia="zh-CN"/>
        </w:rPr>
        <w:t>1876</w:t>
      </w:r>
      <w:r w:rsidRPr="00620AC6">
        <w:rPr>
          <w:rStyle w:val="AboutandContactBody"/>
          <w:rFonts w:hint="eastAsia"/>
          <w:lang w:eastAsia="zh-CN"/>
        </w:rPr>
        <w:t>年</w:t>
      </w:r>
      <w:r>
        <w:rPr>
          <w:rStyle w:val="AboutandContactBody"/>
          <w:rFonts w:hint="eastAsia"/>
          <w:lang w:eastAsia="zh-CN"/>
        </w:rPr>
        <w:t>，汉高</w:t>
      </w:r>
      <w:r w:rsidRPr="00620AC6">
        <w:rPr>
          <w:rStyle w:val="AboutandContactBody"/>
          <w:rFonts w:hint="eastAsia"/>
          <w:lang w:eastAsia="zh-CN"/>
        </w:rPr>
        <w:t>如今在全球范围内约有</w:t>
      </w:r>
      <w:r w:rsidRPr="00620AC6">
        <w:rPr>
          <w:rStyle w:val="AboutandContactBody"/>
          <w:rFonts w:hint="eastAsia"/>
          <w:lang w:eastAsia="zh-CN"/>
        </w:rPr>
        <w:t>4.8</w:t>
      </w:r>
      <w:r w:rsidRPr="00620AC6">
        <w:rPr>
          <w:rStyle w:val="AboutandContactBody"/>
          <w:rFonts w:hint="eastAsia"/>
          <w:lang w:eastAsia="zh-CN"/>
        </w:rPr>
        <w:t>万名员工，在强大的企业文化、共同的价值观与企业目标“</w:t>
      </w:r>
      <w:r w:rsidRPr="00620AC6">
        <w:rPr>
          <w:rStyle w:val="AboutandContactBody"/>
          <w:rFonts w:hint="eastAsia"/>
          <w:lang w:eastAsia="zh-CN"/>
        </w:rPr>
        <w:t>Pioneers at heart for the good of generations</w:t>
      </w:r>
      <w:r w:rsidRPr="00620AC6">
        <w:rPr>
          <w:rStyle w:val="AboutandContactBody"/>
          <w:rFonts w:hint="eastAsia"/>
          <w:lang w:eastAsia="zh-CN"/>
        </w:rPr>
        <w:t>”的引领下，融合为一支多元化的团队。更多资讯，敬请访问</w:t>
      </w:r>
      <w:r w:rsidRPr="00620AC6">
        <w:rPr>
          <w:rStyle w:val="AboutandContactBody"/>
          <w:rFonts w:hint="eastAsia"/>
          <w:lang w:eastAsia="zh-CN"/>
        </w:rPr>
        <w:t xml:space="preserve"> </w:t>
      </w:r>
      <w:hyperlink r:id="rId18" w:history="1">
        <w:r w:rsidRPr="00620AC6">
          <w:rPr>
            <w:rStyle w:val="Hyperlink"/>
            <w:rFonts w:hint="eastAsia"/>
            <w:lang w:eastAsia="zh-CN"/>
          </w:rPr>
          <w:t>www.henkel.com</w:t>
        </w:r>
      </w:hyperlink>
      <w:r w:rsidRPr="00620AC6">
        <w:rPr>
          <w:rStyle w:val="AboutandContactBody"/>
          <w:rFonts w:hint="eastAsia"/>
          <w:lang w:eastAsia="zh-CN"/>
        </w:rPr>
        <w:t xml:space="preserve"> </w:t>
      </w:r>
    </w:p>
    <w:p w14:paraId="1FEEC7B3" w14:textId="77777777" w:rsidR="00BB5D0B" w:rsidRPr="00341406" w:rsidRDefault="00BB5D0B" w:rsidP="00BF6E82">
      <w:pPr>
        <w:rPr>
          <w:rStyle w:val="AboutandContactHeadline"/>
          <w:lang w:eastAsia="zh-TW"/>
        </w:rPr>
      </w:pPr>
    </w:p>
    <w:p w14:paraId="0BFF6B34" w14:textId="77777777" w:rsidR="00BF6E82" w:rsidRPr="00493327" w:rsidRDefault="00BF6E82" w:rsidP="00BF6E82">
      <w:pPr>
        <w:rPr>
          <w:rStyle w:val="AboutandContactBody"/>
          <w:lang w:eastAsia="zh-TW"/>
        </w:rPr>
      </w:pPr>
    </w:p>
    <w:p w14:paraId="15C10C28" w14:textId="14CD0F2B" w:rsidR="00F47E45" w:rsidRPr="00ED46E6" w:rsidRDefault="00341406" w:rsidP="00F47E45">
      <w:pPr>
        <w:spacing w:after="120"/>
        <w:rPr>
          <w:rStyle w:val="AboutandContactHeadline"/>
          <w:szCs w:val="28"/>
          <w:lang w:eastAsia="zh-TW"/>
        </w:rPr>
      </w:pPr>
      <w:r w:rsidRPr="00ED46E6">
        <w:rPr>
          <w:rStyle w:val="AboutandContactHeadline"/>
          <w:rFonts w:hint="eastAsia"/>
          <w:szCs w:val="28"/>
          <w:lang w:eastAsia="zh-CN"/>
        </w:rPr>
        <w:t>媒体联系人</w:t>
      </w:r>
    </w:p>
    <w:p w14:paraId="29FC0850" w14:textId="552C1C20" w:rsidR="00F47E45" w:rsidRPr="00493327" w:rsidRDefault="00341406" w:rsidP="00F47E45">
      <w:pPr>
        <w:tabs>
          <w:tab w:val="left" w:pos="1080"/>
          <w:tab w:val="left" w:pos="4500"/>
        </w:tabs>
        <w:rPr>
          <w:rStyle w:val="AboutandContactBody"/>
          <w:rFonts w:hint="eastAsia"/>
          <w:lang w:eastAsia="zh-TW"/>
        </w:rPr>
      </w:pPr>
      <w:r w:rsidRPr="00ED46E6">
        <w:rPr>
          <w:rStyle w:val="AboutandContactBody"/>
          <w:rFonts w:hint="eastAsia"/>
          <w:lang w:eastAsia="zh-CN"/>
        </w:rPr>
        <w:t>姓名</w:t>
      </w:r>
      <w:r w:rsidR="006E7C77">
        <w:rPr>
          <w:rStyle w:val="AboutandContactBody"/>
          <w:rFonts w:hint="eastAsia"/>
          <w:lang w:eastAsia="zh-CN"/>
        </w:rPr>
        <w:t>：</w:t>
      </w:r>
      <w:r w:rsidR="006E7C77">
        <w:rPr>
          <w:rStyle w:val="AboutandContactBody"/>
          <w:lang w:eastAsia="zh-CN"/>
        </w:rPr>
        <w:tab/>
      </w:r>
      <w:r w:rsidR="006E7C77" w:rsidRPr="006E7C77">
        <w:rPr>
          <w:rStyle w:val="AboutandContactBody"/>
          <w:lang w:eastAsia="zh-CN"/>
        </w:rPr>
        <w:t>Irene Pan</w:t>
      </w:r>
    </w:p>
    <w:p w14:paraId="44D7BE3A" w14:textId="63134D04" w:rsidR="00F47E45" w:rsidRPr="00493327" w:rsidRDefault="00341406" w:rsidP="00F47E45">
      <w:pPr>
        <w:tabs>
          <w:tab w:val="left" w:pos="1080"/>
          <w:tab w:val="left" w:pos="4500"/>
        </w:tabs>
        <w:rPr>
          <w:rStyle w:val="AboutandContactBody"/>
          <w:rFonts w:hint="eastAsia"/>
          <w:lang w:eastAsia="zh-TW"/>
        </w:rPr>
      </w:pPr>
      <w:r>
        <w:rPr>
          <w:rStyle w:val="AboutandContactBody"/>
          <w:rFonts w:hint="eastAsia"/>
          <w:lang w:eastAsia="zh-CN"/>
        </w:rPr>
        <w:t>电话</w:t>
      </w:r>
      <w:r w:rsidR="006E7C77">
        <w:rPr>
          <w:rStyle w:val="AboutandContactBody"/>
          <w:rFonts w:hint="eastAsia"/>
          <w:lang w:eastAsia="zh-CN"/>
        </w:rPr>
        <w:t>：</w:t>
      </w:r>
      <w:r w:rsidR="006E7C77">
        <w:rPr>
          <w:rStyle w:val="AboutandContactBody"/>
          <w:lang w:eastAsia="zh-CN"/>
        </w:rPr>
        <w:tab/>
      </w:r>
      <w:r w:rsidR="006E7C77" w:rsidRPr="006E7C77">
        <w:rPr>
          <w:rStyle w:val="AboutandContactBody"/>
          <w:lang w:eastAsia="zh-CN"/>
        </w:rPr>
        <w:t>+86 13917567385</w:t>
      </w:r>
    </w:p>
    <w:p w14:paraId="1CAE75D3" w14:textId="694176D4" w:rsidR="00112A28" w:rsidRDefault="00341406" w:rsidP="00F47E45">
      <w:pPr>
        <w:tabs>
          <w:tab w:val="left" w:pos="1080"/>
          <w:tab w:val="left" w:pos="4500"/>
        </w:tabs>
        <w:rPr>
          <w:rStyle w:val="AboutandContactBody"/>
          <w:lang w:eastAsia="zh-TW"/>
        </w:rPr>
      </w:pPr>
      <w:r>
        <w:rPr>
          <w:rStyle w:val="AboutandContactBody"/>
          <w:rFonts w:hint="eastAsia"/>
          <w:lang w:eastAsia="zh-CN"/>
        </w:rPr>
        <w:t>邮箱地址</w:t>
      </w:r>
      <w:r w:rsidR="006E7C77">
        <w:rPr>
          <w:rStyle w:val="AboutandContactBody"/>
          <w:rFonts w:hint="eastAsia"/>
          <w:lang w:eastAsia="zh-CN"/>
        </w:rPr>
        <w:t>：</w:t>
      </w:r>
      <w:r w:rsidR="006E7C77">
        <w:rPr>
          <w:rStyle w:val="AboutandContactBody"/>
          <w:lang w:eastAsia="zh-CN"/>
        </w:rPr>
        <w:tab/>
      </w:r>
      <w:hyperlink r:id="rId19" w:history="1">
        <w:r w:rsidR="006E7C77" w:rsidRPr="006E7C77">
          <w:rPr>
            <w:rStyle w:val="AboutandContactBody"/>
            <w:lang w:eastAsia="zh-TW"/>
          </w:rPr>
          <w:t>irene.pan@henkel.com</w:t>
        </w:r>
      </w:hyperlink>
    </w:p>
    <w:p w14:paraId="578EEEC3" w14:textId="77777777" w:rsidR="006E7C77" w:rsidRDefault="006E7C77" w:rsidP="00F47E45">
      <w:pPr>
        <w:tabs>
          <w:tab w:val="left" w:pos="1080"/>
          <w:tab w:val="left" w:pos="4500"/>
        </w:tabs>
        <w:rPr>
          <w:rStyle w:val="AboutandContactBody"/>
          <w:lang w:eastAsia="zh-CN"/>
        </w:rPr>
      </w:pPr>
    </w:p>
    <w:p w14:paraId="3CB37BD2" w14:textId="32015F28" w:rsidR="006E7C77" w:rsidRPr="006E7C77" w:rsidRDefault="006E7C77" w:rsidP="006E7C77">
      <w:pPr>
        <w:tabs>
          <w:tab w:val="left" w:pos="1080"/>
          <w:tab w:val="left" w:pos="4500"/>
        </w:tabs>
        <w:rPr>
          <w:rStyle w:val="AboutandContactBody"/>
          <w:rFonts w:hint="eastAsia"/>
          <w:lang w:eastAsia="zh-TW"/>
        </w:rPr>
      </w:pPr>
      <w:r w:rsidRPr="006E7C77">
        <w:rPr>
          <w:rStyle w:val="AboutandContactBody"/>
          <w:rFonts w:hint="eastAsia"/>
          <w:lang w:eastAsia="zh-TW"/>
        </w:rPr>
        <w:t>姓名：</w:t>
      </w:r>
      <w:r w:rsidRPr="006E7C77">
        <w:rPr>
          <w:rStyle w:val="AboutandContactBody"/>
          <w:rFonts w:hint="eastAsia"/>
          <w:lang w:eastAsia="zh-TW"/>
        </w:rPr>
        <w:tab/>
      </w:r>
      <w:r w:rsidRPr="006E7C77">
        <w:rPr>
          <w:rStyle w:val="AboutandContactBody"/>
          <w:lang w:eastAsia="zh-TW"/>
        </w:rPr>
        <w:t>Isabel Chen</w:t>
      </w:r>
    </w:p>
    <w:p w14:paraId="4CA1F357" w14:textId="303E737A" w:rsidR="006E7C77" w:rsidRPr="006E7C77" w:rsidRDefault="006E7C77" w:rsidP="006E7C77">
      <w:pPr>
        <w:tabs>
          <w:tab w:val="left" w:pos="1080"/>
          <w:tab w:val="left" w:pos="4500"/>
        </w:tabs>
        <w:rPr>
          <w:rStyle w:val="AboutandContactBody"/>
          <w:rFonts w:hint="eastAsia"/>
          <w:lang w:eastAsia="zh-TW"/>
        </w:rPr>
      </w:pPr>
      <w:r w:rsidRPr="006E7C77">
        <w:rPr>
          <w:rStyle w:val="AboutandContactBody"/>
          <w:rFonts w:hint="eastAsia"/>
          <w:lang w:eastAsia="zh-TW"/>
        </w:rPr>
        <w:t>电话：</w:t>
      </w:r>
      <w:r w:rsidRPr="006E7C77">
        <w:rPr>
          <w:rStyle w:val="AboutandContactBody"/>
          <w:rFonts w:hint="eastAsia"/>
          <w:lang w:eastAsia="zh-TW"/>
        </w:rPr>
        <w:tab/>
      </w:r>
      <w:r w:rsidRPr="006E7C77">
        <w:rPr>
          <w:rStyle w:val="AboutandContactBody"/>
          <w:lang w:eastAsia="zh-TW"/>
        </w:rPr>
        <w:t>+8</w:t>
      </w:r>
      <w:r>
        <w:rPr>
          <w:rStyle w:val="AboutandContactBody"/>
          <w:rFonts w:hint="eastAsia"/>
          <w:lang w:eastAsia="zh-CN"/>
        </w:rPr>
        <w:t>6</w:t>
      </w:r>
      <w:r w:rsidRPr="006E7C77">
        <w:rPr>
          <w:rStyle w:val="AboutandContactBody"/>
          <w:lang w:eastAsia="zh-TW"/>
        </w:rPr>
        <w:t xml:space="preserve"> 21 2891 4528</w:t>
      </w:r>
    </w:p>
    <w:p w14:paraId="2FC9E33B" w14:textId="44B624C7" w:rsidR="006E7C77" w:rsidRPr="00493327" w:rsidRDefault="006E7C77" w:rsidP="006E7C77">
      <w:pPr>
        <w:tabs>
          <w:tab w:val="left" w:pos="1080"/>
          <w:tab w:val="left" w:pos="4500"/>
        </w:tabs>
        <w:rPr>
          <w:rStyle w:val="AboutandContactBody"/>
          <w:rFonts w:hint="eastAsia"/>
          <w:lang w:eastAsia="zh-TW"/>
        </w:rPr>
      </w:pPr>
      <w:r w:rsidRPr="006E7C77">
        <w:rPr>
          <w:rStyle w:val="AboutandContactBody"/>
          <w:rFonts w:hint="eastAsia"/>
          <w:lang w:eastAsia="zh-TW"/>
        </w:rPr>
        <w:t>邮箱地址：</w:t>
      </w:r>
      <w:r w:rsidRPr="006E7C77">
        <w:rPr>
          <w:rStyle w:val="AboutandContactBody"/>
          <w:rFonts w:hint="eastAsia"/>
          <w:lang w:eastAsia="zh-TW"/>
        </w:rPr>
        <w:tab/>
      </w:r>
      <w:r w:rsidRPr="006E7C77">
        <w:rPr>
          <w:rStyle w:val="AboutandContactBody"/>
          <w:lang w:eastAsia="zh-TW"/>
        </w:rPr>
        <w:t>isabel.chen@henkel.com</w:t>
      </w:r>
    </w:p>
    <w:sectPr w:rsidR="006E7C77" w:rsidRPr="00493327" w:rsidSect="00DC2465">
      <w:headerReference w:type="even" r:id="rId20"/>
      <w:footerReference w:type="default" r:id="rId21"/>
      <w:headerReference w:type="first" r:id="rId22"/>
      <w:footerReference w:type="first" r:id="rId23"/>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4CFD" w14:textId="77777777" w:rsidR="00CA5317" w:rsidRDefault="00CA5317">
      <w:r>
        <w:separator/>
      </w:r>
    </w:p>
  </w:endnote>
  <w:endnote w:type="continuationSeparator" w:id="0">
    <w:p w14:paraId="33A05BE7" w14:textId="77777777" w:rsidR="00CA5317" w:rsidRDefault="00CA5317">
      <w:r>
        <w:continuationSeparator/>
      </w:r>
    </w:p>
  </w:endnote>
  <w:endnote w:type="continuationNotice" w:id="1">
    <w:p w14:paraId="592E2661" w14:textId="77777777" w:rsidR="00CA5317" w:rsidRDefault="00CA5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0A4E8552" w:rsidR="00CF6F33" w:rsidRPr="00992A11" w:rsidRDefault="00C464E6" w:rsidP="00992A11">
    <w:pPr>
      <w:pStyle w:val="Footer"/>
    </w:pPr>
    <w:r w:rsidRPr="003A4E9C">
      <w:drawing>
        <wp:inline distT="0" distB="0" distL="0" distR="0" wp14:anchorId="015D44AE" wp14:editId="722068ED">
          <wp:extent cx="5317636" cy="478792"/>
          <wp:effectExtent l="0" t="0" r="0" b="0"/>
          <wp:docPr id="1278599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stretch>
                    <a:fillRect/>
                  </a:stretch>
                </pic:blipFill>
                <pic:spPr>
                  <a:xfrm>
                    <a:off x="0" y="0"/>
                    <a:ext cx="5433554" cy="489229"/>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04D5" w14:textId="77777777" w:rsidR="00CA5317" w:rsidRDefault="00CA5317">
      <w:r>
        <w:separator/>
      </w:r>
    </w:p>
  </w:footnote>
  <w:footnote w:type="continuationSeparator" w:id="0">
    <w:p w14:paraId="38035E4A" w14:textId="77777777" w:rsidR="00CA5317" w:rsidRDefault="00CA5317">
      <w:r>
        <w:continuationSeparator/>
      </w:r>
    </w:p>
  </w:footnote>
  <w:footnote w:type="continuationNotice" w:id="1">
    <w:p w14:paraId="19F5A3D6" w14:textId="77777777" w:rsidR="00CA5317" w:rsidRDefault="00CA53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12F2C247" w:rsidR="00CF6F33" w:rsidRPr="00EB46D9" w:rsidRDefault="0059722C" w:rsidP="00EB46D9">
    <w:pPr>
      <w:pStyle w:val="Header"/>
    </w:pPr>
    <w:r w:rsidRPr="00EB46D9">
      <w:rPr>
        <w:noProof/>
      </w:rPr>
      <w:drawing>
        <wp:anchor distT="0" distB="0" distL="114300" distR="114300" simplePos="0" relativeHeight="251672576"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7216"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30128EA" id="Gruppieren 2" o:spid="_x0000_s1026" style="position:absolute;margin-left:14.2pt;margin-top:297.7pt;width:14.15pt;height:297.65pt;z-index:25165721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41406">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DD9"/>
    <w:rsid w:val="00021C67"/>
    <w:rsid w:val="00030557"/>
    <w:rsid w:val="00030F51"/>
    <w:rsid w:val="00035A84"/>
    <w:rsid w:val="00040CC9"/>
    <w:rsid w:val="00051E86"/>
    <w:rsid w:val="000575F9"/>
    <w:rsid w:val="000618FC"/>
    <w:rsid w:val="0006344D"/>
    <w:rsid w:val="00067071"/>
    <w:rsid w:val="000722E8"/>
    <w:rsid w:val="00075968"/>
    <w:rsid w:val="00080D10"/>
    <w:rsid w:val="0008357F"/>
    <w:rsid w:val="000B695A"/>
    <w:rsid w:val="000C210A"/>
    <w:rsid w:val="000C56DD"/>
    <w:rsid w:val="000D1672"/>
    <w:rsid w:val="000E2F62"/>
    <w:rsid w:val="000E38ED"/>
    <w:rsid w:val="000E7F24"/>
    <w:rsid w:val="000F03BE"/>
    <w:rsid w:val="000F1757"/>
    <w:rsid w:val="000F225B"/>
    <w:rsid w:val="000F7FAF"/>
    <w:rsid w:val="00101B7B"/>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04CB"/>
    <w:rsid w:val="00281D14"/>
    <w:rsid w:val="00282C13"/>
    <w:rsid w:val="002A0DF7"/>
    <w:rsid w:val="002A2975"/>
    <w:rsid w:val="002A60E0"/>
    <w:rsid w:val="002B6F30"/>
    <w:rsid w:val="002C1344"/>
    <w:rsid w:val="002C252E"/>
    <w:rsid w:val="002C6773"/>
    <w:rsid w:val="002D2A3D"/>
    <w:rsid w:val="002E0B17"/>
    <w:rsid w:val="002E4FFB"/>
    <w:rsid w:val="002E7DED"/>
    <w:rsid w:val="002F7E11"/>
    <w:rsid w:val="003004B0"/>
    <w:rsid w:val="00304087"/>
    <w:rsid w:val="00310ACD"/>
    <w:rsid w:val="0031379F"/>
    <w:rsid w:val="00320A26"/>
    <w:rsid w:val="00321344"/>
    <w:rsid w:val="0033451C"/>
    <w:rsid w:val="00336854"/>
    <w:rsid w:val="0034015C"/>
    <w:rsid w:val="00341406"/>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A5C9C"/>
    <w:rsid w:val="003B1069"/>
    <w:rsid w:val="003B390A"/>
    <w:rsid w:val="003C15DE"/>
    <w:rsid w:val="003C4EB2"/>
    <w:rsid w:val="003F1AF3"/>
    <w:rsid w:val="003F4D8D"/>
    <w:rsid w:val="003F66FD"/>
    <w:rsid w:val="004313E7"/>
    <w:rsid w:val="004320B4"/>
    <w:rsid w:val="00432D32"/>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033D"/>
    <w:rsid w:val="00643D8A"/>
    <w:rsid w:val="006513EB"/>
    <w:rsid w:val="00652229"/>
    <w:rsid w:val="00652793"/>
    <w:rsid w:val="00652D7A"/>
    <w:rsid w:val="006626CA"/>
    <w:rsid w:val="00663487"/>
    <w:rsid w:val="00672382"/>
    <w:rsid w:val="00682643"/>
    <w:rsid w:val="00682EB9"/>
    <w:rsid w:val="0068441A"/>
    <w:rsid w:val="00690B19"/>
    <w:rsid w:val="006A0A3C"/>
    <w:rsid w:val="006A79F0"/>
    <w:rsid w:val="006B4373"/>
    <w:rsid w:val="006B47EE"/>
    <w:rsid w:val="006B499F"/>
    <w:rsid w:val="006B6458"/>
    <w:rsid w:val="006D4996"/>
    <w:rsid w:val="006D54AB"/>
    <w:rsid w:val="006E3006"/>
    <w:rsid w:val="006E5032"/>
    <w:rsid w:val="006E5BDA"/>
    <w:rsid w:val="006E7C77"/>
    <w:rsid w:val="006F0FC7"/>
    <w:rsid w:val="006F39A9"/>
    <w:rsid w:val="006F670F"/>
    <w:rsid w:val="00703272"/>
    <w:rsid w:val="0070733C"/>
    <w:rsid w:val="00710C5D"/>
    <w:rsid w:val="0071348C"/>
    <w:rsid w:val="00717273"/>
    <w:rsid w:val="00720FD4"/>
    <w:rsid w:val="00724AF2"/>
    <w:rsid w:val="0073096C"/>
    <w:rsid w:val="00733FE2"/>
    <w:rsid w:val="00734034"/>
    <w:rsid w:val="00742398"/>
    <w:rsid w:val="007447E3"/>
    <w:rsid w:val="00745581"/>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56134"/>
    <w:rsid w:val="008614F1"/>
    <w:rsid w:val="008639B3"/>
    <w:rsid w:val="00863C1A"/>
    <w:rsid w:val="0087142D"/>
    <w:rsid w:val="00873956"/>
    <w:rsid w:val="00880E72"/>
    <w:rsid w:val="008825EE"/>
    <w:rsid w:val="0088596E"/>
    <w:rsid w:val="00892E46"/>
    <w:rsid w:val="0089796A"/>
    <w:rsid w:val="008A2375"/>
    <w:rsid w:val="008A7F17"/>
    <w:rsid w:val="008C7970"/>
    <w:rsid w:val="008D76C5"/>
    <w:rsid w:val="008E0AFA"/>
    <w:rsid w:val="008E52A1"/>
    <w:rsid w:val="008E75D3"/>
    <w:rsid w:val="008F125E"/>
    <w:rsid w:val="008F209C"/>
    <w:rsid w:val="008F4D2F"/>
    <w:rsid w:val="0090620F"/>
    <w:rsid w:val="00906292"/>
    <w:rsid w:val="009076AF"/>
    <w:rsid w:val="00917162"/>
    <w:rsid w:val="009251CC"/>
    <w:rsid w:val="0092714E"/>
    <w:rsid w:val="00933BDF"/>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5432"/>
    <w:rsid w:val="00A044D6"/>
    <w:rsid w:val="00A04ADB"/>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4C02"/>
    <w:rsid w:val="00B16270"/>
    <w:rsid w:val="00B2685D"/>
    <w:rsid w:val="00B30351"/>
    <w:rsid w:val="00B33C2A"/>
    <w:rsid w:val="00B41DF5"/>
    <w:rsid w:val="00B422EC"/>
    <w:rsid w:val="00B600E3"/>
    <w:rsid w:val="00B726D4"/>
    <w:rsid w:val="00B77695"/>
    <w:rsid w:val="00B8214F"/>
    <w:rsid w:val="00B86A4F"/>
    <w:rsid w:val="00B90BC3"/>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258B8"/>
    <w:rsid w:val="00C3758F"/>
    <w:rsid w:val="00C40B88"/>
    <w:rsid w:val="00C42C93"/>
    <w:rsid w:val="00C43854"/>
    <w:rsid w:val="00C464E6"/>
    <w:rsid w:val="00C47D87"/>
    <w:rsid w:val="00C5376E"/>
    <w:rsid w:val="00C808A6"/>
    <w:rsid w:val="00C97091"/>
    <w:rsid w:val="00C97260"/>
    <w:rsid w:val="00CA2001"/>
    <w:rsid w:val="00CA5317"/>
    <w:rsid w:val="00CB10FD"/>
    <w:rsid w:val="00CB5B6C"/>
    <w:rsid w:val="00CC052E"/>
    <w:rsid w:val="00CD16BE"/>
    <w:rsid w:val="00CD4616"/>
    <w:rsid w:val="00CD47AC"/>
    <w:rsid w:val="00CD56AF"/>
    <w:rsid w:val="00CE33D5"/>
    <w:rsid w:val="00CF1D7E"/>
    <w:rsid w:val="00CF5D37"/>
    <w:rsid w:val="00CF6F33"/>
    <w:rsid w:val="00D02248"/>
    <w:rsid w:val="00D063B8"/>
    <w:rsid w:val="00D06825"/>
    <w:rsid w:val="00D11244"/>
    <w:rsid w:val="00D17E3B"/>
    <w:rsid w:val="00D23C09"/>
    <w:rsid w:val="00D23CED"/>
    <w:rsid w:val="00D24BD2"/>
    <w:rsid w:val="00D2573D"/>
    <w:rsid w:val="00D260A2"/>
    <w:rsid w:val="00D30CC6"/>
    <w:rsid w:val="00D3260C"/>
    <w:rsid w:val="00D35790"/>
    <w:rsid w:val="00D438C1"/>
    <w:rsid w:val="00D5653B"/>
    <w:rsid w:val="00D623A4"/>
    <w:rsid w:val="00D62EF1"/>
    <w:rsid w:val="00D6309D"/>
    <w:rsid w:val="00D644CA"/>
    <w:rsid w:val="00D66FC2"/>
    <w:rsid w:val="00D76C7E"/>
    <w:rsid w:val="00D771DE"/>
    <w:rsid w:val="00D7776D"/>
    <w:rsid w:val="00D9293F"/>
    <w:rsid w:val="00D93598"/>
    <w:rsid w:val="00D96D4C"/>
    <w:rsid w:val="00DA1E18"/>
    <w:rsid w:val="00DA2009"/>
    <w:rsid w:val="00DA47B4"/>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279A9"/>
    <w:rsid w:val="00E30DEF"/>
    <w:rsid w:val="00E30ED2"/>
    <w:rsid w:val="00E31276"/>
    <w:rsid w:val="00E37F70"/>
    <w:rsid w:val="00E446C1"/>
    <w:rsid w:val="00E758B9"/>
    <w:rsid w:val="00E85569"/>
    <w:rsid w:val="00E856AF"/>
    <w:rsid w:val="00E86B83"/>
    <w:rsid w:val="00E87C64"/>
    <w:rsid w:val="00E87F1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E57C7"/>
    <w:rsid w:val="00EF1330"/>
    <w:rsid w:val="00EF15FF"/>
    <w:rsid w:val="00EF7111"/>
    <w:rsid w:val="00EF7D1A"/>
    <w:rsid w:val="00F0448F"/>
    <w:rsid w:val="00F0716C"/>
    <w:rsid w:val="00F1521A"/>
    <w:rsid w:val="00F270E9"/>
    <w:rsid w:val="00F275C0"/>
    <w:rsid w:val="00F346B6"/>
    <w:rsid w:val="00F36145"/>
    <w:rsid w:val="00F37BDD"/>
    <w:rsid w:val="00F41503"/>
    <w:rsid w:val="00F466C8"/>
    <w:rsid w:val="00F469A9"/>
    <w:rsid w:val="00F47E45"/>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734"/>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NormalWeb">
    <w:name w:val="Normal (Web)"/>
    <w:basedOn w:val="Normal"/>
    <w:uiPriority w:val="99"/>
    <w:unhideWhenUsed/>
    <w:rsid w:val="006E7C77"/>
    <w:pPr>
      <w:spacing w:before="100" w:beforeAutospacing="1" w:after="100" w:afterAutospacing="1" w:line="240" w:lineRule="auto"/>
      <w:jc w:val="left"/>
    </w:pPr>
    <w:rPr>
      <w:rFonts w:ascii="宋体" w:eastAsia="宋体" w:hAnsi="宋体" w:cs="宋体"/>
      <w:sz w:val="24"/>
      <w:lang w:eastAsia="zh-CN"/>
    </w:rPr>
  </w:style>
  <w:style w:type="paragraph" w:styleId="Caption">
    <w:name w:val="caption"/>
    <w:basedOn w:val="Normal"/>
    <w:next w:val="Normal"/>
    <w:unhideWhenUsed/>
    <w:qFormat/>
    <w:rsid w:val="008A7F17"/>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15322">
      <w:bodyDiv w:val="1"/>
      <w:marLeft w:val="0"/>
      <w:marRight w:val="0"/>
      <w:marTop w:val="0"/>
      <w:marBottom w:val="0"/>
      <w:divBdr>
        <w:top w:val="none" w:sz="0" w:space="0" w:color="auto"/>
        <w:left w:val="none" w:sz="0" w:space="0" w:color="auto"/>
        <w:bottom w:val="none" w:sz="0" w:space="0" w:color="auto"/>
        <w:right w:val="none" w:sz="0" w:space="0" w:color="auto"/>
      </w:divBdr>
    </w:div>
    <w:div w:id="60157364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6708033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37833617">
      <w:bodyDiv w:val="1"/>
      <w:marLeft w:val="0"/>
      <w:marRight w:val="0"/>
      <w:marTop w:val="0"/>
      <w:marBottom w:val="0"/>
      <w:divBdr>
        <w:top w:val="none" w:sz="0" w:space="0" w:color="auto"/>
        <w:left w:val="none" w:sz="0" w:space="0" w:color="auto"/>
        <w:bottom w:val="none" w:sz="0" w:space="0" w:color="auto"/>
        <w:right w:val="none" w:sz="0" w:space="0" w:color="auto"/>
      </w:divBdr>
    </w:div>
    <w:div w:id="1757508726">
      <w:bodyDiv w:val="1"/>
      <w:marLeft w:val="0"/>
      <w:marRight w:val="0"/>
      <w:marTop w:val="0"/>
      <w:marBottom w:val="0"/>
      <w:divBdr>
        <w:top w:val="none" w:sz="0" w:space="0" w:color="auto"/>
        <w:left w:val="none" w:sz="0" w:space="0" w:color="auto"/>
        <w:bottom w:val="none" w:sz="0" w:space="0" w:color="auto"/>
        <w:right w:val="none" w:sz="0" w:space="0" w:color="auto"/>
      </w:divBdr>
    </w:div>
    <w:div w:id="21452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henke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rene.pan@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3efd4447-6b1b-4efa-9da5-5fd1cc405d4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0019914786A7341A243E9E7513AD6DB" ma:contentTypeVersion="19" ma:contentTypeDescription="Create a new document." ma:contentTypeScope="" ma:versionID="a6263566c01347c8843bcfea30e7b414">
  <xsd:schema xmlns:xsd="http://www.w3.org/2001/XMLSchema" xmlns:xs="http://www.w3.org/2001/XMLSchema" xmlns:p="http://schemas.microsoft.com/office/2006/metadata/properties" xmlns:ns2="3efd4447-6b1b-4efa-9da5-5fd1cc405d41" xmlns:ns3="9a03f41a-637d-405d-b53a-5b57d79e223d" xmlns:ns4="ef406d6b-70e0-427c-b08d-4edfc77771aa" targetNamespace="http://schemas.microsoft.com/office/2006/metadata/properties" ma:root="true" ma:fieldsID="9e830e5570f8fd718f2fda0f0d05c9c6" ns2:_="" ns3:_="" ns4:_="">
    <xsd:import namespace="3efd4447-6b1b-4efa-9da5-5fd1cc405d41"/>
    <xsd:import namespace="9a03f41a-637d-405d-b53a-5b57d79e223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d4447-6b1b-4efa-9da5-5fd1cc40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3f41a-637d-405d-b53a-5b57d79e22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bf5e1d-5421-461c-a9f3-474bd7cc462d}" ma:internalName="TaxCatchAll" ma:showField="CatchAllData" ma:web="9a03f41a-637d-405d-b53a-5b57d79e2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9a03f41a-637d-405d-b53a-5b57d79e223d"/>
    <ds:schemaRef ds:uri="http://purl.org/dc/terms/"/>
    <ds:schemaRef ds:uri="http://schemas.microsoft.com/office/infopath/2007/PartnerControls"/>
    <ds:schemaRef ds:uri="ef406d6b-70e0-427c-b08d-4edfc77771aa"/>
    <ds:schemaRef ds:uri="3efd4447-6b1b-4efa-9da5-5fd1cc405d41"/>
    <ds:schemaRef ds:uri="http://www.w3.org/XML/1998/namespace"/>
  </ds:schemaRefs>
</ds:datastoreItem>
</file>

<file path=customXml/itemProps5.xml><?xml version="1.0" encoding="utf-8"?>
<ds:datastoreItem xmlns:ds="http://schemas.openxmlformats.org/officeDocument/2006/customXml" ds:itemID="{098C5C89-E5DF-4699-8506-9B531EC4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d4447-6b1b-4efa-9da5-5fd1cc405d41"/>
    <ds:schemaRef ds:uri="9a03f41a-637d-405d-b53a-5b57d79e223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351</Words>
  <Characters>2007</Characters>
  <Application>Microsoft Office Word</Application>
  <DocSecurity>2</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2354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2</cp:revision>
  <cp:lastPrinted>2016-11-16T01:11:00Z</cp:lastPrinted>
  <dcterms:created xsi:type="dcterms:W3CDTF">2024-07-17T02:54:00Z</dcterms:created>
  <dcterms:modified xsi:type="dcterms:W3CDTF">2024-07-17T02:54:00Z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0x010100A0019914786A7341A243E9E7513AD6DB</vt:lpwstr>
  </property>
  <property fmtid="{D5CDD505-2E9C-101B-9397-08002B2CF9AE}" pid="3" name="MediaServiceImageTags">
    <vt:lpwstr/>
  </property>
</Properties>
</file>