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894A249" w:rsidR="00B422EC" w:rsidRPr="00646C99" w:rsidRDefault="00BF6E82" w:rsidP="00643D8A">
      <w:pPr>
        <w:pStyle w:val="MonthDayYear"/>
        <w:rPr>
          <w:rFonts w:ascii="Arial" w:hAnsi="Arial" w:cs="Arial"/>
          <w:lang w:eastAsia="zh-CN"/>
        </w:rPr>
      </w:pPr>
      <w:r w:rsidRPr="00646C99">
        <w:rPr>
          <w:rFonts w:ascii="Arial" w:hAnsi="Arial" w:cs="Arial"/>
          <w:lang w:eastAsia="zh-CN"/>
        </w:rPr>
        <w:t>20</w:t>
      </w:r>
      <w:r w:rsidR="00F635FC" w:rsidRPr="00646C99">
        <w:rPr>
          <w:rFonts w:ascii="Arial" w:hAnsi="Arial" w:cs="Arial"/>
          <w:lang w:eastAsia="zh-CN"/>
        </w:rPr>
        <w:t>2</w:t>
      </w:r>
      <w:r w:rsidR="0006344D" w:rsidRPr="00646C99">
        <w:rPr>
          <w:rFonts w:ascii="Arial" w:hAnsi="Arial" w:cs="Arial"/>
          <w:lang w:eastAsia="zh-CN"/>
        </w:rPr>
        <w:t>3</w:t>
      </w:r>
      <w:r w:rsidR="00D74937" w:rsidRPr="00646C99">
        <w:rPr>
          <w:rFonts w:ascii="Arial" w:hAnsi="Arial" w:cs="Arial"/>
          <w:lang w:eastAsia="zh-CN"/>
        </w:rPr>
        <w:t>年</w:t>
      </w:r>
      <w:r w:rsidR="00D74937" w:rsidRPr="00646C99">
        <w:rPr>
          <w:rFonts w:ascii="Arial" w:hAnsi="Arial" w:cs="Arial"/>
          <w:lang w:eastAsia="zh-CN"/>
        </w:rPr>
        <w:t>11</w:t>
      </w:r>
      <w:r w:rsidR="00D74937" w:rsidRPr="00646C99">
        <w:rPr>
          <w:rFonts w:ascii="Arial" w:hAnsi="Arial" w:cs="Arial"/>
          <w:lang w:eastAsia="zh-CN"/>
        </w:rPr>
        <w:t>月</w:t>
      </w:r>
      <w:r w:rsidR="00D74937" w:rsidRPr="00646C99">
        <w:rPr>
          <w:rFonts w:ascii="Arial" w:hAnsi="Arial" w:cs="Arial"/>
          <w:lang w:eastAsia="zh-CN"/>
        </w:rPr>
        <w:t>22</w:t>
      </w:r>
      <w:r w:rsidR="00D74937" w:rsidRPr="00646C99">
        <w:rPr>
          <w:rFonts w:ascii="Arial" w:hAnsi="Arial" w:cs="Arial"/>
          <w:lang w:eastAsia="zh-CN"/>
        </w:rPr>
        <w:t>日</w:t>
      </w:r>
    </w:p>
    <w:p w14:paraId="09896324" w14:textId="215A099B" w:rsidR="007F0F63" w:rsidRPr="007B4B75" w:rsidRDefault="00DB7F92" w:rsidP="007B4B75">
      <w:pPr>
        <w:pStyle w:val="Topline"/>
        <w:autoSpaceDE w:val="0"/>
        <w:autoSpaceDN w:val="0"/>
        <w:adjustRightInd w:val="0"/>
        <w:snapToGrid w:val="0"/>
        <w:rPr>
          <w:lang w:eastAsia="zh-CN"/>
        </w:rPr>
      </w:pPr>
      <w:r w:rsidRPr="00646C99">
        <w:rPr>
          <w:rFonts w:ascii="Arial" w:hAnsi="Arial" w:cs="Arial"/>
          <w:lang w:eastAsia="zh-CN"/>
        </w:rPr>
        <w:t>本年度玛莎</w:t>
      </w:r>
      <w:r w:rsidRPr="00646C99">
        <w:rPr>
          <w:rFonts w:ascii="Arial" w:hAnsi="Arial" w:cs="Arial"/>
          <w:lang w:eastAsia="zh-CN"/>
        </w:rPr>
        <w:t>·</w:t>
      </w:r>
      <w:r w:rsidRPr="00646C99">
        <w:rPr>
          <w:rFonts w:ascii="Arial" w:hAnsi="Arial" w:cs="Arial"/>
          <w:lang w:eastAsia="zh-CN"/>
        </w:rPr>
        <w:t>施华蔻奖的获奖者</w:t>
      </w:r>
      <w:r w:rsidR="009944B5" w:rsidRPr="00646C99">
        <w:rPr>
          <w:rFonts w:ascii="Arial" w:hAnsi="Arial" w:cs="Arial"/>
          <w:lang w:eastAsia="zh-CN"/>
        </w:rPr>
        <w:t xml:space="preserve"> </w:t>
      </w:r>
    </w:p>
    <w:p w14:paraId="40B8C573" w14:textId="3F044051" w:rsidR="00BD4CDF" w:rsidRPr="00BD4CDF" w:rsidRDefault="00DB7F92" w:rsidP="007045DD">
      <w:pPr>
        <w:snapToGrid w:val="0"/>
        <w:spacing w:afterLines="50" w:after="120"/>
        <w:rPr>
          <w:rFonts w:ascii="Arial" w:hAnsi="Arial" w:cs="Arial"/>
          <w:b/>
          <w:bCs/>
          <w:sz w:val="32"/>
          <w:lang w:eastAsia="zh-CN"/>
        </w:rPr>
      </w:pPr>
      <w:r w:rsidRPr="00646C99">
        <w:rPr>
          <w:rStyle w:val="Headline"/>
          <w:rFonts w:ascii="Arial" w:hAnsi="Arial" w:cs="Arial"/>
          <w:lang w:eastAsia="zh-CN"/>
        </w:rPr>
        <w:t>汉高颁发</w:t>
      </w:r>
      <w:r w:rsidR="00646C99" w:rsidRPr="00646C99">
        <w:rPr>
          <w:rStyle w:val="Headline"/>
          <w:rFonts w:ascii="Arial" w:hAnsi="Arial" w:cs="Arial" w:hint="eastAsia"/>
          <w:lang w:eastAsia="zh-CN"/>
        </w:rPr>
        <w:t>“</w:t>
      </w:r>
      <w:r w:rsidRPr="00646C99">
        <w:rPr>
          <w:rStyle w:val="Headline"/>
          <w:rFonts w:ascii="Arial" w:hAnsi="Arial" w:cs="Arial"/>
          <w:lang w:eastAsia="zh-CN"/>
        </w:rPr>
        <w:t>玛莎</w:t>
      </w:r>
      <w:r w:rsidR="0063072B" w:rsidRPr="00646C99">
        <w:rPr>
          <w:rStyle w:val="Headline"/>
          <w:rFonts w:ascii="Arial" w:hAnsi="Arial" w:cs="Arial"/>
          <w:lang w:eastAsia="zh-CN"/>
        </w:rPr>
        <w:t>·</w:t>
      </w:r>
      <w:r w:rsidR="0063072B" w:rsidRPr="00646C99">
        <w:rPr>
          <w:rStyle w:val="Headline"/>
          <w:rFonts w:ascii="Arial" w:hAnsi="Arial" w:cs="Arial"/>
          <w:lang w:eastAsia="zh-CN"/>
        </w:rPr>
        <w:t>施华蔻</w:t>
      </w:r>
      <w:r w:rsidRPr="00646C99">
        <w:rPr>
          <w:rStyle w:val="Headline"/>
          <w:rFonts w:ascii="Arial" w:hAnsi="Arial" w:cs="Arial"/>
          <w:lang w:eastAsia="zh-CN"/>
        </w:rPr>
        <w:t>女性科学奖</w:t>
      </w:r>
      <w:r w:rsidR="00646C99" w:rsidRPr="00646C99">
        <w:rPr>
          <w:rStyle w:val="Headline"/>
          <w:rFonts w:ascii="Arial" w:hAnsi="Arial" w:cs="Arial" w:hint="eastAsia"/>
          <w:lang w:eastAsia="zh-CN"/>
        </w:rPr>
        <w:t>”</w:t>
      </w:r>
      <w:r w:rsidR="005A669D">
        <w:rPr>
          <w:rStyle w:val="Headline"/>
          <w:rFonts w:ascii="Arial" w:hAnsi="Arial" w:cs="Arial" w:hint="eastAsia"/>
          <w:lang w:eastAsia="zh-CN"/>
        </w:rPr>
        <w:t>以</w:t>
      </w:r>
      <w:r w:rsidR="0063072B" w:rsidRPr="00646C99">
        <w:rPr>
          <w:rStyle w:val="Headline"/>
          <w:rFonts w:ascii="Arial" w:hAnsi="Arial" w:cs="Arial"/>
          <w:lang w:eastAsia="zh-CN"/>
        </w:rPr>
        <w:t>表彰女性研究者</w:t>
      </w:r>
    </w:p>
    <w:p w14:paraId="11B55725" w14:textId="1EB45FE5" w:rsidR="0055571E" w:rsidRDefault="0063072B" w:rsidP="007045DD">
      <w:pPr>
        <w:snapToGrid w:val="0"/>
        <w:spacing w:afterLines="50" w:after="120"/>
        <w:rPr>
          <w:rFonts w:ascii="Arial" w:hAnsi="Arial" w:cs="Arial"/>
          <w:lang w:eastAsia="zh-CN"/>
        </w:rPr>
      </w:pPr>
      <w:r w:rsidRPr="00646C99">
        <w:rPr>
          <w:rFonts w:ascii="Arial" w:hAnsi="Arial" w:cs="Arial"/>
          <w:lang w:eastAsia="zh-CN"/>
        </w:rPr>
        <w:t>杜塞尔多夫</w:t>
      </w:r>
      <w:r w:rsidR="007F0F63" w:rsidRPr="00646C99">
        <w:rPr>
          <w:rFonts w:ascii="Arial" w:hAnsi="Arial" w:cs="Arial"/>
        </w:rPr>
        <w:t xml:space="preserve"> </w:t>
      </w:r>
      <w:r w:rsidR="00547B6E" w:rsidRPr="00646C99">
        <w:rPr>
          <w:rFonts w:ascii="Arial" w:hAnsi="Arial" w:cs="Arial"/>
        </w:rPr>
        <w:t>–</w:t>
      </w:r>
      <w:r w:rsidRPr="00646C99">
        <w:rPr>
          <w:rFonts w:ascii="Arial" w:hAnsi="Arial" w:cs="Arial"/>
        </w:rPr>
        <w:t xml:space="preserve"> </w:t>
      </w:r>
      <w:r w:rsidRPr="00646C99">
        <w:rPr>
          <w:rFonts w:ascii="Arial" w:hAnsi="Arial" w:cs="Arial"/>
        </w:rPr>
        <w:t>汉高</w:t>
      </w:r>
      <w:r w:rsidRPr="00646C99">
        <w:rPr>
          <w:rFonts w:ascii="Arial" w:hAnsi="Arial" w:cs="Arial"/>
          <w:lang w:eastAsia="zh-CN"/>
        </w:rPr>
        <w:t>再</w:t>
      </w:r>
      <w:r w:rsidR="00E562D8" w:rsidRPr="00646C99">
        <w:rPr>
          <w:rFonts w:ascii="Arial" w:hAnsi="Arial" w:cs="Arial"/>
          <w:lang w:eastAsia="zh-CN"/>
        </w:rPr>
        <w:t>度</w:t>
      </w:r>
      <w:r w:rsidRPr="00646C99">
        <w:rPr>
          <w:rFonts w:ascii="Arial" w:hAnsi="Arial" w:cs="Arial"/>
        </w:rPr>
        <w:t>颁发</w:t>
      </w:r>
      <w:r w:rsidR="00646C99" w:rsidRPr="00646C99">
        <w:rPr>
          <w:rFonts w:ascii="Arial" w:hAnsi="Arial" w:cs="Arial" w:hint="eastAsia"/>
          <w:lang w:eastAsia="zh-CN"/>
        </w:rPr>
        <w:t>“</w:t>
      </w:r>
      <w:r w:rsidRPr="00646C99">
        <w:rPr>
          <w:rFonts w:ascii="Arial" w:hAnsi="Arial" w:cs="Arial"/>
        </w:rPr>
        <w:t>玛莎</w:t>
      </w:r>
      <w:r w:rsidRPr="00646C99">
        <w:rPr>
          <w:rFonts w:ascii="Arial" w:hAnsi="Arial" w:cs="Arial"/>
          <w:lang w:eastAsia="zh-CN"/>
        </w:rPr>
        <w:t>·</w:t>
      </w:r>
      <w:r w:rsidRPr="00646C99">
        <w:rPr>
          <w:rFonts w:ascii="Arial" w:hAnsi="Arial" w:cs="Arial"/>
        </w:rPr>
        <w:t>施华蔻女性科学奖</w:t>
      </w:r>
      <w:r w:rsidR="00646C99" w:rsidRPr="00646C99">
        <w:rPr>
          <w:rFonts w:ascii="Arial" w:hAnsi="Arial" w:cs="Arial" w:hint="eastAsia"/>
          <w:lang w:eastAsia="zh-CN"/>
        </w:rPr>
        <w:t>”</w:t>
      </w:r>
      <w:r w:rsidRPr="00646C99">
        <w:rPr>
          <w:rFonts w:ascii="Arial" w:hAnsi="Arial" w:cs="Arial"/>
        </w:rPr>
        <w:t>（</w:t>
      </w:r>
      <w:r w:rsidRPr="00646C99">
        <w:rPr>
          <w:rFonts w:ascii="Arial" w:hAnsi="Arial" w:cs="Arial"/>
        </w:rPr>
        <w:t>Martha Schwarzkopf Award for Women in Science</w:t>
      </w:r>
      <w:r w:rsidRPr="00646C99">
        <w:rPr>
          <w:rFonts w:ascii="Arial" w:hAnsi="Arial" w:cs="Arial"/>
        </w:rPr>
        <w:t>），旨在</w:t>
      </w:r>
      <w:r w:rsidRPr="00646C99">
        <w:rPr>
          <w:rFonts w:ascii="Arial" w:hAnsi="Arial" w:cs="Arial"/>
          <w:lang w:eastAsia="zh-CN"/>
        </w:rPr>
        <w:t>鼓励</w:t>
      </w:r>
      <w:r w:rsidRPr="00646C99">
        <w:rPr>
          <w:rFonts w:ascii="Arial" w:hAnsi="Arial" w:cs="Arial"/>
        </w:rPr>
        <w:t>和表彰</w:t>
      </w:r>
      <w:r w:rsidRPr="00646C99">
        <w:rPr>
          <w:rFonts w:ascii="Arial" w:hAnsi="Arial" w:cs="Arial"/>
          <w:lang w:eastAsia="zh-CN"/>
        </w:rPr>
        <w:t>美发</w:t>
      </w:r>
      <w:r w:rsidRPr="00646C99">
        <w:rPr>
          <w:rFonts w:ascii="Arial" w:hAnsi="Arial" w:cs="Arial"/>
        </w:rPr>
        <w:t>研究领域的杰出女</w:t>
      </w:r>
      <w:r w:rsidRPr="00646C99">
        <w:rPr>
          <w:rFonts w:ascii="Arial" w:hAnsi="Arial" w:cs="Arial"/>
          <w:lang w:eastAsia="zh-CN"/>
        </w:rPr>
        <w:t>性</w:t>
      </w:r>
      <w:r w:rsidRPr="00646C99">
        <w:rPr>
          <w:rFonts w:ascii="Arial" w:hAnsi="Arial" w:cs="Arial"/>
        </w:rPr>
        <w:t>科学家。</w:t>
      </w:r>
      <w:r w:rsidRPr="00646C99">
        <w:rPr>
          <w:rFonts w:ascii="Arial" w:hAnsi="Arial" w:cs="Arial"/>
          <w:lang w:eastAsia="zh-CN"/>
        </w:rPr>
        <w:t>今年在杜塞尔多夫</w:t>
      </w:r>
      <w:r w:rsidR="0018607B">
        <w:rPr>
          <w:rFonts w:ascii="Arial" w:hAnsi="Arial" w:cs="Arial" w:hint="eastAsia"/>
          <w:lang w:eastAsia="zh-CN"/>
        </w:rPr>
        <w:t>，</w:t>
      </w:r>
      <w:r w:rsidR="00CB7A5D">
        <w:rPr>
          <w:rFonts w:ascii="Arial" w:hAnsi="Arial" w:cs="Arial" w:hint="eastAsia"/>
          <w:lang w:eastAsia="zh-CN"/>
        </w:rPr>
        <w:t>有</w:t>
      </w:r>
      <w:r w:rsidR="0018607B" w:rsidRPr="00646C99">
        <w:rPr>
          <w:rFonts w:ascii="Arial" w:hAnsi="Arial" w:cs="Arial"/>
          <w:lang w:eastAsia="zh-CN"/>
        </w:rPr>
        <w:t>三位获奖者</w:t>
      </w:r>
      <w:r w:rsidRPr="00646C99">
        <w:rPr>
          <w:rFonts w:ascii="Arial" w:hAnsi="Arial" w:cs="Arial"/>
          <w:lang w:eastAsia="zh-CN"/>
        </w:rPr>
        <w:t>接受了表彰</w:t>
      </w:r>
      <w:r w:rsidR="00CB7A5D">
        <w:rPr>
          <w:rFonts w:ascii="Arial" w:hAnsi="Arial" w:cs="Arial" w:hint="eastAsia"/>
          <w:lang w:eastAsia="zh-CN"/>
        </w:rPr>
        <w:t>。</w:t>
      </w:r>
      <w:r w:rsidRPr="00646C99">
        <w:rPr>
          <w:rFonts w:ascii="Arial" w:hAnsi="Arial" w:cs="Arial"/>
          <w:lang w:eastAsia="zh-CN"/>
        </w:rPr>
        <w:t>除奖金外，她们还将获得</w:t>
      </w:r>
      <w:r w:rsidR="005A3301">
        <w:rPr>
          <w:rFonts w:ascii="Arial" w:hAnsi="Arial" w:cs="Arial" w:hint="eastAsia"/>
          <w:lang w:eastAsia="zh-CN"/>
        </w:rPr>
        <w:t>学术</w:t>
      </w:r>
      <w:r w:rsidRPr="00646C99">
        <w:rPr>
          <w:rFonts w:ascii="Arial" w:hAnsi="Arial" w:cs="Arial"/>
          <w:lang w:eastAsia="zh-CN"/>
        </w:rPr>
        <w:t>交流机会</w:t>
      </w:r>
      <w:r w:rsidR="005A3301">
        <w:rPr>
          <w:rFonts w:ascii="Arial" w:hAnsi="Arial" w:cs="Arial" w:hint="eastAsia"/>
          <w:lang w:eastAsia="zh-CN"/>
        </w:rPr>
        <w:t>以及</w:t>
      </w:r>
      <w:r w:rsidR="005A3301" w:rsidRPr="00646C99">
        <w:rPr>
          <w:rFonts w:ascii="Arial" w:hAnsi="Arial" w:cs="Arial"/>
          <w:lang w:eastAsia="zh-CN"/>
        </w:rPr>
        <w:t>汉高专家</w:t>
      </w:r>
      <w:r w:rsidR="005A3301">
        <w:rPr>
          <w:rFonts w:ascii="Arial" w:hAnsi="Arial" w:cs="Arial" w:hint="eastAsia"/>
          <w:lang w:eastAsia="zh-CN"/>
        </w:rPr>
        <w:t>对其</w:t>
      </w:r>
      <w:r w:rsidRPr="00646C99">
        <w:rPr>
          <w:rFonts w:ascii="Arial" w:hAnsi="Arial" w:cs="Arial"/>
          <w:lang w:eastAsia="zh-CN"/>
        </w:rPr>
        <w:t>研究工作</w:t>
      </w:r>
      <w:r w:rsidR="005A3301">
        <w:rPr>
          <w:rFonts w:ascii="Arial" w:hAnsi="Arial" w:cs="Arial" w:hint="eastAsia"/>
          <w:lang w:eastAsia="zh-CN"/>
        </w:rPr>
        <w:t>的</w:t>
      </w:r>
      <w:r w:rsidRPr="00646C99">
        <w:rPr>
          <w:rFonts w:ascii="Arial" w:hAnsi="Arial" w:cs="Arial"/>
          <w:lang w:eastAsia="zh-CN"/>
        </w:rPr>
        <w:t>支持。</w:t>
      </w:r>
    </w:p>
    <w:p w14:paraId="5620D6D3" w14:textId="77777777" w:rsidR="007B4B75" w:rsidRPr="00646C99" w:rsidRDefault="007B4B75" w:rsidP="007045DD">
      <w:pPr>
        <w:snapToGrid w:val="0"/>
        <w:spacing w:afterLines="50" w:after="120"/>
        <w:rPr>
          <w:rFonts w:ascii="Arial" w:hAnsi="Arial" w:cs="Arial"/>
          <w:lang w:eastAsia="zh-CN"/>
        </w:rPr>
      </w:pPr>
    </w:p>
    <w:p w14:paraId="13157B68" w14:textId="62BC537D" w:rsidR="00385185" w:rsidRPr="00646C99" w:rsidRDefault="0042495A" w:rsidP="007045DD">
      <w:pPr>
        <w:snapToGrid w:val="0"/>
        <w:spacing w:afterLines="50" w:after="120"/>
        <w:rPr>
          <w:rFonts w:ascii="Arial" w:hAnsi="Arial" w:cs="Arial"/>
          <w:lang w:eastAsia="zh-CN"/>
        </w:rPr>
      </w:pPr>
      <w:r w:rsidRPr="00646C99">
        <w:rPr>
          <w:rFonts w:ascii="Arial" w:hAnsi="Arial" w:cs="Arial"/>
          <w:lang w:eastAsia="zh-CN"/>
        </w:rPr>
        <w:t>机会</w:t>
      </w:r>
      <w:r w:rsidR="00E562D8" w:rsidRPr="00646C99">
        <w:rPr>
          <w:rFonts w:ascii="Arial" w:hAnsi="Arial" w:cs="Arial"/>
          <w:lang w:eastAsia="zh-CN"/>
        </w:rPr>
        <w:t>平</w:t>
      </w:r>
      <w:r w:rsidR="002F4077" w:rsidRPr="00646C99">
        <w:rPr>
          <w:rFonts w:ascii="Arial" w:hAnsi="Arial" w:cs="Arial"/>
          <w:lang w:eastAsia="zh-CN"/>
        </w:rPr>
        <w:t>等</w:t>
      </w:r>
      <w:r w:rsidRPr="00646C99">
        <w:rPr>
          <w:rFonts w:ascii="Arial" w:hAnsi="Arial" w:cs="Arial"/>
          <w:lang w:eastAsia="zh-CN"/>
        </w:rPr>
        <w:t>和性别</w:t>
      </w:r>
      <w:r w:rsidR="00E562D8" w:rsidRPr="00646C99">
        <w:rPr>
          <w:rFonts w:ascii="Arial" w:hAnsi="Arial" w:cs="Arial"/>
          <w:lang w:eastAsia="zh-CN"/>
        </w:rPr>
        <w:t>均</w:t>
      </w:r>
      <w:r w:rsidRPr="00646C99">
        <w:rPr>
          <w:rFonts w:ascii="Arial" w:hAnsi="Arial" w:cs="Arial"/>
          <w:lang w:eastAsia="zh-CN"/>
        </w:rPr>
        <w:t>等是汉高企业文化不可或缺的组成部分。这也是汉高在公司内外</w:t>
      </w:r>
      <w:r w:rsidR="0035718A">
        <w:rPr>
          <w:rFonts w:ascii="Arial" w:hAnsi="Arial" w:cs="Arial" w:hint="eastAsia"/>
          <w:lang w:eastAsia="zh-CN"/>
        </w:rPr>
        <w:t>各个领域</w:t>
      </w:r>
      <w:r w:rsidR="00875ECB">
        <w:rPr>
          <w:rFonts w:ascii="Arial" w:hAnsi="Arial" w:cs="Arial" w:hint="eastAsia"/>
          <w:lang w:eastAsia="zh-CN"/>
        </w:rPr>
        <w:t>都</w:t>
      </w:r>
      <w:r w:rsidRPr="00646C99">
        <w:rPr>
          <w:rFonts w:ascii="Arial" w:hAnsi="Arial" w:cs="Arial"/>
          <w:lang w:eastAsia="zh-CN"/>
        </w:rPr>
        <w:t>为女性提供支持的原因。由于女性在研究领域</w:t>
      </w:r>
      <w:r w:rsidR="005A3301">
        <w:rPr>
          <w:rFonts w:ascii="Arial" w:hAnsi="Arial" w:cs="Arial" w:hint="eastAsia"/>
          <w:lang w:eastAsia="zh-CN"/>
        </w:rPr>
        <w:t>代表性不足</w:t>
      </w:r>
      <w:r w:rsidRPr="00646C99">
        <w:rPr>
          <w:rFonts w:ascii="Arial" w:hAnsi="Arial" w:cs="Arial"/>
          <w:lang w:eastAsia="zh-CN"/>
        </w:rPr>
        <w:t>，汉高</w:t>
      </w:r>
      <w:r w:rsidR="00CB7A5D">
        <w:rPr>
          <w:rFonts w:ascii="Arial" w:hAnsi="Arial" w:cs="Arial" w:hint="eastAsia"/>
          <w:lang w:eastAsia="zh-CN"/>
        </w:rPr>
        <w:t>于</w:t>
      </w:r>
      <w:r w:rsidRPr="00646C99">
        <w:rPr>
          <w:rFonts w:ascii="Arial" w:hAnsi="Arial" w:cs="Arial"/>
          <w:lang w:eastAsia="zh-CN"/>
        </w:rPr>
        <w:t>去年推出玛莎</w:t>
      </w:r>
      <w:r w:rsidRPr="00646C99">
        <w:rPr>
          <w:rFonts w:ascii="Arial" w:hAnsi="Arial" w:cs="Arial"/>
          <w:lang w:eastAsia="zh-CN"/>
        </w:rPr>
        <w:t>·</w:t>
      </w:r>
      <w:r w:rsidRPr="00646C99">
        <w:rPr>
          <w:rFonts w:ascii="Arial" w:hAnsi="Arial" w:cs="Arial"/>
          <w:lang w:eastAsia="zh-CN"/>
        </w:rPr>
        <w:t>施华蔻</w:t>
      </w:r>
      <w:r w:rsidR="00877CC1" w:rsidRPr="00646C99">
        <w:rPr>
          <w:rFonts w:ascii="Arial" w:hAnsi="Arial" w:cs="Arial"/>
          <w:lang w:eastAsia="zh-CN"/>
        </w:rPr>
        <w:t>女性</w:t>
      </w:r>
      <w:r w:rsidRPr="00646C99">
        <w:rPr>
          <w:rFonts w:ascii="Arial" w:hAnsi="Arial" w:cs="Arial"/>
          <w:lang w:eastAsia="zh-CN"/>
        </w:rPr>
        <w:t>科学奖</w:t>
      </w:r>
      <w:r w:rsidR="005A3301">
        <w:rPr>
          <w:rFonts w:ascii="Arial" w:hAnsi="Arial" w:cs="Arial" w:hint="eastAsia"/>
          <w:lang w:eastAsia="zh-CN"/>
        </w:rPr>
        <w:t>，代表了汉高对</w:t>
      </w:r>
      <w:r w:rsidR="00E90374">
        <w:rPr>
          <w:rFonts w:ascii="Arial" w:hAnsi="Arial" w:cs="Arial" w:hint="eastAsia"/>
          <w:lang w:eastAsia="zh-CN"/>
        </w:rPr>
        <w:t>女性</w:t>
      </w:r>
      <w:r w:rsidR="005A3301" w:rsidRPr="00646C99">
        <w:rPr>
          <w:rFonts w:ascii="Arial" w:hAnsi="Arial" w:cs="Arial"/>
          <w:lang w:eastAsia="zh-CN"/>
        </w:rPr>
        <w:t>在</w:t>
      </w:r>
      <w:r w:rsidRPr="00646C99">
        <w:rPr>
          <w:rFonts w:ascii="Arial" w:hAnsi="Arial" w:cs="Arial"/>
          <w:lang w:eastAsia="zh-CN"/>
        </w:rPr>
        <w:t>科学领域</w:t>
      </w:r>
      <w:r w:rsidR="00E90374">
        <w:rPr>
          <w:rFonts w:ascii="Arial" w:hAnsi="Arial" w:cs="Arial" w:hint="eastAsia"/>
          <w:lang w:eastAsia="zh-CN"/>
        </w:rPr>
        <w:t>研究的</w:t>
      </w:r>
      <w:r w:rsidR="005A3301">
        <w:rPr>
          <w:rFonts w:ascii="Arial" w:hAnsi="Arial" w:cs="Arial" w:hint="eastAsia"/>
          <w:lang w:eastAsia="zh-CN"/>
        </w:rPr>
        <w:t>支持</w:t>
      </w:r>
      <w:r w:rsidRPr="00646C99">
        <w:rPr>
          <w:rFonts w:ascii="Arial" w:hAnsi="Arial" w:cs="Arial"/>
          <w:lang w:eastAsia="zh-CN"/>
        </w:rPr>
        <w:t>。通过</w:t>
      </w:r>
      <w:r w:rsidR="00E90374">
        <w:rPr>
          <w:rFonts w:ascii="Arial" w:hAnsi="Arial" w:cs="Arial" w:hint="eastAsia"/>
          <w:lang w:eastAsia="zh-CN"/>
        </w:rPr>
        <w:t>设置</w:t>
      </w:r>
      <w:r w:rsidRPr="00646C99">
        <w:rPr>
          <w:rFonts w:ascii="Arial" w:hAnsi="Arial" w:cs="Arial"/>
          <w:lang w:eastAsia="zh-CN"/>
        </w:rPr>
        <w:t>该奖项，汉高致力于</w:t>
      </w:r>
      <w:r w:rsidR="002F4077" w:rsidRPr="00646C99">
        <w:rPr>
          <w:rFonts w:ascii="Arial" w:hAnsi="Arial" w:cs="Arial"/>
          <w:lang w:eastAsia="zh-CN"/>
        </w:rPr>
        <w:t>促进</w:t>
      </w:r>
      <w:r w:rsidRPr="00646C99">
        <w:rPr>
          <w:rFonts w:ascii="Arial" w:hAnsi="Arial" w:cs="Arial"/>
          <w:lang w:eastAsia="zh-CN"/>
        </w:rPr>
        <w:t>科学领域女性人才</w:t>
      </w:r>
      <w:r w:rsidR="002F4077" w:rsidRPr="00646C99">
        <w:rPr>
          <w:rFonts w:ascii="Arial" w:hAnsi="Arial" w:cs="Arial"/>
          <w:lang w:eastAsia="zh-CN"/>
        </w:rPr>
        <w:t>的发展</w:t>
      </w:r>
      <w:r w:rsidRPr="00646C99">
        <w:rPr>
          <w:rFonts w:ascii="Arial" w:hAnsi="Arial" w:cs="Arial"/>
          <w:lang w:eastAsia="zh-CN"/>
        </w:rPr>
        <w:t>，并</w:t>
      </w:r>
      <w:r w:rsidR="002F4077" w:rsidRPr="00646C99">
        <w:rPr>
          <w:rFonts w:ascii="Arial" w:hAnsi="Arial" w:cs="Arial"/>
          <w:lang w:eastAsia="zh-CN"/>
        </w:rPr>
        <w:t>为</w:t>
      </w:r>
      <w:r w:rsidRPr="00646C99">
        <w:rPr>
          <w:rFonts w:ascii="Arial" w:hAnsi="Arial" w:cs="Arial"/>
          <w:lang w:eastAsia="zh-CN"/>
        </w:rPr>
        <w:t>她们的研究项目</w:t>
      </w:r>
      <w:r w:rsidR="002F4077" w:rsidRPr="00646C99">
        <w:rPr>
          <w:rFonts w:ascii="Arial" w:hAnsi="Arial" w:cs="Arial"/>
          <w:lang w:eastAsia="zh-CN"/>
        </w:rPr>
        <w:t>提供支持</w:t>
      </w:r>
      <w:r w:rsidRPr="00646C99">
        <w:rPr>
          <w:rFonts w:ascii="Arial" w:hAnsi="Arial" w:cs="Arial"/>
          <w:lang w:eastAsia="zh-CN"/>
        </w:rPr>
        <w:t>。</w:t>
      </w:r>
    </w:p>
    <w:p w14:paraId="1718BB3E" w14:textId="77777777" w:rsidR="00BF3E71" w:rsidRDefault="00BF3E71" w:rsidP="0024389B">
      <w:pPr>
        <w:snapToGrid w:val="0"/>
        <w:spacing w:afterLines="50" w:after="120"/>
        <w:rPr>
          <w:rFonts w:ascii="Arial" w:hAnsi="Arial" w:cs="Arial"/>
          <w:lang w:eastAsia="zh-CN"/>
        </w:rPr>
      </w:pPr>
    </w:p>
    <w:p w14:paraId="387394E9" w14:textId="391FE173" w:rsidR="0024389B" w:rsidRDefault="002F4077" w:rsidP="0024389B">
      <w:pPr>
        <w:snapToGrid w:val="0"/>
        <w:spacing w:afterLines="50" w:after="120"/>
        <w:rPr>
          <w:rFonts w:ascii="Arial" w:hAnsi="Arial" w:cs="Arial"/>
          <w:lang w:eastAsia="zh-CN"/>
        </w:rPr>
      </w:pPr>
      <w:r w:rsidRPr="00646C99">
        <w:rPr>
          <w:rFonts w:ascii="Arial" w:hAnsi="Arial" w:cs="Arial"/>
          <w:lang w:eastAsia="zh-CN"/>
        </w:rPr>
        <w:t>汉高消费品牌业务部研发负责人</w:t>
      </w:r>
      <w:r w:rsidRPr="00646C99">
        <w:rPr>
          <w:rFonts w:ascii="Arial" w:hAnsi="Arial" w:cs="Arial"/>
          <w:lang w:eastAsia="zh-CN"/>
        </w:rPr>
        <w:t>Frank Meyer</w:t>
      </w:r>
      <w:r w:rsidR="009D65FC" w:rsidRPr="00646C99">
        <w:rPr>
          <w:rFonts w:ascii="Arial" w:hAnsi="Arial" w:cs="Arial"/>
          <w:lang w:eastAsia="zh-CN"/>
        </w:rPr>
        <w:t>表示</w:t>
      </w:r>
      <w:r w:rsidRPr="00646C99">
        <w:rPr>
          <w:rFonts w:ascii="Arial" w:hAnsi="Arial" w:cs="Arial"/>
          <w:lang w:eastAsia="zh-CN"/>
        </w:rPr>
        <w:t>：</w:t>
      </w:r>
      <w:r w:rsidR="00646C99" w:rsidRPr="00646C99">
        <w:rPr>
          <w:rFonts w:ascii="Arial" w:hAnsi="Arial" w:cs="Arial" w:hint="eastAsia"/>
          <w:lang w:eastAsia="zh-CN"/>
        </w:rPr>
        <w:t>“</w:t>
      </w:r>
      <w:r w:rsidRPr="00646C99">
        <w:rPr>
          <w:rFonts w:ascii="Arial" w:hAnsi="Arial" w:cs="Arial"/>
          <w:lang w:eastAsia="zh-CN"/>
        </w:rPr>
        <w:t>我们非常高兴能够与今年的玛莎</w:t>
      </w:r>
      <w:r w:rsidRPr="00646C99">
        <w:rPr>
          <w:rFonts w:ascii="Arial" w:hAnsi="Arial" w:cs="Arial"/>
          <w:lang w:eastAsia="zh-CN"/>
        </w:rPr>
        <w:t>·</w:t>
      </w:r>
      <w:r w:rsidRPr="00646C99">
        <w:rPr>
          <w:rFonts w:ascii="Arial" w:hAnsi="Arial" w:cs="Arial"/>
          <w:lang w:eastAsia="zh-CN"/>
        </w:rPr>
        <w:t>施华蔻女性科学奖获得者</w:t>
      </w:r>
      <w:r w:rsidR="00F933A8" w:rsidRPr="00646C99">
        <w:rPr>
          <w:rFonts w:ascii="Arial" w:hAnsi="Arial" w:cs="Arial"/>
          <w:lang w:eastAsia="zh-CN"/>
        </w:rPr>
        <w:t>携手</w:t>
      </w:r>
      <w:r w:rsidR="00877CC1" w:rsidRPr="00646C99">
        <w:rPr>
          <w:rFonts w:ascii="Arial" w:hAnsi="Arial" w:cs="Arial"/>
          <w:lang w:eastAsia="zh-CN"/>
        </w:rPr>
        <w:t>，</w:t>
      </w:r>
      <w:r w:rsidRPr="00646C99">
        <w:rPr>
          <w:rFonts w:ascii="Arial" w:hAnsi="Arial" w:cs="Arial"/>
          <w:lang w:eastAsia="zh-CN"/>
        </w:rPr>
        <w:t>进一步加强我们在美发研究领域的科学网络。同时，我们支持杰出的女性研究者推动美发和毛囊护理科学的发展，</w:t>
      </w:r>
      <w:r w:rsidR="00E90374">
        <w:rPr>
          <w:rFonts w:ascii="Arial" w:hAnsi="Arial" w:cs="Arial" w:hint="eastAsia"/>
          <w:lang w:eastAsia="zh-CN"/>
        </w:rPr>
        <w:t>以探寻</w:t>
      </w:r>
      <w:r w:rsidRPr="00646C99">
        <w:rPr>
          <w:rFonts w:ascii="Arial" w:hAnsi="Arial" w:cs="Arial"/>
          <w:lang w:eastAsia="zh-CN"/>
        </w:rPr>
        <w:t>如何不断改善</w:t>
      </w:r>
      <w:r w:rsidR="0039387F">
        <w:rPr>
          <w:rFonts w:ascii="Arial" w:hAnsi="Arial" w:cs="Arial" w:hint="eastAsia"/>
          <w:lang w:eastAsia="zh-CN"/>
        </w:rPr>
        <w:t>消费者</w:t>
      </w:r>
      <w:r w:rsidRPr="00646C99">
        <w:rPr>
          <w:rFonts w:ascii="Arial" w:hAnsi="Arial" w:cs="Arial"/>
          <w:lang w:eastAsia="zh-CN"/>
        </w:rPr>
        <w:t>的生活。</w:t>
      </w:r>
      <w:r w:rsidR="00646C99" w:rsidRPr="00646C99">
        <w:rPr>
          <w:rFonts w:ascii="Arial" w:hAnsi="Arial" w:cs="Arial" w:hint="eastAsia"/>
          <w:lang w:eastAsia="zh-CN"/>
        </w:rPr>
        <w:t>”</w:t>
      </w:r>
    </w:p>
    <w:p w14:paraId="15E2FE77" w14:textId="77777777" w:rsidR="009E601B" w:rsidRPr="0024389B" w:rsidRDefault="009E601B" w:rsidP="0024389B">
      <w:pPr>
        <w:snapToGrid w:val="0"/>
        <w:spacing w:afterLines="50" w:after="120"/>
        <w:rPr>
          <w:rFonts w:ascii="Arial" w:hAnsi="Arial" w:cs="Arial"/>
          <w:szCs w:val="22"/>
          <w:lang w:eastAsia="zh-CN"/>
        </w:rPr>
      </w:pPr>
    </w:p>
    <w:p w14:paraId="13CA84E4" w14:textId="45A44904" w:rsidR="00341D4C" w:rsidRDefault="002F4077" w:rsidP="007045DD">
      <w:pPr>
        <w:snapToGrid w:val="0"/>
        <w:spacing w:afterLines="50" w:after="120"/>
        <w:rPr>
          <w:rFonts w:ascii="Arial" w:hAnsi="Arial" w:cs="Arial"/>
          <w:lang w:eastAsia="zh-CN"/>
        </w:rPr>
      </w:pPr>
      <w:r w:rsidRPr="00646C99">
        <w:rPr>
          <w:rFonts w:ascii="Arial" w:hAnsi="Arial" w:cs="Arial"/>
          <w:lang w:eastAsia="zh-CN"/>
        </w:rPr>
        <w:t>玛莎</w:t>
      </w:r>
      <w:r w:rsidRPr="00646C99">
        <w:rPr>
          <w:rFonts w:ascii="Arial" w:hAnsi="Arial" w:cs="Arial"/>
          <w:lang w:eastAsia="zh-CN"/>
        </w:rPr>
        <w:t>·</w:t>
      </w:r>
      <w:r w:rsidRPr="00646C99">
        <w:rPr>
          <w:rFonts w:ascii="Arial" w:hAnsi="Arial" w:cs="Arial"/>
          <w:lang w:eastAsia="zh-CN"/>
        </w:rPr>
        <w:t>施华蔻奖是一个面向生命科学、物理和医学以及计算机科学领域的国际女</w:t>
      </w:r>
      <w:r w:rsidR="009D65FC" w:rsidRPr="00646C99">
        <w:rPr>
          <w:rFonts w:ascii="Arial" w:hAnsi="Arial" w:cs="Arial"/>
          <w:lang w:eastAsia="zh-CN"/>
        </w:rPr>
        <w:t>性</w:t>
      </w:r>
      <w:r w:rsidRPr="00646C99">
        <w:rPr>
          <w:rFonts w:ascii="Arial" w:hAnsi="Arial" w:cs="Arial"/>
          <w:lang w:eastAsia="zh-CN"/>
        </w:rPr>
        <w:t>科学家的研究奖项。今年的获奖者是</w:t>
      </w:r>
      <w:r w:rsidR="0089442D">
        <w:rPr>
          <w:rFonts w:ascii="Arial" w:hAnsi="Arial" w:cs="Arial" w:hint="eastAsia"/>
          <w:lang w:eastAsia="zh-CN"/>
        </w:rPr>
        <w:t>专研</w:t>
      </w:r>
      <w:r w:rsidRPr="00646C99">
        <w:rPr>
          <w:rFonts w:ascii="Arial" w:hAnsi="Arial" w:cs="Arial"/>
          <w:lang w:eastAsia="zh-CN"/>
        </w:rPr>
        <w:t>美发或</w:t>
      </w:r>
      <w:r w:rsidR="00F55131" w:rsidRPr="00646C99">
        <w:rPr>
          <w:rFonts w:ascii="Arial" w:hAnsi="Arial" w:cs="Arial"/>
          <w:lang w:eastAsia="zh-CN"/>
        </w:rPr>
        <w:t>相关领域</w:t>
      </w:r>
      <w:r w:rsidR="0039387F" w:rsidRPr="00646C99">
        <w:rPr>
          <w:rFonts w:ascii="Arial" w:hAnsi="Arial" w:cs="Arial"/>
          <w:lang w:eastAsia="zh-CN"/>
        </w:rPr>
        <w:t>研究的专家</w:t>
      </w:r>
      <w:r w:rsidR="0039387F">
        <w:rPr>
          <w:rFonts w:ascii="Arial" w:hAnsi="Arial" w:cs="Arial" w:hint="eastAsia"/>
          <w:lang w:eastAsia="zh-CN"/>
        </w:rPr>
        <w:t>，包括</w:t>
      </w:r>
      <w:r w:rsidRPr="00646C99">
        <w:rPr>
          <w:rFonts w:ascii="Arial" w:hAnsi="Arial" w:cs="Arial"/>
          <w:lang w:eastAsia="zh-CN"/>
        </w:rPr>
        <w:t>纺织品和羊毛纤维研究、生物表面分析</w:t>
      </w:r>
      <w:r w:rsidR="00F55131" w:rsidRPr="00646C99">
        <w:rPr>
          <w:rFonts w:ascii="Arial" w:hAnsi="Arial" w:cs="Arial"/>
          <w:lang w:eastAsia="zh-CN"/>
        </w:rPr>
        <w:t>、</w:t>
      </w:r>
      <w:r w:rsidRPr="00646C99">
        <w:rPr>
          <w:rFonts w:ascii="Arial" w:hAnsi="Arial" w:cs="Arial"/>
          <w:lang w:eastAsia="zh-CN"/>
        </w:rPr>
        <w:t>物质与头发或头皮</w:t>
      </w:r>
      <w:r w:rsidR="00F55131" w:rsidRPr="00646C99">
        <w:rPr>
          <w:rFonts w:ascii="Arial" w:hAnsi="Arial" w:cs="Arial"/>
          <w:lang w:eastAsia="zh-CN"/>
        </w:rPr>
        <w:t>的</w:t>
      </w:r>
      <w:r w:rsidRPr="00646C99">
        <w:rPr>
          <w:rFonts w:ascii="Arial" w:hAnsi="Arial" w:cs="Arial"/>
          <w:lang w:eastAsia="zh-CN"/>
        </w:rPr>
        <w:t>相互作用</w:t>
      </w:r>
      <w:r w:rsidR="00597FEF" w:rsidRPr="00646C99">
        <w:rPr>
          <w:rFonts w:ascii="Arial" w:hAnsi="Arial" w:cs="Arial"/>
          <w:lang w:eastAsia="zh-CN"/>
        </w:rPr>
        <w:t>等</w:t>
      </w:r>
      <w:r w:rsidRPr="00646C99">
        <w:rPr>
          <w:rFonts w:ascii="Arial" w:hAnsi="Arial" w:cs="Arial"/>
          <w:lang w:eastAsia="zh-CN"/>
        </w:rPr>
        <w:t>。</w:t>
      </w:r>
      <w:r w:rsidR="00E90374">
        <w:rPr>
          <w:rFonts w:ascii="Arial" w:hAnsi="Arial" w:cs="Arial" w:hint="eastAsia"/>
          <w:lang w:eastAsia="zh-CN"/>
        </w:rPr>
        <w:t>她们</w:t>
      </w:r>
      <w:r w:rsidR="009A6357">
        <w:rPr>
          <w:rFonts w:ascii="Arial" w:hAnsi="Arial" w:cs="Arial" w:hint="eastAsia"/>
          <w:lang w:eastAsia="zh-CN"/>
        </w:rPr>
        <w:t>延续了</w:t>
      </w:r>
      <w:r w:rsidR="00A0636F">
        <w:rPr>
          <w:rFonts w:ascii="Arial" w:hAnsi="Arial" w:cs="Arial" w:hint="eastAsia"/>
          <w:lang w:eastAsia="zh-CN"/>
        </w:rPr>
        <w:t>由</w:t>
      </w:r>
      <w:r w:rsidRPr="00646C99">
        <w:rPr>
          <w:rFonts w:ascii="Arial" w:hAnsi="Arial" w:cs="Arial"/>
          <w:lang w:eastAsia="zh-CN"/>
        </w:rPr>
        <w:t>玛莎</w:t>
      </w:r>
      <w:r w:rsidR="00597FEF" w:rsidRPr="00646C99">
        <w:rPr>
          <w:rFonts w:ascii="Arial" w:hAnsi="Arial" w:cs="Arial"/>
          <w:lang w:eastAsia="zh-CN"/>
        </w:rPr>
        <w:t>·</w:t>
      </w:r>
      <w:r w:rsidRPr="00646C99">
        <w:rPr>
          <w:rFonts w:ascii="Arial" w:hAnsi="Arial" w:cs="Arial"/>
          <w:lang w:eastAsia="zh-CN"/>
        </w:rPr>
        <w:t>施华蔻</w:t>
      </w:r>
      <w:r w:rsidR="00A0636F">
        <w:rPr>
          <w:rFonts w:ascii="Arial" w:hAnsi="Arial" w:cs="Arial" w:hint="eastAsia"/>
          <w:lang w:eastAsia="zh-CN"/>
        </w:rPr>
        <w:t>发起</w:t>
      </w:r>
      <w:r w:rsidRPr="00646C99">
        <w:rPr>
          <w:rFonts w:ascii="Arial" w:hAnsi="Arial" w:cs="Arial"/>
          <w:lang w:eastAsia="zh-CN"/>
        </w:rPr>
        <w:t>的实验室传统，</w:t>
      </w:r>
      <w:r w:rsidR="0039387F">
        <w:rPr>
          <w:rFonts w:ascii="Arial" w:hAnsi="Arial" w:cs="Arial" w:hint="eastAsia"/>
          <w:lang w:eastAsia="zh-CN"/>
        </w:rPr>
        <w:t>她自</w:t>
      </w:r>
      <w:r w:rsidRPr="00646C99">
        <w:rPr>
          <w:rFonts w:ascii="Arial" w:hAnsi="Arial" w:cs="Arial"/>
          <w:lang w:eastAsia="zh-CN"/>
        </w:rPr>
        <w:t>20</w:t>
      </w:r>
      <w:r w:rsidRPr="00646C99">
        <w:rPr>
          <w:rFonts w:ascii="Arial" w:hAnsi="Arial" w:cs="Arial"/>
          <w:lang w:eastAsia="zh-CN"/>
        </w:rPr>
        <w:t>世纪就</w:t>
      </w:r>
      <w:r w:rsidR="00597FEF" w:rsidRPr="00646C99">
        <w:rPr>
          <w:rFonts w:ascii="Arial" w:hAnsi="Arial" w:cs="Arial"/>
          <w:lang w:eastAsia="zh-CN"/>
        </w:rPr>
        <w:t>开始</w:t>
      </w:r>
      <w:r w:rsidR="0039387F">
        <w:rPr>
          <w:rFonts w:ascii="Arial" w:hAnsi="Arial" w:cs="Arial" w:hint="eastAsia"/>
          <w:lang w:eastAsia="zh-CN"/>
        </w:rPr>
        <w:t>对</w:t>
      </w:r>
      <w:r w:rsidR="009D65FC" w:rsidRPr="00646C99">
        <w:rPr>
          <w:rFonts w:ascii="Arial" w:hAnsi="Arial" w:cs="Arial"/>
          <w:lang w:eastAsia="zh-CN"/>
        </w:rPr>
        <w:t>人类头发</w:t>
      </w:r>
      <w:r w:rsidR="0039387F">
        <w:rPr>
          <w:rFonts w:ascii="Arial" w:hAnsi="Arial" w:cs="Arial" w:hint="eastAsia"/>
          <w:lang w:eastAsia="zh-CN"/>
        </w:rPr>
        <w:t>进行研究</w:t>
      </w:r>
      <w:r w:rsidRPr="00646C99">
        <w:rPr>
          <w:rFonts w:ascii="Arial" w:hAnsi="Arial" w:cs="Arial"/>
          <w:lang w:eastAsia="zh-CN"/>
        </w:rPr>
        <w:t>。</w:t>
      </w:r>
    </w:p>
    <w:p w14:paraId="1EB8104D" w14:textId="77777777" w:rsidR="009E601B" w:rsidRDefault="009E601B" w:rsidP="007045DD">
      <w:pPr>
        <w:snapToGrid w:val="0"/>
        <w:spacing w:afterLines="50" w:after="120"/>
        <w:rPr>
          <w:rFonts w:ascii="Arial" w:hAnsi="Arial" w:cs="Arial"/>
          <w:lang w:eastAsia="zh-CN"/>
        </w:rPr>
      </w:pPr>
    </w:p>
    <w:p w14:paraId="1FFC41FC" w14:textId="3FED566D" w:rsidR="007B4B75" w:rsidRDefault="00130EA8" w:rsidP="007B4B75">
      <w:pPr>
        <w:snapToGrid w:val="0"/>
        <w:spacing w:afterLines="50" w:after="120"/>
        <w:rPr>
          <w:rFonts w:ascii="Arial" w:hAnsi="Arial" w:cs="Arial"/>
          <w:lang w:eastAsia="zh-CN"/>
        </w:rPr>
      </w:pPr>
      <w:r w:rsidRPr="00646C99">
        <w:rPr>
          <w:rFonts w:ascii="Arial" w:hAnsi="Arial" w:cs="Arial"/>
          <w:lang w:eastAsia="zh-CN"/>
        </w:rPr>
        <w:t>为表彰她们的科研成果，获奖者可以获得奖金以及接受汉高专家指导的机会，</w:t>
      </w:r>
      <w:r w:rsidR="008A3B4A">
        <w:rPr>
          <w:rFonts w:ascii="Arial" w:hAnsi="Arial" w:cs="Arial" w:hint="eastAsia"/>
          <w:lang w:eastAsia="zh-CN"/>
        </w:rPr>
        <w:t>以</w:t>
      </w:r>
      <w:r w:rsidRPr="00646C99">
        <w:rPr>
          <w:rFonts w:ascii="Arial" w:hAnsi="Arial" w:cs="Arial"/>
          <w:lang w:eastAsia="zh-CN"/>
        </w:rPr>
        <w:t>进一步推动</w:t>
      </w:r>
      <w:r w:rsidR="00E90374">
        <w:rPr>
          <w:rFonts w:ascii="Arial" w:hAnsi="Arial" w:cs="Arial" w:hint="eastAsia"/>
          <w:lang w:eastAsia="zh-CN"/>
        </w:rPr>
        <w:t>其</w:t>
      </w:r>
      <w:r w:rsidRPr="00646C99">
        <w:rPr>
          <w:rFonts w:ascii="Arial" w:hAnsi="Arial" w:cs="Arial"/>
          <w:lang w:eastAsia="zh-CN"/>
        </w:rPr>
        <w:t>研究。</w:t>
      </w:r>
      <w:r w:rsidR="0039387F" w:rsidRPr="00646C99">
        <w:rPr>
          <w:rFonts w:ascii="Arial" w:hAnsi="Arial" w:cs="Arial"/>
          <w:lang w:eastAsia="zh-CN"/>
        </w:rPr>
        <w:t>所有申请</w:t>
      </w:r>
      <w:r w:rsidR="0039387F">
        <w:rPr>
          <w:rFonts w:ascii="Arial" w:hAnsi="Arial" w:cs="Arial" w:hint="eastAsia"/>
          <w:lang w:eastAsia="zh-CN"/>
        </w:rPr>
        <w:t>都</w:t>
      </w:r>
      <w:r w:rsidRPr="00646C99">
        <w:rPr>
          <w:rFonts w:ascii="Arial" w:hAnsi="Arial" w:cs="Arial"/>
          <w:lang w:eastAsia="zh-CN"/>
        </w:rPr>
        <w:t>由汉高消费品牌业务研发部</w:t>
      </w:r>
      <w:r w:rsidR="0039387F">
        <w:rPr>
          <w:rFonts w:ascii="Arial" w:hAnsi="Arial" w:cs="Arial" w:hint="eastAsia"/>
          <w:lang w:eastAsia="zh-CN"/>
        </w:rPr>
        <w:t>的</w:t>
      </w:r>
      <w:r w:rsidRPr="00646C99">
        <w:rPr>
          <w:rFonts w:ascii="Arial" w:hAnsi="Arial" w:cs="Arial"/>
          <w:lang w:eastAsia="zh-CN"/>
        </w:rPr>
        <w:t>科学家</w:t>
      </w:r>
      <w:r w:rsidR="0039387F">
        <w:rPr>
          <w:rFonts w:ascii="Arial" w:hAnsi="Arial" w:cs="Arial" w:hint="eastAsia"/>
          <w:lang w:eastAsia="zh-CN"/>
        </w:rPr>
        <w:t>所</w:t>
      </w:r>
      <w:r w:rsidRPr="00646C99">
        <w:rPr>
          <w:rFonts w:ascii="Arial" w:hAnsi="Arial" w:cs="Arial"/>
          <w:lang w:eastAsia="zh-CN"/>
        </w:rPr>
        <w:t>组成的专家团进行</w:t>
      </w:r>
      <w:r w:rsidR="0039387F">
        <w:rPr>
          <w:rFonts w:ascii="Arial" w:hAnsi="Arial" w:cs="Arial" w:hint="eastAsia"/>
          <w:lang w:eastAsia="zh-CN"/>
        </w:rPr>
        <w:t>评审</w:t>
      </w:r>
      <w:r w:rsidRPr="00646C99">
        <w:rPr>
          <w:rFonts w:ascii="Arial" w:hAnsi="Arial" w:cs="Arial"/>
          <w:lang w:eastAsia="zh-CN"/>
        </w:rPr>
        <w:t>。获奖者名单于</w:t>
      </w:r>
      <w:r w:rsidRPr="00646C99">
        <w:rPr>
          <w:rFonts w:ascii="Arial" w:hAnsi="Arial" w:cs="Arial"/>
          <w:lang w:eastAsia="zh-CN"/>
        </w:rPr>
        <w:t>11</w:t>
      </w:r>
      <w:r w:rsidRPr="00646C99">
        <w:rPr>
          <w:rFonts w:ascii="Arial" w:hAnsi="Arial" w:cs="Arial"/>
          <w:lang w:eastAsia="zh-CN"/>
        </w:rPr>
        <w:t>月</w:t>
      </w:r>
      <w:r w:rsidRPr="00646C99">
        <w:rPr>
          <w:rFonts w:ascii="Arial" w:hAnsi="Arial" w:cs="Arial"/>
          <w:lang w:eastAsia="zh-CN"/>
        </w:rPr>
        <w:t>21</w:t>
      </w:r>
      <w:r w:rsidRPr="00646C99">
        <w:rPr>
          <w:rFonts w:ascii="Arial" w:hAnsi="Arial" w:cs="Arial"/>
          <w:lang w:eastAsia="zh-CN"/>
        </w:rPr>
        <w:t>日在杜塞尔多夫举行的颁奖仪式上公布。汉高消费品牌业务部研发总监兼玛莎</w:t>
      </w:r>
      <w:r w:rsidRPr="00646C99">
        <w:rPr>
          <w:rFonts w:ascii="Arial" w:hAnsi="Arial" w:cs="Arial"/>
          <w:lang w:eastAsia="zh-CN"/>
        </w:rPr>
        <w:t>·</w:t>
      </w:r>
      <w:r w:rsidRPr="00646C99">
        <w:rPr>
          <w:rFonts w:ascii="Arial" w:hAnsi="Arial" w:cs="Arial"/>
          <w:lang w:eastAsia="zh-CN"/>
        </w:rPr>
        <w:t>施华蔻</w:t>
      </w:r>
      <w:r w:rsidR="00E90374">
        <w:rPr>
          <w:rFonts w:ascii="Arial" w:hAnsi="Arial" w:cs="Arial" w:hint="eastAsia"/>
          <w:lang w:eastAsia="zh-CN"/>
        </w:rPr>
        <w:t>奖项</w:t>
      </w:r>
      <w:r w:rsidRPr="00646C99">
        <w:rPr>
          <w:rFonts w:ascii="Arial" w:hAnsi="Arial" w:cs="Arial"/>
          <w:lang w:eastAsia="zh-CN"/>
        </w:rPr>
        <w:t>专家评审团主席</w:t>
      </w:r>
      <w:r w:rsidRPr="00646C99">
        <w:rPr>
          <w:rFonts w:ascii="Arial" w:hAnsi="Arial" w:cs="Arial"/>
          <w:lang w:eastAsia="zh-CN"/>
        </w:rPr>
        <w:t>Andrea Sättler</w:t>
      </w:r>
      <w:r w:rsidR="004B127D" w:rsidRPr="00646C99">
        <w:rPr>
          <w:rFonts w:ascii="Arial" w:hAnsi="Arial" w:cs="Arial"/>
          <w:lang w:eastAsia="zh-CN"/>
        </w:rPr>
        <w:t>表示</w:t>
      </w:r>
      <w:r w:rsidRPr="00646C99">
        <w:rPr>
          <w:rFonts w:ascii="Arial" w:hAnsi="Arial" w:cs="Arial"/>
          <w:lang w:eastAsia="zh-CN"/>
        </w:rPr>
        <w:t>：</w:t>
      </w:r>
      <w:r w:rsidR="00646C99" w:rsidRPr="00646C99">
        <w:rPr>
          <w:rFonts w:ascii="Arial" w:hAnsi="Arial" w:cs="Arial" w:hint="eastAsia"/>
          <w:lang w:eastAsia="zh-CN"/>
        </w:rPr>
        <w:t>“</w:t>
      </w:r>
      <w:r w:rsidRPr="00646C99">
        <w:rPr>
          <w:rFonts w:ascii="Arial" w:hAnsi="Arial" w:cs="Arial"/>
          <w:lang w:eastAsia="zh-CN"/>
        </w:rPr>
        <w:t>我们很高兴能收到这么多符合要求的申请</w:t>
      </w:r>
      <w:r w:rsidR="001952A1">
        <w:rPr>
          <w:rFonts w:ascii="Arial" w:hAnsi="Arial" w:cs="Arial" w:hint="eastAsia"/>
          <w:lang w:eastAsia="zh-CN"/>
        </w:rPr>
        <w:t>，</w:t>
      </w:r>
      <w:r w:rsidR="00E90374">
        <w:rPr>
          <w:rFonts w:ascii="Arial" w:hAnsi="Arial" w:cs="Arial" w:hint="eastAsia"/>
          <w:lang w:eastAsia="zh-CN"/>
        </w:rPr>
        <w:t>再次祝贺这</w:t>
      </w:r>
      <w:r w:rsidRPr="00646C99">
        <w:rPr>
          <w:rFonts w:ascii="Arial" w:hAnsi="Arial" w:cs="Arial"/>
          <w:lang w:eastAsia="zh-CN"/>
        </w:rPr>
        <w:t>三位女性研究</w:t>
      </w:r>
      <w:r w:rsidR="00E90374">
        <w:rPr>
          <w:rFonts w:ascii="Arial" w:hAnsi="Arial" w:cs="Arial" w:hint="eastAsia"/>
          <w:lang w:eastAsia="zh-CN"/>
        </w:rPr>
        <w:t>者获奖</w:t>
      </w:r>
      <w:r w:rsidRPr="00646C99">
        <w:rPr>
          <w:rFonts w:ascii="Arial" w:hAnsi="Arial" w:cs="Arial"/>
          <w:lang w:eastAsia="zh-CN"/>
        </w:rPr>
        <w:t>。尤其</w:t>
      </w:r>
      <w:r w:rsidR="004D6C61" w:rsidRPr="00646C99">
        <w:rPr>
          <w:rFonts w:ascii="Arial" w:hAnsi="Arial" w:cs="Arial"/>
          <w:lang w:eastAsia="zh-CN"/>
        </w:rPr>
        <w:t>令人</w:t>
      </w:r>
      <w:r w:rsidRPr="00646C99">
        <w:rPr>
          <w:rFonts w:ascii="Arial" w:hAnsi="Arial" w:cs="Arial"/>
          <w:lang w:eastAsia="zh-CN"/>
        </w:rPr>
        <w:t>高兴的是，今年我们</w:t>
      </w:r>
      <w:r w:rsidR="00877CC1" w:rsidRPr="00646C99">
        <w:rPr>
          <w:rFonts w:ascii="Arial" w:hAnsi="Arial" w:cs="Arial"/>
          <w:shd w:val="clear" w:color="auto" w:fill="FFFFFF"/>
          <w:lang w:eastAsia="zh-CN"/>
        </w:rPr>
        <w:t>进一步扩大</w:t>
      </w:r>
      <w:r w:rsidR="00ED2F38">
        <w:rPr>
          <w:rFonts w:ascii="Arial" w:hAnsi="Arial" w:cs="Arial" w:hint="eastAsia"/>
          <w:shd w:val="clear" w:color="auto" w:fill="FFFFFF"/>
          <w:lang w:eastAsia="zh-CN"/>
        </w:rPr>
        <w:t>了</w:t>
      </w:r>
      <w:r w:rsidR="00EA4E7A">
        <w:rPr>
          <w:rFonts w:ascii="Arial" w:hAnsi="Arial" w:cs="Arial" w:hint="eastAsia"/>
          <w:shd w:val="clear" w:color="auto" w:fill="FFFFFF"/>
          <w:lang w:eastAsia="zh-CN"/>
        </w:rPr>
        <w:t>该</w:t>
      </w:r>
      <w:r w:rsidR="00877CC1" w:rsidRPr="00646C99">
        <w:rPr>
          <w:rFonts w:ascii="Arial" w:hAnsi="Arial" w:cs="Arial"/>
          <w:shd w:val="clear" w:color="auto" w:fill="FFFFFF"/>
          <w:lang w:eastAsia="zh-CN"/>
        </w:rPr>
        <w:t>奖项的国际影响力</w:t>
      </w:r>
      <w:r w:rsidRPr="00646C99">
        <w:rPr>
          <w:rFonts w:ascii="Arial" w:hAnsi="Arial" w:cs="Arial"/>
          <w:lang w:eastAsia="zh-CN"/>
        </w:rPr>
        <w:t>。</w:t>
      </w:r>
      <w:r w:rsidR="00646C99" w:rsidRPr="00646C99">
        <w:rPr>
          <w:rFonts w:ascii="Arial" w:hAnsi="Arial" w:cs="Arial" w:hint="eastAsia"/>
          <w:lang w:eastAsia="zh-CN"/>
        </w:rPr>
        <w:t>”</w:t>
      </w:r>
    </w:p>
    <w:p w14:paraId="6AF495E4" w14:textId="77777777" w:rsidR="007B4B75" w:rsidRPr="007B4B75" w:rsidRDefault="007B4B75" w:rsidP="007B4B75">
      <w:pPr>
        <w:snapToGrid w:val="0"/>
        <w:spacing w:afterLines="50" w:after="120"/>
        <w:rPr>
          <w:rFonts w:ascii="Arial" w:hAnsi="Arial" w:cs="Arial"/>
          <w:lang w:eastAsia="zh-CN"/>
        </w:rPr>
      </w:pPr>
    </w:p>
    <w:p w14:paraId="3E0B2B91" w14:textId="024A1B2A" w:rsidR="007B4B75" w:rsidRPr="007B4B75" w:rsidRDefault="007B4B75" w:rsidP="007B4B75">
      <w:pPr>
        <w:snapToGrid w:val="0"/>
        <w:spacing w:afterLines="50" w:after="120"/>
        <w:rPr>
          <w:rFonts w:ascii="Arial" w:hAnsi="Arial" w:cs="Arial"/>
          <w:b/>
          <w:bCs/>
          <w:szCs w:val="22"/>
          <w:lang w:eastAsia="zh-CN"/>
        </w:rPr>
      </w:pPr>
      <w:r w:rsidRPr="00646C99">
        <w:rPr>
          <w:rFonts w:ascii="Arial" w:hAnsi="Arial" w:cs="Arial"/>
          <w:b/>
          <w:bCs/>
          <w:szCs w:val="22"/>
          <w:lang w:eastAsia="zh-CN"/>
        </w:rPr>
        <w:t>关于获奖者</w:t>
      </w:r>
    </w:p>
    <w:p w14:paraId="42CFDF1C" w14:textId="2F19CA65" w:rsidR="009A7BB4" w:rsidRDefault="00C36053" w:rsidP="007045DD">
      <w:pPr>
        <w:snapToGrid w:val="0"/>
        <w:spacing w:afterLines="50" w:after="120"/>
        <w:rPr>
          <w:rFonts w:ascii="Arial" w:hAnsi="Arial" w:cs="Arial"/>
          <w:lang w:eastAsia="zh-CN"/>
        </w:rPr>
      </w:pPr>
      <w:r w:rsidRPr="00646C99">
        <w:rPr>
          <w:rFonts w:ascii="Arial" w:hAnsi="Arial" w:cs="Arial"/>
          <w:lang w:eastAsia="zh-CN"/>
        </w:rPr>
        <w:t>今年的获奖者以其创新实力、开拓精神和研究的高度相关性征服了</w:t>
      </w:r>
      <w:r w:rsidR="00EA4E7A">
        <w:rPr>
          <w:rFonts w:ascii="Arial" w:hAnsi="Arial" w:cs="Arial" w:hint="eastAsia"/>
          <w:lang w:eastAsia="zh-CN"/>
        </w:rPr>
        <w:t>汉高</w:t>
      </w:r>
      <w:r w:rsidRPr="00646C99">
        <w:rPr>
          <w:rFonts w:ascii="Arial" w:hAnsi="Arial" w:cs="Arial"/>
          <w:lang w:eastAsia="zh-CN"/>
        </w:rPr>
        <w:t>专家评审团。</w:t>
      </w:r>
      <w:r w:rsidRPr="00646C99">
        <w:rPr>
          <w:rFonts w:ascii="Arial" w:hAnsi="Arial" w:cs="Arial"/>
          <w:lang w:eastAsia="zh-CN"/>
        </w:rPr>
        <w:t>Andrea Sättler</w:t>
      </w:r>
      <w:r w:rsidRPr="00646C99">
        <w:rPr>
          <w:rFonts w:ascii="Arial" w:hAnsi="Arial" w:cs="Arial"/>
          <w:lang w:eastAsia="zh-CN"/>
        </w:rPr>
        <w:t>强调，相关申请和获奖者不同的人生道路、经历和研究方向完美地体现了美发研究的多样性。</w:t>
      </w:r>
    </w:p>
    <w:p w14:paraId="54129DB9" w14:textId="77777777" w:rsidR="007B4B75" w:rsidRPr="00646C99" w:rsidRDefault="007B4B75" w:rsidP="007045DD">
      <w:pPr>
        <w:snapToGrid w:val="0"/>
        <w:spacing w:afterLines="50" w:after="120"/>
        <w:rPr>
          <w:rFonts w:ascii="Arial" w:hAnsi="Arial" w:cs="Arial"/>
          <w:lang w:eastAsia="zh-CN"/>
        </w:rPr>
      </w:pPr>
    </w:p>
    <w:p w14:paraId="48273D82" w14:textId="42BD7E20" w:rsidR="009A7BB4" w:rsidRPr="00646C99" w:rsidRDefault="00C36053" w:rsidP="007045DD">
      <w:pPr>
        <w:snapToGrid w:val="0"/>
        <w:spacing w:afterLines="50" w:after="120"/>
        <w:rPr>
          <w:rFonts w:ascii="Arial" w:hAnsi="Arial" w:cs="Arial"/>
          <w:lang w:eastAsia="zh-CN"/>
        </w:rPr>
      </w:pPr>
      <w:r w:rsidRPr="00646C99">
        <w:rPr>
          <w:rFonts w:ascii="Arial" w:hAnsi="Arial" w:cs="Arial"/>
          <w:lang w:eastAsia="zh-CN"/>
        </w:rPr>
        <w:t>今年的</w:t>
      </w:r>
      <w:r w:rsidR="00860456" w:rsidRPr="00646C99">
        <w:rPr>
          <w:rFonts w:ascii="Arial" w:hAnsi="Arial" w:cs="Arial"/>
          <w:lang w:eastAsia="zh-CN"/>
        </w:rPr>
        <w:t>一等奖</w:t>
      </w:r>
      <w:r w:rsidRPr="00646C99">
        <w:rPr>
          <w:rFonts w:ascii="Arial" w:hAnsi="Arial" w:cs="Arial"/>
          <w:lang w:eastAsia="zh-CN"/>
        </w:rPr>
        <w:t>由来自伦敦帝国</w:t>
      </w:r>
      <w:r w:rsidR="004B127D" w:rsidRPr="00646C99">
        <w:rPr>
          <w:rFonts w:ascii="Arial" w:hAnsi="Arial" w:cs="Arial"/>
          <w:lang w:eastAsia="zh-CN"/>
        </w:rPr>
        <w:t>理工</w:t>
      </w:r>
      <w:r w:rsidRPr="00646C99">
        <w:rPr>
          <w:rFonts w:ascii="Arial" w:hAnsi="Arial" w:cs="Arial"/>
          <w:lang w:eastAsia="zh-CN"/>
        </w:rPr>
        <w:t>学院的</w:t>
      </w:r>
      <w:r w:rsidRPr="00646C99">
        <w:rPr>
          <w:rFonts w:ascii="Arial" w:hAnsi="Arial" w:cs="Arial"/>
          <w:lang w:eastAsia="zh-CN"/>
        </w:rPr>
        <w:t>Claire Higgins</w:t>
      </w:r>
      <w:r w:rsidRPr="00646C99">
        <w:rPr>
          <w:rFonts w:ascii="Arial" w:hAnsi="Arial" w:cs="Arial"/>
          <w:lang w:eastAsia="zh-CN"/>
        </w:rPr>
        <w:t>博士</w:t>
      </w:r>
      <w:r w:rsidR="007B4B75">
        <w:rPr>
          <w:rFonts w:ascii="Arial" w:hAnsi="Arial" w:cs="Arial" w:hint="eastAsia"/>
          <w:lang w:eastAsia="zh-CN"/>
        </w:rPr>
        <w:t>获</w:t>
      </w:r>
      <w:r w:rsidRPr="00646C99">
        <w:rPr>
          <w:rFonts w:ascii="Arial" w:hAnsi="Arial" w:cs="Arial"/>
          <w:lang w:eastAsia="zh-CN"/>
        </w:rPr>
        <w:t>得，</w:t>
      </w:r>
      <w:r w:rsidR="00860456" w:rsidRPr="00646C99">
        <w:rPr>
          <w:rFonts w:ascii="Arial" w:hAnsi="Arial" w:cs="Arial"/>
          <w:lang w:eastAsia="zh-CN"/>
        </w:rPr>
        <w:t>奖金为</w:t>
      </w:r>
      <w:r w:rsidRPr="00646C99">
        <w:rPr>
          <w:rFonts w:ascii="Arial" w:hAnsi="Arial" w:cs="Arial"/>
          <w:lang w:eastAsia="zh-CN"/>
        </w:rPr>
        <w:t>10000</w:t>
      </w:r>
      <w:r w:rsidRPr="00646C99">
        <w:rPr>
          <w:rFonts w:ascii="Arial" w:hAnsi="Arial" w:cs="Arial"/>
          <w:lang w:eastAsia="zh-CN"/>
        </w:rPr>
        <w:t>欧元。她是欧洲</w:t>
      </w:r>
      <w:r w:rsidR="00860456" w:rsidRPr="00646C99">
        <w:rPr>
          <w:rFonts w:ascii="Arial" w:hAnsi="Arial" w:cs="Arial"/>
          <w:lang w:eastAsia="zh-CN"/>
        </w:rPr>
        <w:t>美发</w:t>
      </w:r>
      <w:r w:rsidRPr="00646C99">
        <w:rPr>
          <w:rFonts w:ascii="Arial" w:hAnsi="Arial" w:cs="Arial"/>
          <w:lang w:eastAsia="zh-CN"/>
        </w:rPr>
        <w:t>研究</w:t>
      </w:r>
      <w:r w:rsidR="00860456" w:rsidRPr="00646C99">
        <w:rPr>
          <w:rFonts w:ascii="Arial" w:hAnsi="Arial" w:cs="Arial"/>
          <w:lang w:eastAsia="zh-CN"/>
        </w:rPr>
        <w:t>协会的</w:t>
      </w:r>
      <w:r w:rsidRPr="00646C99">
        <w:rPr>
          <w:rFonts w:ascii="Arial" w:hAnsi="Arial" w:cs="Arial"/>
          <w:lang w:eastAsia="zh-CN"/>
        </w:rPr>
        <w:t>主席，</w:t>
      </w:r>
      <w:r w:rsidRPr="00646C99">
        <w:rPr>
          <w:rFonts w:ascii="Arial" w:hAnsi="Arial" w:cs="Arial"/>
          <w:lang w:eastAsia="zh-CN"/>
        </w:rPr>
        <w:t xml:space="preserve">20 </w:t>
      </w:r>
      <w:r w:rsidRPr="00646C99">
        <w:rPr>
          <w:rFonts w:ascii="Arial" w:hAnsi="Arial" w:cs="Arial"/>
          <w:lang w:eastAsia="zh-CN"/>
        </w:rPr>
        <w:t>多年来一直专注于人类毛囊及其皮肤环境的研究。她在</w:t>
      </w:r>
      <w:r w:rsidR="00860456" w:rsidRPr="00646C99">
        <w:rPr>
          <w:rFonts w:ascii="Arial" w:hAnsi="Arial" w:cs="Arial"/>
          <w:lang w:eastAsia="zh-CN"/>
        </w:rPr>
        <w:t>头发</w:t>
      </w:r>
      <w:r w:rsidRPr="00646C99">
        <w:rPr>
          <w:rFonts w:ascii="Arial" w:hAnsi="Arial" w:cs="Arial"/>
          <w:lang w:eastAsia="zh-CN"/>
        </w:rPr>
        <w:t>老化方面的研究成果得到了国际认可。对于未来，她希望</w:t>
      </w:r>
      <w:r w:rsidR="00860456" w:rsidRPr="00646C99">
        <w:rPr>
          <w:rFonts w:ascii="Arial" w:hAnsi="Arial" w:cs="Arial"/>
          <w:lang w:eastAsia="zh-CN"/>
        </w:rPr>
        <w:t>自己所从事的</w:t>
      </w:r>
      <w:r w:rsidRPr="00646C99">
        <w:rPr>
          <w:rFonts w:ascii="Arial" w:hAnsi="Arial" w:cs="Arial"/>
          <w:lang w:eastAsia="zh-CN"/>
        </w:rPr>
        <w:t>科研工作能够促进</w:t>
      </w:r>
      <w:r w:rsidR="00860456" w:rsidRPr="00646C99">
        <w:rPr>
          <w:rFonts w:ascii="Arial" w:hAnsi="Arial" w:cs="Arial"/>
          <w:lang w:eastAsia="zh-CN"/>
        </w:rPr>
        <w:t>实用</w:t>
      </w:r>
      <w:r w:rsidRPr="00646C99">
        <w:rPr>
          <w:rFonts w:ascii="Arial" w:hAnsi="Arial" w:cs="Arial"/>
          <w:lang w:eastAsia="zh-CN"/>
        </w:rPr>
        <w:t>技术和专利产品的发展，从而帮助人们摆脱头发老化的困扰。</w:t>
      </w:r>
    </w:p>
    <w:p w14:paraId="7065374B" w14:textId="77777777" w:rsidR="001171A6" w:rsidRDefault="001171A6" w:rsidP="001171A6">
      <w:pPr>
        <w:rPr>
          <w:rFonts w:asciiTheme="minorHAnsi" w:hAnsiTheme="minorHAnsi" w:cstheme="minorBidi"/>
          <w:kern w:val="2"/>
          <w:lang w:eastAsia="zh-CN"/>
          <w14:ligatures w14:val="standardContextual"/>
        </w:rPr>
      </w:pPr>
    </w:p>
    <w:p w14:paraId="34BD2618" w14:textId="3452FC9A" w:rsidR="00243CC2" w:rsidRDefault="007B4B75" w:rsidP="007045DD">
      <w:pPr>
        <w:snapToGrid w:val="0"/>
        <w:spacing w:afterLines="50" w:after="120"/>
        <w:rPr>
          <w:rFonts w:ascii="Arial" w:hAnsi="Arial" w:cs="Arial"/>
          <w:kern w:val="2"/>
          <w:lang w:eastAsia="zh-CN"/>
          <w14:ligatures w14:val="standardContextual"/>
        </w:rPr>
      </w:pPr>
      <w:r>
        <w:rPr>
          <w:rFonts w:ascii="Arial" w:hAnsi="Arial" w:cs="Arial" w:hint="eastAsia"/>
          <w:kern w:val="2"/>
          <w:lang w:eastAsia="zh-CN"/>
          <w14:ligatures w14:val="standardContextual"/>
        </w:rPr>
        <w:t>来自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上海交通大学教授</w:t>
      </w:r>
      <w:r w:rsidR="004B127D" w:rsidRPr="00646C99">
        <w:rPr>
          <w:rFonts w:ascii="Arial" w:hAnsi="Arial" w:cs="Arial"/>
          <w:kern w:val="2"/>
          <w:lang w:eastAsia="zh-CN"/>
          <w14:ligatures w14:val="standardContextual"/>
        </w:rPr>
        <w:t>张延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博士获得了二等奖，奖金为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5000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欧元。作为中国和亚洲多个科学协会的成员，</w:t>
      </w:r>
      <w:r w:rsidR="004B127D" w:rsidRPr="00646C99">
        <w:rPr>
          <w:rFonts w:ascii="Arial" w:hAnsi="Arial" w:cs="Arial"/>
          <w:kern w:val="2"/>
          <w:lang w:eastAsia="zh-CN"/>
          <w14:ligatures w14:val="standardContextual"/>
        </w:rPr>
        <w:t>张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教授主要研究医学和免疫学中的糖生物学关系</w:t>
      </w:r>
      <w:r w:rsidR="00ED2F38" w:rsidRPr="00646C99">
        <w:rPr>
          <w:rFonts w:ascii="Arial" w:hAnsi="Arial" w:cs="Arial"/>
          <w:kern w:val="2"/>
          <w:lang w:eastAsia="zh-CN"/>
          <w14:ligatures w14:val="standardContextual"/>
        </w:rPr>
        <w:t>，在该领域已经拥有</w:t>
      </w:r>
      <w:r w:rsidR="00ED2F38" w:rsidRPr="00646C99">
        <w:rPr>
          <w:rFonts w:ascii="Arial" w:hAnsi="Arial" w:cs="Arial"/>
          <w:kern w:val="2"/>
          <w:lang w:eastAsia="zh-CN"/>
          <w14:ligatures w14:val="standardContextual"/>
        </w:rPr>
        <w:t>30</w:t>
      </w:r>
      <w:r w:rsidR="00ED2F38" w:rsidRPr="00646C99">
        <w:rPr>
          <w:rFonts w:ascii="Arial" w:hAnsi="Arial" w:cs="Arial"/>
          <w:kern w:val="2"/>
          <w:lang w:eastAsia="zh-CN"/>
          <w14:ligatures w14:val="standardContextual"/>
        </w:rPr>
        <w:t>多年的经验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。她是首位系统阐述主体生理条件、人口统计学特征、共生微生物群与头皮屑形成之间关系的研究者。</w:t>
      </w:r>
      <w:r w:rsidR="00243CC2" w:rsidRPr="00646C99">
        <w:rPr>
          <w:rFonts w:ascii="Arial" w:hAnsi="Arial" w:cs="Arial"/>
          <w:kern w:val="2"/>
          <w:lang w:eastAsia="zh-CN"/>
          <w14:ligatures w14:val="standardContextual"/>
        </w:rPr>
        <w:t xml:space="preserve"> </w:t>
      </w:r>
    </w:p>
    <w:p w14:paraId="63D59476" w14:textId="77777777" w:rsidR="007B4B75" w:rsidRPr="00646C99" w:rsidRDefault="007B4B75" w:rsidP="007045DD">
      <w:pPr>
        <w:snapToGrid w:val="0"/>
        <w:spacing w:afterLines="50" w:after="120"/>
        <w:rPr>
          <w:rFonts w:ascii="Arial" w:hAnsi="Arial" w:cs="Arial"/>
          <w:kern w:val="2"/>
          <w:lang w:eastAsia="zh-CN"/>
          <w14:ligatures w14:val="standardContextual"/>
        </w:rPr>
      </w:pPr>
    </w:p>
    <w:p w14:paraId="686160A5" w14:textId="4E6DEF5D" w:rsidR="001171A6" w:rsidRDefault="007B4B75" w:rsidP="007045DD">
      <w:pPr>
        <w:snapToGrid w:val="0"/>
        <w:spacing w:afterLines="50" w:after="120"/>
        <w:rPr>
          <w:rFonts w:ascii="Arial" w:hAnsi="Arial" w:cs="Arial"/>
          <w:kern w:val="2"/>
          <w:lang w:eastAsia="zh-CN"/>
          <w14:ligatures w14:val="standardContextual"/>
        </w:rPr>
      </w:pPr>
      <w:r>
        <w:rPr>
          <w:rFonts w:ascii="Arial" w:hAnsi="Arial" w:cs="Arial" w:hint="eastAsia"/>
          <w:kern w:val="2"/>
          <w:lang w:eastAsia="zh-CN"/>
          <w14:ligatures w14:val="standardContextual"/>
        </w:rPr>
        <w:t>来自</w:t>
      </w:r>
      <w:r w:rsidR="00BC16CB" w:rsidRPr="00646C99">
        <w:rPr>
          <w:rFonts w:ascii="Arial" w:hAnsi="Arial" w:cs="Arial"/>
          <w:kern w:val="2"/>
          <w:lang w:eastAsia="zh-CN"/>
          <w14:ligatures w14:val="standardContextual"/>
        </w:rPr>
        <w:t>纽约西奈山伊坎医学院的</w:t>
      </w:r>
      <w:r w:rsidR="003A4B2C">
        <w:rPr>
          <w:rStyle w:val="ui-provider"/>
          <w:lang w:eastAsia="zh-CN"/>
        </w:rPr>
        <w:t>黄</w:t>
      </w:r>
      <w:r w:rsidR="003A4B2C">
        <w:rPr>
          <w:rStyle w:val="ui-provider"/>
          <w:rFonts w:ascii="宋体" w:eastAsia="宋体" w:hAnsi="宋体" w:cs="宋体" w:hint="eastAsia"/>
          <w:lang w:eastAsia="zh-CN"/>
        </w:rPr>
        <w:t>炎</w:t>
      </w:r>
      <w:r w:rsidR="00BC16CB" w:rsidRPr="00646C99">
        <w:rPr>
          <w:rFonts w:ascii="Arial" w:hAnsi="Arial" w:cs="Arial"/>
          <w:kern w:val="2"/>
          <w:lang w:eastAsia="zh-CN"/>
          <w14:ligatures w14:val="standardContextual"/>
        </w:rPr>
        <w:t>博士获得了</w:t>
      </w:r>
      <w:r w:rsidR="00646C99" w:rsidRPr="00646C99">
        <w:rPr>
          <w:rFonts w:ascii="Arial" w:hAnsi="Arial" w:cs="Arial" w:hint="eastAsia"/>
          <w:kern w:val="2"/>
          <w:lang w:eastAsia="zh-CN"/>
          <w14:ligatures w14:val="standardContextual"/>
        </w:rPr>
        <w:t>“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最</w:t>
      </w:r>
      <w:r w:rsidR="004B127D" w:rsidRPr="00646C99">
        <w:rPr>
          <w:rFonts w:ascii="Arial" w:hAnsi="Arial" w:cs="Arial"/>
          <w:kern w:val="2"/>
          <w:lang w:eastAsia="zh-CN"/>
          <w14:ligatures w14:val="standardContextual"/>
        </w:rPr>
        <w:t>佳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新秀奖</w:t>
      </w:r>
      <w:r w:rsidR="00646C99" w:rsidRPr="00646C99">
        <w:rPr>
          <w:rFonts w:ascii="Arial" w:hAnsi="Arial" w:cs="Arial" w:hint="eastAsia"/>
          <w:kern w:val="2"/>
          <w:lang w:eastAsia="zh-CN"/>
          <w14:ligatures w14:val="standardContextual"/>
        </w:rPr>
        <w:t>”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，奖金</w:t>
      </w:r>
      <w:r w:rsidR="00BC16CB" w:rsidRPr="00646C99">
        <w:rPr>
          <w:rFonts w:ascii="Arial" w:hAnsi="Arial" w:cs="Arial"/>
          <w:kern w:val="2"/>
          <w:lang w:eastAsia="zh-CN"/>
          <w14:ligatures w14:val="standardContextual"/>
        </w:rPr>
        <w:t>同样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为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5000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欧元。今年初，</w:t>
      </w:r>
      <w:r w:rsidR="003A4B2C">
        <w:rPr>
          <w:rStyle w:val="ui-provider"/>
          <w:lang w:eastAsia="zh-CN"/>
        </w:rPr>
        <w:t>黄</w:t>
      </w:r>
      <w:r w:rsidR="003A4B2C">
        <w:rPr>
          <w:rStyle w:val="ui-provider"/>
          <w:rFonts w:ascii="宋体" w:eastAsia="宋体" w:hAnsi="宋体" w:cs="宋体" w:hint="eastAsia"/>
          <w:lang w:eastAsia="zh-CN"/>
        </w:rPr>
        <w:t>炎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博士在上海复旦大学完成了她</w:t>
      </w:r>
      <w:r w:rsidR="00ED2F38" w:rsidRPr="00646C99">
        <w:rPr>
          <w:rFonts w:ascii="Arial" w:hAnsi="Arial" w:cs="Arial"/>
          <w:kern w:val="2"/>
          <w:lang w:eastAsia="zh-CN"/>
          <w14:ligatures w14:val="standardContextual"/>
        </w:rPr>
        <w:t>有关雄激素性脱发的发病机制和治疗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的毕业论文。她的目标是将研究成果转化为临床应用，</w:t>
      </w:r>
      <w:r w:rsidR="00BC16CB" w:rsidRPr="00646C99">
        <w:rPr>
          <w:rFonts w:ascii="Arial" w:hAnsi="Arial" w:cs="Arial"/>
          <w:kern w:val="2"/>
          <w:lang w:eastAsia="zh-CN"/>
          <w14:ligatures w14:val="standardContextual"/>
        </w:rPr>
        <w:t>从而为</w:t>
      </w:r>
      <w:r w:rsidR="00860456" w:rsidRPr="00646C99">
        <w:rPr>
          <w:rFonts w:ascii="Arial" w:hAnsi="Arial" w:cs="Arial"/>
          <w:kern w:val="2"/>
          <w:lang w:eastAsia="zh-CN"/>
          <w14:ligatures w14:val="standardContextual"/>
        </w:rPr>
        <w:t>患者提供帮助。</w:t>
      </w:r>
    </w:p>
    <w:p w14:paraId="75D8AF23" w14:textId="77777777" w:rsidR="001171A6" w:rsidRPr="00646C99" w:rsidRDefault="001171A6" w:rsidP="007045DD">
      <w:pPr>
        <w:snapToGrid w:val="0"/>
        <w:spacing w:afterLines="50" w:after="120"/>
        <w:rPr>
          <w:rFonts w:ascii="Arial" w:hAnsi="Arial" w:cs="Arial"/>
          <w:kern w:val="2"/>
          <w:lang w:eastAsia="zh-CN"/>
          <w14:ligatures w14:val="standardContextual"/>
        </w:rPr>
      </w:pPr>
    </w:p>
    <w:p w14:paraId="51ACCC8B" w14:textId="36B6101D" w:rsidR="00F36C50" w:rsidRPr="00646C99" w:rsidRDefault="00BC16CB" w:rsidP="007045DD">
      <w:pPr>
        <w:snapToGrid w:val="0"/>
        <w:spacing w:afterLines="50" w:after="120"/>
        <w:rPr>
          <w:rFonts w:ascii="Arial" w:hAnsi="Arial" w:cs="Arial"/>
          <w:b/>
          <w:bCs/>
          <w:szCs w:val="22"/>
        </w:rPr>
      </w:pPr>
      <w:r w:rsidRPr="00646C99">
        <w:rPr>
          <w:rFonts w:ascii="Arial" w:hAnsi="Arial" w:cs="Arial"/>
          <w:lang w:eastAsia="zh-CN"/>
        </w:rPr>
        <w:t>如需</w:t>
      </w:r>
      <w:r w:rsidRPr="00646C99">
        <w:rPr>
          <w:rFonts w:ascii="Arial" w:hAnsi="Arial" w:cs="Arial"/>
          <w:kern w:val="2"/>
          <w:lang w:eastAsia="zh-CN"/>
          <w14:ligatures w14:val="standardContextual"/>
        </w:rPr>
        <w:t>有关玛莎</w:t>
      </w:r>
      <w:r w:rsidRPr="00646C99">
        <w:rPr>
          <w:rFonts w:ascii="Arial" w:hAnsi="Arial" w:cs="Arial"/>
          <w:kern w:val="2"/>
          <w:lang w:eastAsia="zh-CN"/>
          <w14:ligatures w14:val="standardContextual"/>
        </w:rPr>
        <w:t>·</w:t>
      </w:r>
      <w:r w:rsidRPr="00646C99">
        <w:rPr>
          <w:rFonts w:ascii="Arial" w:hAnsi="Arial" w:cs="Arial"/>
          <w:kern w:val="2"/>
          <w:lang w:eastAsia="zh-CN"/>
          <w14:ligatures w14:val="standardContextual"/>
        </w:rPr>
        <w:t>施华蔻女性科学奖的更多信息，请访问：</w:t>
      </w:r>
      <w:hyperlink r:id="rId12" w:history="1">
        <w:r w:rsidR="00C1536C" w:rsidRPr="00646C99">
          <w:rPr>
            <w:rStyle w:val="a7"/>
            <w:rFonts w:ascii="Arial" w:hAnsi="Arial" w:cs="Arial"/>
            <w:sz w:val="22"/>
            <w:szCs w:val="22"/>
          </w:rPr>
          <w:t>Henkel presents Martha Schwarzkopf Award for Women in Science</w:t>
        </w:r>
      </w:hyperlink>
    </w:p>
    <w:sectPr w:rsidR="00F36C50" w:rsidRPr="00646C99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D75B" w14:textId="77777777" w:rsidR="00293604" w:rsidRDefault="00293604">
      <w:r>
        <w:separator/>
      </w:r>
    </w:p>
  </w:endnote>
  <w:endnote w:type="continuationSeparator" w:id="0">
    <w:p w14:paraId="7ADC1B1E" w14:textId="77777777" w:rsidR="00293604" w:rsidRDefault="0029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13788EC" w:rsidR="00CF6F33" w:rsidRPr="00FB1DD2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  <w:rPr>
        <w:rFonts w:ascii="Arial" w:hAnsi="Arial" w:cs="Arial"/>
      </w:rPr>
    </w:pPr>
    <w:r w:rsidRPr="00FB1DD2">
      <w:rPr>
        <w:rFonts w:ascii="Arial" w:hAnsi="Arial" w:cs="Arial"/>
      </w:rPr>
      <w:t>Henkel AG &amp; Co. KGaA</w:t>
    </w:r>
    <w:r w:rsidRPr="00FB1DD2">
      <w:rPr>
        <w:rFonts w:ascii="Arial" w:hAnsi="Arial" w:cs="Arial"/>
      </w:rPr>
      <w:tab/>
    </w:r>
    <w:r w:rsidR="00FB1DD2">
      <w:rPr>
        <w:rFonts w:ascii="Arial" w:hAnsi="Arial" w:cs="Arial" w:hint="eastAsia"/>
        <w:lang w:eastAsia="zh-CN"/>
      </w:rPr>
      <w:t>页码</w:t>
    </w:r>
    <w:r w:rsidRPr="00FB1DD2">
      <w:rPr>
        <w:rFonts w:ascii="Arial" w:hAnsi="Arial" w:cs="Arial"/>
      </w:rPr>
      <w:t xml:space="preserve"> </w:t>
    </w:r>
    <w:r w:rsidRPr="00FB1DD2">
      <w:rPr>
        <w:rFonts w:ascii="Arial" w:hAnsi="Arial" w:cs="Arial"/>
      </w:rPr>
      <w:fldChar w:fldCharType="begin"/>
    </w:r>
    <w:r w:rsidRPr="00FB1DD2">
      <w:rPr>
        <w:rFonts w:ascii="Arial" w:hAnsi="Arial" w:cs="Arial"/>
      </w:rPr>
      <w:instrText xml:space="preserve"> PAGE  \* Arabic  \* MERGEFORMAT </w:instrText>
    </w:r>
    <w:r w:rsidRPr="00FB1DD2">
      <w:rPr>
        <w:rFonts w:ascii="Arial" w:hAnsi="Arial" w:cs="Arial"/>
      </w:rPr>
      <w:fldChar w:fldCharType="separate"/>
    </w:r>
    <w:r w:rsidR="00CA663A">
      <w:rPr>
        <w:rFonts w:ascii="Arial" w:hAnsi="Arial" w:cs="Arial"/>
      </w:rPr>
      <w:t>2</w:t>
    </w:r>
    <w:r w:rsidRPr="00FB1DD2">
      <w:rPr>
        <w:rFonts w:ascii="Arial" w:hAnsi="Arial" w:cs="Arial"/>
      </w:rPr>
      <w:fldChar w:fldCharType="end"/>
    </w:r>
    <w:r w:rsidRPr="00FB1DD2">
      <w:rPr>
        <w:rFonts w:ascii="Arial" w:hAnsi="Arial" w:cs="Arial"/>
      </w:rPr>
      <w:t>/</w:t>
    </w:r>
    <w:r w:rsidR="00293604" w:rsidRPr="00FB1DD2">
      <w:rPr>
        <w:rFonts w:ascii="Arial" w:hAnsi="Arial" w:cs="Arial"/>
      </w:rPr>
      <w:fldChar w:fldCharType="begin"/>
    </w:r>
    <w:r w:rsidR="00293604" w:rsidRPr="00FB1DD2">
      <w:rPr>
        <w:rFonts w:ascii="Arial" w:hAnsi="Arial" w:cs="Arial"/>
      </w:rPr>
      <w:instrText>NUMPAGES  \* Arabic  \* MERGEFORMAT</w:instrText>
    </w:r>
    <w:r w:rsidR="00293604" w:rsidRPr="00FB1DD2">
      <w:rPr>
        <w:rFonts w:ascii="Arial" w:hAnsi="Arial" w:cs="Arial"/>
      </w:rPr>
      <w:fldChar w:fldCharType="separate"/>
    </w:r>
    <w:r w:rsidR="00CA663A">
      <w:rPr>
        <w:rFonts w:ascii="Arial" w:hAnsi="Arial" w:cs="Arial"/>
      </w:rPr>
      <w:t>2</w:t>
    </w:r>
    <w:r w:rsidR="00293604" w:rsidRPr="00FB1DD2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C3E2" w14:textId="77777777" w:rsidR="007045DD" w:rsidRPr="00FB1DD2" w:rsidRDefault="0059722C" w:rsidP="00992A11">
    <w:pPr>
      <w:pStyle w:val="a4"/>
      <w:rPr>
        <w:rFonts w:ascii="Arial" w:hAnsi="Arial" w:cs="Arial"/>
      </w:rPr>
    </w:pPr>
    <w:bookmarkStart w:id="0" w:name="_Hlk505758583"/>
    <w:r w:rsidRPr="00FB1DD2">
      <w:rPr>
        <w:rFonts w:ascii="Arial" w:hAnsi="Arial" w:cs="Arial"/>
        <w:lang w:eastAsia="zh-CN"/>
      </w:rPr>
      <w:drawing>
        <wp:inline distT="0" distB="0" distL="0" distR="0" wp14:anchorId="2980A651" wp14:editId="47792D85">
          <wp:extent cx="5756910" cy="3848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77A058E" w14:textId="6460D8DB" w:rsidR="00CF6F33" w:rsidRPr="00FB1DD2" w:rsidRDefault="00FB1DD2" w:rsidP="00992A11">
    <w:pPr>
      <w:pStyle w:val="a4"/>
      <w:rPr>
        <w:rFonts w:ascii="Arial" w:hAnsi="Arial" w:cs="Arial"/>
      </w:rPr>
    </w:pPr>
    <w:r>
      <w:rPr>
        <w:rFonts w:ascii="Arial" w:hAnsi="Arial" w:cs="Arial" w:hint="eastAsia"/>
        <w:lang w:eastAsia="zh-CN"/>
      </w:rPr>
      <w:t>页码</w:t>
    </w:r>
    <w:r w:rsidR="00CF6F33" w:rsidRPr="00FB1DD2">
      <w:rPr>
        <w:rFonts w:ascii="Arial" w:hAnsi="Arial" w:cs="Arial"/>
      </w:rPr>
      <w:t xml:space="preserve"> </w:t>
    </w:r>
    <w:r w:rsidR="00CF6F33" w:rsidRPr="00FB1DD2">
      <w:rPr>
        <w:rFonts w:ascii="Arial" w:hAnsi="Arial" w:cs="Arial"/>
      </w:rPr>
      <w:fldChar w:fldCharType="begin"/>
    </w:r>
    <w:r w:rsidR="00CF6F33" w:rsidRPr="00FB1DD2">
      <w:rPr>
        <w:rFonts w:ascii="Arial" w:hAnsi="Arial" w:cs="Arial"/>
      </w:rPr>
      <w:instrText xml:space="preserve"> </w:instrText>
    </w:r>
    <w:r w:rsidR="00262C05" w:rsidRPr="00FB1DD2">
      <w:rPr>
        <w:rFonts w:ascii="Arial" w:hAnsi="Arial" w:cs="Arial"/>
      </w:rPr>
      <w:instrText>PAGE</w:instrText>
    </w:r>
    <w:r w:rsidR="00CF6F33" w:rsidRPr="00FB1DD2">
      <w:rPr>
        <w:rFonts w:ascii="Arial" w:hAnsi="Arial" w:cs="Arial"/>
      </w:rPr>
      <w:instrText xml:space="preserve">  \* Arabic  \* MERGEFORMAT </w:instrText>
    </w:r>
    <w:r w:rsidR="00CF6F33" w:rsidRPr="00FB1DD2">
      <w:rPr>
        <w:rFonts w:ascii="Arial" w:hAnsi="Arial" w:cs="Arial"/>
      </w:rPr>
      <w:fldChar w:fldCharType="separate"/>
    </w:r>
    <w:r w:rsidR="000D5D65">
      <w:rPr>
        <w:rFonts w:ascii="Arial" w:hAnsi="Arial" w:cs="Arial"/>
      </w:rPr>
      <w:t>1</w:t>
    </w:r>
    <w:r w:rsidR="00CF6F33" w:rsidRPr="00FB1DD2">
      <w:rPr>
        <w:rFonts w:ascii="Arial" w:hAnsi="Arial" w:cs="Arial"/>
      </w:rPr>
      <w:fldChar w:fldCharType="end"/>
    </w:r>
    <w:r w:rsidR="00CF6F33" w:rsidRPr="00FB1DD2">
      <w:rPr>
        <w:rFonts w:ascii="Arial" w:hAnsi="Arial" w:cs="Arial"/>
      </w:rPr>
      <w:t>/</w:t>
    </w:r>
    <w:r w:rsidR="00CF6F33" w:rsidRPr="00FB1DD2">
      <w:rPr>
        <w:rFonts w:ascii="Arial" w:hAnsi="Arial" w:cs="Arial"/>
      </w:rPr>
      <w:fldChar w:fldCharType="begin"/>
    </w:r>
    <w:r w:rsidR="00CF6F33" w:rsidRPr="00FB1DD2">
      <w:rPr>
        <w:rFonts w:ascii="Arial" w:hAnsi="Arial" w:cs="Arial"/>
      </w:rPr>
      <w:instrText xml:space="preserve"> </w:instrText>
    </w:r>
    <w:r w:rsidR="00262C05" w:rsidRPr="00FB1DD2">
      <w:rPr>
        <w:rFonts w:ascii="Arial" w:hAnsi="Arial" w:cs="Arial"/>
      </w:rPr>
      <w:instrText>NUMPAGES</w:instrText>
    </w:r>
    <w:r w:rsidR="00CF6F33" w:rsidRPr="00FB1DD2">
      <w:rPr>
        <w:rFonts w:ascii="Arial" w:hAnsi="Arial" w:cs="Arial"/>
      </w:rPr>
      <w:instrText xml:space="preserve">  \* Arabic  \* MERGEFORMAT </w:instrText>
    </w:r>
    <w:r w:rsidR="00CF6F33" w:rsidRPr="00FB1DD2">
      <w:rPr>
        <w:rFonts w:ascii="Arial" w:hAnsi="Arial" w:cs="Arial"/>
      </w:rPr>
      <w:fldChar w:fldCharType="separate"/>
    </w:r>
    <w:r w:rsidR="000D5D65">
      <w:rPr>
        <w:rFonts w:ascii="Arial" w:hAnsi="Arial" w:cs="Arial"/>
      </w:rPr>
      <w:t>2</w:t>
    </w:r>
    <w:r w:rsidR="00CF6F33" w:rsidRPr="00FB1DD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8284" w14:textId="77777777" w:rsidR="00293604" w:rsidRDefault="00293604">
      <w:r>
        <w:separator/>
      </w:r>
    </w:p>
  </w:footnote>
  <w:footnote w:type="continuationSeparator" w:id="0">
    <w:p w14:paraId="0FB94BCB" w14:textId="77777777" w:rsidR="00293604" w:rsidRDefault="0029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C569B40" w:rsidR="00CF6F33" w:rsidRPr="00EB46D9" w:rsidRDefault="0059722C" w:rsidP="00EB46D9">
    <w:pPr>
      <w:pStyle w:val="a3"/>
    </w:pPr>
    <w:r w:rsidRPr="00EB46D9">
      <w:rPr>
        <w:noProof/>
        <w:lang w:eastAsia="zh-CN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9530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D74937">
      <w:rPr>
        <w:rFonts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6F43B21"/>
    <w:multiLevelType w:val="hybridMultilevel"/>
    <w:tmpl w:val="4DECEACC"/>
    <w:lvl w:ilvl="0" w:tplc="9E2C7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715464">
    <w:abstractNumId w:val="1"/>
  </w:num>
  <w:num w:numId="2" w16cid:durableId="1258103666">
    <w:abstractNumId w:val="0"/>
  </w:num>
  <w:num w:numId="3" w16cid:durableId="1487091196">
    <w:abstractNumId w:val="6"/>
  </w:num>
  <w:num w:numId="4" w16cid:durableId="775948594">
    <w:abstractNumId w:val="3"/>
  </w:num>
  <w:num w:numId="5" w16cid:durableId="773673953">
    <w:abstractNumId w:val="2"/>
  </w:num>
  <w:num w:numId="6" w16cid:durableId="1307272721">
    <w:abstractNumId w:val="5"/>
  </w:num>
  <w:num w:numId="7" w16cid:durableId="1775438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4278"/>
    <w:rsid w:val="00067071"/>
    <w:rsid w:val="000722E8"/>
    <w:rsid w:val="00080D10"/>
    <w:rsid w:val="0008357F"/>
    <w:rsid w:val="00092777"/>
    <w:rsid w:val="000B695A"/>
    <w:rsid w:val="000C210A"/>
    <w:rsid w:val="000C56DD"/>
    <w:rsid w:val="000D1672"/>
    <w:rsid w:val="000D206C"/>
    <w:rsid w:val="000D5D65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171A6"/>
    <w:rsid w:val="00122CBC"/>
    <w:rsid w:val="00126D4A"/>
    <w:rsid w:val="00130EA8"/>
    <w:rsid w:val="00131573"/>
    <w:rsid w:val="00132803"/>
    <w:rsid w:val="00132DA9"/>
    <w:rsid w:val="0013305B"/>
    <w:rsid w:val="00133B99"/>
    <w:rsid w:val="001443BD"/>
    <w:rsid w:val="001577E9"/>
    <w:rsid w:val="0016138C"/>
    <w:rsid w:val="00167C04"/>
    <w:rsid w:val="001731CE"/>
    <w:rsid w:val="0018607B"/>
    <w:rsid w:val="001952A1"/>
    <w:rsid w:val="00196DAE"/>
    <w:rsid w:val="001A2CBB"/>
    <w:rsid w:val="001B2EC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7C01"/>
    <w:rsid w:val="00212488"/>
    <w:rsid w:val="00215B47"/>
    <w:rsid w:val="00220628"/>
    <w:rsid w:val="002304D2"/>
    <w:rsid w:val="00234ABD"/>
    <w:rsid w:val="00236E2A"/>
    <w:rsid w:val="00237F62"/>
    <w:rsid w:val="0024389B"/>
    <w:rsid w:val="00243CC2"/>
    <w:rsid w:val="0024586A"/>
    <w:rsid w:val="00256F0C"/>
    <w:rsid w:val="00262C05"/>
    <w:rsid w:val="00264655"/>
    <w:rsid w:val="00281D14"/>
    <w:rsid w:val="002820E8"/>
    <w:rsid w:val="00282C13"/>
    <w:rsid w:val="00285F81"/>
    <w:rsid w:val="00293604"/>
    <w:rsid w:val="002A0DF7"/>
    <w:rsid w:val="002A2975"/>
    <w:rsid w:val="002A60E0"/>
    <w:rsid w:val="002A71B7"/>
    <w:rsid w:val="002C1344"/>
    <w:rsid w:val="002C252E"/>
    <w:rsid w:val="002C6773"/>
    <w:rsid w:val="002D2A3D"/>
    <w:rsid w:val="002E0B17"/>
    <w:rsid w:val="002E4FFB"/>
    <w:rsid w:val="002E7DED"/>
    <w:rsid w:val="002F4077"/>
    <w:rsid w:val="002F7E11"/>
    <w:rsid w:val="00304087"/>
    <w:rsid w:val="0030726D"/>
    <w:rsid w:val="00310ACD"/>
    <w:rsid w:val="0031379F"/>
    <w:rsid w:val="00314B5E"/>
    <w:rsid w:val="00320A26"/>
    <w:rsid w:val="00321344"/>
    <w:rsid w:val="0033141D"/>
    <w:rsid w:val="0033451C"/>
    <w:rsid w:val="00336854"/>
    <w:rsid w:val="0034015C"/>
    <w:rsid w:val="003416CB"/>
    <w:rsid w:val="00341D4C"/>
    <w:rsid w:val="003442F4"/>
    <w:rsid w:val="00353705"/>
    <w:rsid w:val="003562E8"/>
    <w:rsid w:val="0035718A"/>
    <w:rsid w:val="0036357D"/>
    <w:rsid w:val="003649BC"/>
    <w:rsid w:val="00365E44"/>
    <w:rsid w:val="00367AA1"/>
    <w:rsid w:val="00372E36"/>
    <w:rsid w:val="00376EE9"/>
    <w:rsid w:val="00377CBB"/>
    <w:rsid w:val="00377E89"/>
    <w:rsid w:val="003849C7"/>
    <w:rsid w:val="00385185"/>
    <w:rsid w:val="003877B6"/>
    <w:rsid w:val="0039387F"/>
    <w:rsid w:val="00393887"/>
    <w:rsid w:val="00394C6B"/>
    <w:rsid w:val="003A442D"/>
    <w:rsid w:val="003A4B2C"/>
    <w:rsid w:val="003A4E62"/>
    <w:rsid w:val="003B1069"/>
    <w:rsid w:val="003B390A"/>
    <w:rsid w:val="003C15DE"/>
    <w:rsid w:val="003C4EB2"/>
    <w:rsid w:val="003F1AF3"/>
    <w:rsid w:val="003F4D8D"/>
    <w:rsid w:val="003F66FD"/>
    <w:rsid w:val="0042495A"/>
    <w:rsid w:val="004313E7"/>
    <w:rsid w:val="0044763B"/>
    <w:rsid w:val="00451F34"/>
    <w:rsid w:val="00453B85"/>
    <w:rsid w:val="00455C0B"/>
    <w:rsid w:val="00457EAE"/>
    <w:rsid w:val="004629B3"/>
    <w:rsid w:val="0046376E"/>
    <w:rsid w:val="004666F8"/>
    <w:rsid w:val="0046690F"/>
    <w:rsid w:val="00472FEC"/>
    <w:rsid w:val="00490A03"/>
    <w:rsid w:val="00493327"/>
    <w:rsid w:val="00494DBE"/>
    <w:rsid w:val="00495CE6"/>
    <w:rsid w:val="004A323C"/>
    <w:rsid w:val="004A3DC8"/>
    <w:rsid w:val="004B127D"/>
    <w:rsid w:val="004B54E8"/>
    <w:rsid w:val="004C4FEB"/>
    <w:rsid w:val="004C6B79"/>
    <w:rsid w:val="004D033C"/>
    <w:rsid w:val="004D059B"/>
    <w:rsid w:val="004D4CB6"/>
    <w:rsid w:val="004D6C61"/>
    <w:rsid w:val="004E0870"/>
    <w:rsid w:val="004E3341"/>
    <w:rsid w:val="004E617F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47B6E"/>
    <w:rsid w:val="00550864"/>
    <w:rsid w:val="005514E0"/>
    <w:rsid w:val="0055571E"/>
    <w:rsid w:val="00556F67"/>
    <w:rsid w:val="00570328"/>
    <w:rsid w:val="00577FCD"/>
    <w:rsid w:val="005833F0"/>
    <w:rsid w:val="00586CAF"/>
    <w:rsid w:val="005873E9"/>
    <w:rsid w:val="00591180"/>
    <w:rsid w:val="00594B15"/>
    <w:rsid w:val="0059722C"/>
    <w:rsid w:val="00597D07"/>
    <w:rsid w:val="00597FEF"/>
    <w:rsid w:val="005A3301"/>
    <w:rsid w:val="005A3846"/>
    <w:rsid w:val="005A669D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28C2"/>
    <w:rsid w:val="006144B1"/>
    <w:rsid w:val="00616305"/>
    <w:rsid w:val="0063072B"/>
    <w:rsid w:val="006335F1"/>
    <w:rsid w:val="006345B6"/>
    <w:rsid w:val="00635712"/>
    <w:rsid w:val="00643D8A"/>
    <w:rsid w:val="00646C99"/>
    <w:rsid w:val="0064735F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32FA"/>
    <w:rsid w:val="006D4996"/>
    <w:rsid w:val="006D54AB"/>
    <w:rsid w:val="006E3006"/>
    <w:rsid w:val="006E5032"/>
    <w:rsid w:val="006E5BDA"/>
    <w:rsid w:val="006E6595"/>
    <w:rsid w:val="006F0FC7"/>
    <w:rsid w:val="006F39A9"/>
    <w:rsid w:val="006F670F"/>
    <w:rsid w:val="00703272"/>
    <w:rsid w:val="007045DD"/>
    <w:rsid w:val="0070733C"/>
    <w:rsid w:val="00710C5D"/>
    <w:rsid w:val="0071348C"/>
    <w:rsid w:val="00717273"/>
    <w:rsid w:val="00720FD4"/>
    <w:rsid w:val="00724AF2"/>
    <w:rsid w:val="0073096C"/>
    <w:rsid w:val="007378EA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4294"/>
    <w:rsid w:val="00795AF2"/>
    <w:rsid w:val="007A2AAD"/>
    <w:rsid w:val="007A4432"/>
    <w:rsid w:val="007A76E2"/>
    <w:rsid w:val="007A784E"/>
    <w:rsid w:val="007B2599"/>
    <w:rsid w:val="007B499C"/>
    <w:rsid w:val="007B4B75"/>
    <w:rsid w:val="007B4D4B"/>
    <w:rsid w:val="007D2A02"/>
    <w:rsid w:val="007E6EA1"/>
    <w:rsid w:val="007F0F63"/>
    <w:rsid w:val="007F2B1E"/>
    <w:rsid w:val="007F306D"/>
    <w:rsid w:val="007F62B4"/>
    <w:rsid w:val="00801517"/>
    <w:rsid w:val="008112E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7E1E"/>
    <w:rsid w:val="00860456"/>
    <w:rsid w:val="008614F1"/>
    <w:rsid w:val="00861EF9"/>
    <w:rsid w:val="00862C6F"/>
    <w:rsid w:val="008639B3"/>
    <w:rsid w:val="00863C1A"/>
    <w:rsid w:val="0087142D"/>
    <w:rsid w:val="00873956"/>
    <w:rsid w:val="00875ECB"/>
    <w:rsid w:val="00877CC1"/>
    <w:rsid w:val="00880E72"/>
    <w:rsid w:val="008825EE"/>
    <w:rsid w:val="0088596E"/>
    <w:rsid w:val="0089314F"/>
    <w:rsid w:val="0089442D"/>
    <w:rsid w:val="0089796A"/>
    <w:rsid w:val="008A2375"/>
    <w:rsid w:val="008A3B4A"/>
    <w:rsid w:val="008C7D97"/>
    <w:rsid w:val="008D76C5"/>
    <w:rsid w:val="008E0AFA"/>
    <w:rsid w:val="008E45B9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1C52"/>
    <w:rsid w:val="00952168"/>
    <w:rsid w:val="009527FE"/>
    <w:rsid w:val="009609AD"/>
    <w:rsid w:val="009739A0"/>
    <w:rsid w:val="00974F84"/>
    <w:rsid w:val="009767C7"/>
    <w:rsid w:val="009827BF"/>
    <w:rsid w:val="0098579A"/>
    <w:rsid w:val="0099195A"/>
    <w:rsid w:val="00992A11"/>
    <w:rsid w:val="009944B5"/>
    <w:rsid w:val="00994681"/>
    <w:rsid w:val="0099486A"/>
    <w:rsid w:val="0099797B"/>
    <w:rsid w:val="009A0E26"/>
    <w:rsid w:val="009A16EC"/>
    <w:rsid w:val="009A6357"/>
    <w:rsid w:val="009A6ABB"/>
    <w:rsid w:val="009A7BB4"/>
    <w:rsid w:val="009B29B7"/>
    <w:rsid w:val="009B3B37"/>
    <w:rsid w:val="009B7D1F"/>
    <w:rsid w:val="009C088E"/>
    <w:rsid w:val="009C4D35"/>
    <w:rsid w:val="009D1522"/>
    <w:rsid w:val="009D65FC"/>
    <w:rsid w:val="009D7252"/>
    <w:rsid w:val="009E5EB4"/>
    <w:rsid w:val="009E601B"/>
    <w:rsid w:val="009F5432"/>
    <w:rsid w:val="00A044D6"/>
    <w:rsid w:val="00A04ADB"/>
    <w:rsid w:val="00A0636F"/>
    <w:rsid w:val="00A11E0F"/>
    <w:rsid w:val="00A23264"/>
    <w:rsid w:val="00A26CB6"/>
    <w:rsid w:val="00A32F82"/>
    <w:rsid w:val="00A32F8B"/>
    <w:rsid w:val="00A3756F"/>
    <w:rsid w:val="00A42D6F"/>
    <w:rsid w:val="00A43088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6364"/>
    <w:rsid w:val="00AA1B85"/>
    <w:rsid w:val="00AB0FA6"/>
    <w:rsid w:val="00AB1CB6"/>
    <w:rsid w:val="00AB1D9A"/>
    <w:rsid w:val="00AD44FE"/>
    <w:rsid w:val="00AE49F1"/>
    <w:rsid w:val="00AF1A2E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47296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C16CB"/>
    <w:rsid w:val="00BD4CDF"/>
    <w:rsid w:val="00BD603C"/>
    <w:rsid w:val="00BE1614"/>
    <w:rsid w:val="00BE793A"/>
    <w:rsid w:val="00BF2B82"/>
    <w:rsid w:val="00BF3E71"/>
    <w:rsid w:val="00BF432A"/>
    <w:rsid w:val="00BF6E82"/>
    <w:rsid w:val="00C00F26"/>
    <w:rsid w:val="00C060C7"/>
    <w:rsid w:val="00C11A89"/>
    <w:rsid w:val="00C1536C"/>
    <w:rsid w:val="00C20435"/>
    <w:rsid w:val="00C24C17"/>
    <w:rsid w:val="00C258B8"/>
    <w:rsid w:val="00C33169"/>
    <w:rsid w:val="00C36053"/>
    <w:rsid w:val="00C3758F"/>
    <w:rsid w:val="00C40B88"/>
    <w:rsid w:val="00C42C93"/>
    <w:rsid w:val="00C47D87"/>
    <w:rsid w:val="00C5376E"/>
    <w:rsid w:val="00C808A6"/>
    <w:rsid w:val="00C864C4"/>
    <w:rsid w:val="00C97091"/>
    <w:rsid w:val="00C97260"/>
    <w:rsid w:val="00CA02CD"/>
    <w:rsid w:val="00CA1545"/>
    <w:rsid w:val="00CA2001"/>
    <w:rsid w:val="00CA663A"/>
    <w:rsid w:val="00CA66AD"/>
    <w:rsid w:val="00CB5B6C"/>
    <w:rsid w:val="00CB7A5D"/>
    <w:rsid w:val="00CC052E"/>
    <w:rsid w:val="00CD16BE"/>
    <w:rsid w:val="00CD4616"/>
    <w:rsid w:val="00CD47AC"/>
    <w:rsid w:val="00CD4905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27E61"/>
    <w:rsid w:val="00D30CC6"/>
    <w:rsid w:val="00D3260C"/>
    <w:rsid w:val="00D35790"/>
    <w:rsid w:val="00D408D4"/>
    <w:rsid w:val="00D5653B"/>
    <w:rsid w:val="00D62EF1"/>
    <w:rsid w:val="00D6309D"/>
    <w:rsid w:val="00D644CA"/>
    <w:rsid w:val="00D6577F"/>
    <w:rsid w:val="00D66FC2"/>
    <w:rsid w:val="00D72036"/>
    <w:rsid w:val="00D74937"/>
    <w:rsid w:val="00D757B3"/>
    <w:rsid w:val="00D76C7E"/>
    <w:rsid w:val="00D771DE"/>
    <w:rsid w:val="00D7776D"/>
    <w:rsid w:val="00D87FEA"/>
    <w:rsid w:val="00D9293F"/>
    <w:rsid w:val="00D93598"/>
    <w:rsid w:val="00D96D4C"/>
    <w:rsid w:val="00DA0078"/>
    <w:rsid w:val="00DA1E18"/>
    <w:rsid w:val="00DA2009"/>
    <w:rsid w:val="00DA47B4"/>
    <w:rsid w:val="00DB05B1"/>
    <w:rsid w:val="00DB5A79"/>
    <w:rsid w:val="00DB7F92"/>
    <w:rsid w:val="00DC14E0"/>
    <w:rsid w:val="00DC2465"/>
    <w:rsid w:val="00DD512E"/>
    <w:rsid w:val="00DD5676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279A9"/>
    <w:rsid w:val="00E30DEF"/>
    <w:rsid w:val="00E30ED2"/>
    <w:rsid w:val="00E31276"/>
    <w:rsid w:val="00E37F70"/>
    <w:rsid w:val="00E446C1"/>
    <w:rsid w:val="00E562D8"/>
    <w:rsid w:val="00E57EBE"/>
    <w:rsid w:val="00E758B9"/>
    <w:rsid w:val="00E82170"/>
    <w:rsid w:val="00E85569"/>
    <w:rsid w:val="00E856AF"/>
    <w:rsid w:val="00E86B83"/>
    <w:rsid w:val="00E87C64"/>
    <w:rsid w:val="00E90374"/>
    <w:rsid w:val="00E9072B"/>
    <w:rsid w:val="00E93A01"/>
    <w:rsid w:val="00E93FF8"/>
    <w:rsid w:val="00E962F0"/>
    <w:rsid w:val="00E96EAF"/>
    <w:rsid w:val="00EA0CFA"/>
    <w:rsid w:val="00EA1752"/>
    <w:rsid w:val="00EA4E7A"/>
    <w:rsid w:val="00EA5A89"/>
    <w:rsid w:val="00EA5BDB"/>
    <w:rsid w:val="00EB46D9"/>
    <w:rsid w:val="00EC142D"/>
    <w:rsid w:val="00EC1E16"/>
    <w:rsid w:val="00ED0024"/>
    <w:rsid w:val="00ED0F85"/>
    <w:rsid w:val="00ED2B5C"/>
    <w:rsid w:val="00ED2F38"/>
    <w:rsid w:val="00ED3269"/>
    <w:rsid w:val="00ED6DE1"/>
    <w:rsid w:val="00EE1A8C"/>
    <w:rsid w:val="00EE4643"/>
    <w:rsid w:val="00EF1330"/>
    <w:rsid w:val="00EF15FF"/>
    <w:rsid w:val="00EF7111"/>
    <w:rsid w:val="00EF7D1A"/>
    <w:rsid w:val="00F0246B"/>
    <w:rsid w:val="00F0448F"/>
    <w:rsid w:val="00F0716C"/>
    <w:rsid w:val="00F270E9"/>
    <w:rsid w:val="00F275C0"/>
    <w:rsid w:val="00F346B6"/>
    <w:rsid w:val="00F36145"/>
    <w:rsid w:val="00F36C50"/>
    <w:rsid w:val="00F37BDD"/>
    <w:rsid w:val="00F41503"/>
    <w:rsid w:val="00F422E1"/>
    <w:rsid w:val="00F43880"/>
    <w:rsid w:val="00F466C8"/>
    <w:rsid w:val="00F469A9"/>
    <w:rsid w:val="00F50B46"/>
    <w:rsid w:val="00F50D1F"/>
    <w:rsid w:val="00F55131"/>
    <w:rsid w:val="00F6203E"/>
    <w:rsid w:val="00F635FC"/>
    <w:rsid w:val="00F63D03"/>
    <w:rsid w:val="00F65E2F"/>
    <w:rsid w:val="00F67DF1"/>
    <w:rsid w:val="00F8309B"/>
    <w:rsid w:val="00F833C9"/>
    <w:rsid w:val="00F90064"/>
    <w:rsid w:val="00F933A8"/>
    <w:rsid w:val="00F96AFD"/>
    <w:rsid w:val="00FA1398"/>
    <w:rsid w:val="00FA2014"/>
    <w:rsid w:val="00FA2E19"/>
    <w:rsid w:val="00FA697F"/>
    <w:rsid w:val="00FB1DD2"/>
    <w:rsid w:val="00FB5521"/>
    <w:rsid w:val="00FB610D"/>
    <w:rsid w:val="00FC1E99"/>
    <w:rsid w:val="00FC4477"/>
    <w:rsid w:val="00FC46FB"/>
    <w:rsid w:val="00FD0734"/>
    <w:rsid w:val="00FD0A38"/>
    <w:rsid w:val="00FD2BD3"/>
    <w:rsid w:val="00FD4CCA"/>
    <w:rsid w:val="00FE2A9E"/>
    <w:rsid w:val="00FE5E9A"/>
    <w:rsid w:val="00FF67F6"/>
    <w:rsid w:val="069B122F"/>
    <w:rsid w:val="11445346"/>
    <w:rsid w:val="152BEEFC"/>
    <w:rsid w:val="1A108508"/>
    <w:rsid w:val="1E3DE793"/>
    <w:rsid w:val="22DF52C1"/>
    <w:rsid w:val="27D1A61A"/>
    <w:rsid w:val="298C0E28"/>
    <w:rsid w:val="2A7F38A8"/>
    <w:rsid w:val="2B3B446F"/>
    <w:rsid w:val="373FBC76"/>
    <w:rsid w:val="3907940C"/>
    <w:rsid w:val="44B51215"/>
    <w:rsid w:val="4A333BBA"/>
    <w:rsid w:val="51886CFE"/>
    <w:rsid w:val="549A2E06"/>
    <w:rsid w:val="588674C0"/>
    <w:rsid w:val="59C71B95"/>
    <w:rsid w:val="62F1950C"/>
    <w:rsid w:val="6D7CF6B1"/>
    <w:rsid w:val="72E4DD19"/>
    <w:rsid w:val="73EF5C08"/>
    <w:rsid w:val="7638038A"/>
    <w:rsid w:val="7AA3293A"/>
    <w:rsid w:val="7E4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docId w15:val="{022BE591-444F-4880-9FB2-8B249DDF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a">
    <w:name w:val="List Paragraph"/>
    <w:basedOn w:val="a"/>
    <w:uiPriority w:val="34"/>
    <w:qFormat/>
    <w:rsid w:val="00D757B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de-DE"/>
      <w14:ligatures w14:val="standardContextual"/>
    </w:rPr>
  </w:style>
  <w:style w:type="paragraph" w:styleId="ab">
    <w:name w:val="annotation text"/>
    <w:basedOn w:val="a"/>
    <w:link w:val="ac"/>
    <w:pPr>
      <w:spacing w:line="240" w:lineRule="auto"/>
    </w:pPr>
    <w:rPr>
      <w:sz w:val="20"/>
      <w:szCs w:val="20"/>
    </w:rPr>
  </w:style>
  <w:style w:type="character" w:customStyle="1" w:styleId="ac">
    <w:name w:val="批注文字 字符"/>
    <w:basedOn w:val="a0"/>
    <w:link w:val="ab"/>
    <w:rPr>
      <w:sz w:val="20"/>
      <w:szCs w:val="20"/>
    </w:rPr>
  </w:style>
  <w:style w:type="character" w:styleId="ad">
    <w:name w:val="annotation reference"/>
    <w:basedOn w:val="a0"/>
    <w:rPr>
      <w:sz w:val="16"/>
      <w:szCs w:val="16"/>
    </w:rPr>
  </w:style>
  <w:style w:type="paragraph" w:styleId="ae">
    <w:name w:val="Revision"/>
    <w:hidden/>
    <w:uiPriority w:val="62"/>
    <w:unhideWhenUsed/>
    <w:rsid w:val="006128C2"/>
    <w:rPr>
      <w:sz w:val="22"/>
    </w:rPr>
  </w:style>
  <w:style w:type="paragraph" w:styleId="af">
    <w:name w:val="annotation subject"/>
    <w:basedOn w:val="ab"/>
    <w:next w:val="ab"/>
    <w:link w:val="af0"/>
    <w:rsid w:val="00616305"/>
    <w:rPr>
      <w:b/>
      <w:bCs/>
    </w:rPr>
  </w:style>
  <w:style w:type="character" w:customStyle="1" w:styleId="af0">
    <w:name w:val="批注主题 字符"/>
    <w:basedOn w:val="ac"/>
    <w:link w:val="af"/>
    <w:rsid w:val="00616305"/>
    <w:rPr>
      <w:b/>
      <w:bCs/>
      <w:sz w:val="20"/>
      <w:szCs w:val="20"/>
    </w:rPr>
  </w:style>
  <w:style w:type="character" w:styleId="af1">
    <w:name w:val="FollowedHyperlink"/>
    <w:basedOn w:val="a0"/>
    <w:rsid w:val="00BF3E71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3A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3-02-10-henkel-presents-martha-schwarzkopf-award-for-women-in-science-for-the-second-time-180136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9" ma:contentTypeDescription="Create a new document." ma:contentTypeScope="" ma:versionID="a8f0812d116ee444cfbd55d94b8ba469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4c7c89ae5105803655df0b9532ca3deb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DF3FA1-6645-46C3-B0CC-6B3D5E55EB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2ACD3B-7168-4A01-B667-5C72BDFD9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2</cp:revision>
  <cp:lastPrinted>2023-11-21T16:39:00Z</cp:lastPrinted>
  <dcterms:created xsi:type="dcterms:W3CDTF">2023-11-22T11:33:00Z</dcterms:created>
  <dcterms:modified xsi:type="dcterms:W3CDTF">2023-11-27T07:21:00Z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