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FC95" w14:textId="5E4D4236" w:rsidR="00B00449" w:rsidRDefault="00B00449" w:rsidP="00B00449">
      <w:pPr>
        <w:jc w:val="right"/>
      </w:pPr>
      <w:r w:rsidRPr="00EB46D9">
        <w:rPr>
          <w:noProof/>
        </w:rPr>
        <w:drawing>
          <wp:anchor distT="0" distB="0" distL="114300" distR="114300" simplePos="0" relativeHeight="251659264" behindDoc="0" locked="1" layoutInCell="1" allowOverlap="1" wp14:anchorId="54F20B99" wp14:editId="0C000A4B">
            <wp:simplePos x="0" y="0"/>
            <wp:positionH relativeFrom="margin">
              <wp:align>right</wp:align>
            </wp:positionH>
            <wp:positionV relativeFrom="topMargin">
              <wp:posOffset>633095</wp:posOffset>
            </wp:positionV>
            <wp:extent cx="1051560" cy="603250"/>
            <wp:effectExtent l="0" t="0" r="0" b="6350"/>
            <wp:wrapNone/>
            <wp:docPr id="1" name="Picture 1" descr="Ein Bild, das Logo, Schrift,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Logo, Schrift, Text, Grafiken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p>
    <w:p w14:paraId="65613C25" w14:textId="77777777" w:rsidR="00B00449" w:rsidRDefault="00B00449"/>
    <w:p w14:paraId="18826687" w14:textId="06AF9A75" w:rsidR="00B00449" w:rsidRPr="00B00449" w:rsidRDefault="00B00449" w:rsidP="00B00449">
      <w:pPr>
        <w:jc w:val="right"/>
        <w:rPr>
          <w:b/>
          <w:bCs/>
          <w:sz w:val="36"/>
          <w:szCs w:val="36"/>
        </w:rPr>
      </w:pPr>
      <w:r w:rsidRPr="00B00449">
        <w:rPr>
          <w:b/>
          <w:bCs/>
          <w:sz w:val="36"/>
          <w:szCs w:val="36"/>
        </w:rPr>
        <w:t>Presseinformation</w:t>
      </w:r>
    </w:p>
    <w:p w14:paraId="77E482EF" w14:textId="77777777" w:rsidR="00B00449" w:rsidRDefault="00B00449"/>
    <w:p w14:paraId="1CACD19C" w14:textId="4B6EE1E5" w:rsidR="00B00449" w:rsidRPr="00B00449" w:rsidRDefault="00B00449">
      <w:pPr>
        <w:rPr>
          <w:b/>
          <w:bCs/>
        </w:rPr>
      </w:pPr>
      <w:r w:rsidRPr="00B00449">
        <w:rPr>
          <w:b/>
          <w:bCs/>
        </w:rPr>
        <w:t xml:space="preserve">Brillance Haar </w:t>
      </w:r>
      <w:proofErr w:type="spellStart"/>
      <w:r w:rsidR="00165AA3">
        <w:rPr>
          <w:b/>
          <w:bCs/>
        </w:rPr>
        <w:t>Glossings</w:t>
      </w:r>
      <w:proofErr w:type="spellEnd"/>
      <w:r w:rsidRPr="00B00449">
        <w:rPr>
          <w:b/>
          <w:bCs/>
        </w:rPr>
        <w:t xml:space="preserve"> </w:t>
      </w:r>
    </w:p>
    <w:p w14:paraId="643B029D" w14:textId="37FA4E70" w:rsidR="00B00449" w:rsidRPr="00B00449" w:rsidRDefault="00B00449">
      <w:pPr>
        <w:rPr>
          <w:b/>
          <w:bCs/>
          <w:sz w:val="32"/>
          <w:szCs w:val="32"/>
        </w:rPr>
      </w:pPr>
      <w:r w:rsidRPr="00B00449">
        <w:rPr>
          <w:b/>
          <w:bCs/>
          <w:sz w:val="32"/>
          <w:szCs w:val="32"/>
        </w:rPr>
        <w:t xml:space="preserve">Boost für Farbe, Glanz und Geschmeidigkeit – die neuen </w:t>
      </w:r>
      <w:r w:rsidR="00165AA3">
        <w:rPr>
          <w:b/>
          <w:bCs/>
          <w:sz w:val="32"/>
          <w:szCs w:val="32"/>
        </w:rPr>
        <w:t xml:space="preserve">Nuancen der </w:t>
      </w:r>
      <w:r w:rsidRPr="00B00449">
        <w:rPr>
          <w:b/>
          <w:bCs/>
          <w:sz w:val="32"/>
          <w:szCs w:val="32"/>
        </w:rPr>
        <w:t xml:space="preserve">Brillance Haar </w:t>
      </w:r>
      <w:proofErr w:type="spellStart"/>
      <w:r w:rsidRPr="00B00449">
        <w:rPr>
          <w:b/>
          <w:bCs/>
          <w:sz w:val="32"/>
          <w:szCs w:val="32"/>
        </w:rPr>
        <w:t>Glossings</w:t>
      </w:r>
      <w:proofErr w:type="spellEnd"/>
      <w:r w:rsidR="00165AA3">
        <w:rPr>
          <w:b/>
          <w:bCs/>
          <w:sz w:val="32"/>
          <w:szCs w:val="32"/>
        </w:rPr>
        <w:t>: Hellbraun &amp; Kupfer</w:t>
      </w:r>
    </w:p>
    <w:p w14:paraId="53A9635C" w14:textId="2455A80D" w:rsidR="00165AA3" w:rsidRDefault="00165AA3" w:rsidP="00B00449">
      <w:pPr>
        <w:jc w:val="both"/>
        <w:rPr>
          <w:b/>
          <w:bCs/>
        </w:rPr>
      </w:pPr>
      <w:r w:rsidRPr="00165AA3">
        <w:rPr>
          <w:b/>
          <w:bCs/>
        </w:rPr>
        <w:t xml:space="preserve">Multitalente in neuer Farbvielfalt: Die Brillance Haar </w:t>
      </w:r>
      <w:proofErr w:type="spellStart"/>
      <w:r w:rsidRPr="00165AA3">
        <w:rPr>
          <w:b/>
          <w:bCs/>
        </w:rPr>
        <w:t>Glossings</w:t>
      </w:r>
      <w:proofErr w:type="spellEnd"/>
      <w:r w:rsidRPr="00165AA3">
        <w:rPr>
          <w:b/>
          <w:bCs/>
        </w:rPr>
        <w:t xml:space="preserve"> sorgen für Farbauffrischung, Geschmeidigkeits- und Glanz Boost. Die Haarveredler jetzt in zwei neuen Nuancen erhältlich, passend zum Herbst in gedeckten, goldenen Nuancen, die uns mit der Herbstsonne um die Wette strahlen lassen: „Hellbraun“ und „Kupfer“ – für die Extraportion Glanz, ganz ohne Farbpigmente. Auch bei den Brillance Haar </w:t>
      </w:r>
      <w:proofErr w:type="spellStart"/>
      <w:r w:rsidRPr="00165AA3">
        <w:rPr>
          <w:b/>
          <w:bCs/>
        </w:rPr>
        <w:t>Glossings</w:t>
      </w:r>
      <w:proofErr w:type="spellEnd"/>
      <w:r w:rsidRPr="00165AA3">
        <w:rPr>
          <w:b/>
          <w:bCs/>
        </w:rPr>
        <w:t xml:space="preserve"> hält das Farbergebnis bis zu 6 Haarwäschen und die Anwendung lässt das Haar direkt gesünder und glänzender aussehen. Für strahlendes Haar ganz einfach von zuhause. </w:t>
      </w:r>
    </w:p>
    <w:p w14:paraId="2CBCD2F5" w14:textId="3FC9BBB6" w:rsidR="00165AA3" w:rsidRDefault="00165AA3" w:rsidP="00B00449">
      <w:pPr>
        <w:jc w:val="both"/>
      </w:pPr>
      <w:r w:rsidRPr="00165AA3">
        <w:t xml:space="preserve">Die Haar </w:t>
      </w:r>
      <w:proofErr w:type="spellStart"/>
      <w:r w:rsidRPr="00165AA3">
        <w:t>Glossings</w:t>
      </w:r>
      <w:proofErr w:type="spellEnd"/>
      <w:r w:rsidRPr="00165AA3">
        <w:t xml:space="preserve"> von Brillance werden in diesem Herbst mit zwei Varianten ergänzt. Die neuen Shades Hellbraun </w:t>
      </w:r>
      <w:r w:rsidR="00454D47" w:rsidRPr="00165AA3">
        <w:t>und Kupfer</w:t>
      </w:r>
      <w:r w:rsidRPr="00165AA3">
        <w:t xml:space="preserve"> sorgen dank ihrer pflegenden Formel für ein angenehmes weiches Haargefühl. Dabei intensivieren die in den </w:t>
      </w:r>
      <w:proofErr w:type="spellStart"/>
      <w:r w:rsidRPr="00165AA3">
        <w:t>Glossings</w:t>
      </w:r>
      <w:proofErr w:type="spellEnd"/>
      <w:r w:rsidRPr="00165AA3">
        <w:t xml:space="preserve"> enthaltenen Farbpigmente die Ursprungsfarbe und verstärken die Reflexe – für glänzendes Haar! </w:t>
      </w:r>
    </w:p>
    <w:p w14:paraId="73EA18B8" w14:textId="7D9F2A16" w:rsidR="00B00449" w:rsidRDefault="00165AA3" w:rsidP="00B00449">
      <w:pPr>
        <w:jc w:val="both"/>
      </w:pPr>
      <w:proofErr w:type="spellStart"/>
      <w:r w:rsidRPr="00165AA3">
        <w:t>Glossings</w:t>
      </w:r>
      <w:proofErr w:type="spellEnd"/>
      <w:r w:rsidRPr="00165AA3">
        <w:t xml:space="preserve"> liegen voll im Trend, denn sie geben dem Haar nicht nur Farbe, sondern gleichzeitig auch einen Pflege-Boost! Dabei schenken die Haar </w:t>
      </w:r>
      <w:proofErr w:type="spellStart"/>
      <w:r w:rsidRPr="00165AA3">
        <w:t>Glossings</w:t>
      </w:r>
      <w:proofErr w:type="spellEnd"/>
      <w:r w:rsidRPr="00165AA3">
        <w:t xml:space="preserve"> sowohl gefärbtem Haar als auch der Natur-Haarfarbe neuen Glanz und eignen sich, dank einfacher Anwendung, auch ideal zum Auffrischen der Farbe zwischen zwei </w:t>
      </w:r>
      <w:proofErr w:type="spellStart"/>
      <w:r w:rsidRPr="00165AA3">
        <w:t>Colorationsterminen</w:t>
      </w:r>
      <w:proofErr w:type="spellEnd"/>
      <w:r w:rsidRPr="00165AA3">
        <w:t xml:space="preserve">. </w:t>
      </w:r>
      <w:r w:rsidR="00B00449">
        <w:t xml:space="preserve">Und so geht’s: Das Haar </w:t>
      </w:r>
      <w:proofErr w:type="spellStart"/>
      <w:r w:rsidR="00B00449">
        <w:t>Glossing</w:t>
      </w:r>
      <w:proofErr w:type="spellEnd"/>
      <w:r w:rsidR="00B00449">
        <w:t xml:space="preserve"> wird wie eine normale Haarmaske auf das gewaschene, handtuchtrockene Haar angewende</w:t>
      </w:r>
      <w:r>
        <w:t>t</w:t>
      </w:r>
      <w:r w:rsidR="00B00449">
        <w:t xml:space="preserve">. Hierfür eignen sich handelsübliche Schutzhandschuhe, die das mögliche Anfärben der Haut vermeiden. Fünf Minuten – oder etwas länger für mehr Farbintensität – einwirken lassen, gründlich ausspülen, voilà. </w:t>
      </w:r>
    </w:p>
    <w:p w14:paraId="3FF7E06E" w14:textId="1EC0F66D" w:rsidR="00165AA3" w:rsidRDefault="00165AA3" w:rsidP="00B00449">
      <w:r>
        <w:t xml:space="preserve">Die Brillance Haar </w:t>
      </w:r>
      <w:proofErr w:type="spellStart"/>
      <w:r>
        <w:t>Glossings</w:t>
      </w:r>
      <w:proofErr w:type="spellEnd"/>
      <w:r>
        <w:t xml:space="preserve"> sind für </w:t>
      </w:r>
      <w:r w:rsidRPr="00E14987">
        <w:t>8,99€ (UVP</w:t>
      </w:r>
      <w:r>
        <w:t>*</w:t>
      </w:r>
      <w:r w:rsidRPr="00E14987">
        <w:t xml:space="preserve">) ab </w:t>
      </w:r>
      <w:r w:rsidR="00454D47">
        <w:t>sofort</w:t>
      </w:r>
      <w:r w:rsidRPr="00E14987">
        <w:t xml:space="preserve"> im Handel erhältlich.</w:t>
      </w:r>
    </w:p>
    <w:p w14:paraId="05A8BFBC" w14:textId="6B0FE22B" w:rsidR="00165AA3" w:rsidRDefault="00165AA3" w:rsidP="00B00449">
      <w:r w:rsidRPr="00165AA3">
        <w:t>*unverbindliche Preisempfehlung</w:t>
      </w:r>
    </w:p>
    <w:p w14:paraId="7D3B0111" w14:textId="77777777" w:rsidR="00454D47" w:rsidRDefault="00454D47" w:rsidP="00165AA3">
      <w:pPr>
        <w:rPr>
          <w:b/>
          <w:bCs/>
          <w:sz w:val="20"/>
          <w:szCs w:val="20"/>
        </w:rPr>
      </w:pPr>
    </w:p>
    <w:p w14:paraId="548975C2" w14:textId="51EFF29B" w:rsidR="00165AA3" w:rsidRPr="005563E8" w:rsidRDefault="00165AA3" w:rsidP="00165AA3">
      <w:pPr>
        <w:rPr>
          <w:b/>
          <w:bCs/>
          <w:sz w:val="20"/>
          <w:szCs w:val="20"/>
        </w:rPr>
      </w:pPr>
      <w:r w:rsidRPr="005563E8">
        <w:rPr>
          <w:b/>
          <w:bCs/>
          <w:sz w:val="20"/>
          <w:szCs w:val="20"/>
        </w:rPr>
        <w:t xml:space="preserve">Über Schwarzkopf </w:t>
      </w:r>
    </w:p>
    <w:p w14:paraId="38776E71" w14:textId="77777777" w:rsidR="00165AA3" w:rsidRDefault="00165AA3" w:rsidP="00454D47">
      <w:pPr>
        <w:jc w:val="both"/>
        <w:rPr>
          <w:sz w:val="20"/>
          <w:szCs w:val="20"/>
        </w:rPr>
      </w:pPr>
      <w:r w:rsidRPr="005563E8">
        <w:rPr>
          <w:sz w:val="20"/>
          <w:szCs w:val="20"/>
        </w:rPr>
        <w:t xml:space="preserve">Vor mehr als 120 Jahren legte der Chemiker Hans Schwarzkopf den Grundstein für eine internationale Marke, die für Qualität, Zuverlässigkeit, Kompetenz und Innovation steht. Heute ist Schwarzkopf weltweiter Pionier in der Haarkosmetik. Als Henkel-Dachmarke umfasst Schwarzkopf ein weites Markenspektrum in den Kategorien Haarpflege, Haar-Styling und </w:t>
      </w:r>
      <w:proofErr w:type="spellStart"/>
      <w:r w:rsidRPr="005563E8">
        <w:rPr>
          <w:sz w:val="20"/>
          <w:szCs w:val="20"/>
        </w:rPr>
        <w:t>Haarcoloration</w:t>
      </w:r>
      <w:proofErr w:type="spellEnd"/>
      <w:r w:rsidRPr="005563E8">
        <w:rPr>
          <w:sz w:val="20"/>
          <w:szCs w:val="20"/>
        </w:rPr>
        <w:t xml:space="preserve"> und ist somit die größte Hair Care-Marke im Geschäftsbereich Consumer Brands und der professionellen Friseurbranche. Zu den Produkten gehören </w:t>
      </w:r>
      <w:proofErr w:type="spellStart"/>
      <w:r w:rsidRPr="005563E8">
        <w:rPr>
          <w:sz w:val="20"/>
          <w:szCs w:val="20"/>
        </w:rPr>
        <w:t>Colorationen</w:t>
      </w:r>
      <w:proofErr w:type="spellEnd"/>
      <w:r w:rsidRPr="005563E8">
        <w:rPr>
          <w:sz w:val="20"/>
          <w:szCs w:val="20"/>
        </w:rPr>
        <w:t xml:space="preserve"> wie Brillance, </w:t>
      </w:r>
      <w:proofErr w:type="spellStart"/>
      <w:r w:rsidRPr="005563E8">
        <w:rPr>
          <w:sz w:val="20"/>
          <w:szCs w:val="20"/>
        </w:rPr>
        <w:t>Perfect</w:t>
      </w:r>
      <w:proofErr w:type="spellEnd"/>
      <w:r w:rsidRPr="005563E8">
        <w:rPr>
          <w:sz w:val="20"/>
          <w:szCs w:val="20"/>
        </w:rPr>
        <w:t xml:space="preserve"> Mousse und Blonde sowie Haarpflege- und </w:t>
      </w:r>
      <w:proofErr w:type="spellStart"/>
      <w:r w:rsidRPr="005563E8">
        <w:rPr>
          <w:sz w:val="20"/>
          <w:szCs w:val="20"/>
        </w:rPr>
        <w:t>Stylingprodukte</w:t>
      </w:r>
      <w:proofErr w:type="spellEnd"/>
      <w:r w:rsidRPr="005563E8">
        <w:rPr>
          <w:sz w:val="20"/>
          <w:szCs w:val="20"/>
        </w:rPr>
        <w:t xml:space="preserve"> Gliss und Taft. </w:t>
      </w:r>
    </w:p>
    <w:p w14:paraId="58D4AC28" w14:textId="77777777" w:rsidR="00165AA3" w:rsidRDefault="00165AA3" w:rsidP="00165AA3">
      <w:pPr>
        <w:rPr>
          <w:sz w:val="20"/>
          <w:szCs w:val="20"/>
        </w:rPr>
      </w:pPr>
    </w:p>
    <w:p w14:paraId="71DD62D4" w14:textId="77777777" w:rsidR="00165AA3" w:rsidRDefault="00165AA3" w:rsidP="00165AA3">
      <w:pPr>
        <w:rPr>
          <w:sz w:val="20"/>
          <w:szCs w:val="20"/>
        </w:rPr>
      </w:pPr>
      <w:r w:rsidRPr="005563E8">
        <w:rPr>
          <w:b/>
          <w:bCs/>
          <w:sz w:val="20"/>
          <w:szCs w:val="20"/>
        </w:rPr>
        <w:t>Über Henkel</w:t>
      </w:r>
      <w:r w:rsidRPr="005563E8">
        <w:rPr>
          <w:sz w:val="20"/>
          <w:szCs w:val="20"/>
        </w:rPr>
        <w:t xml:space="preserve"> </w:t>
      </w:r>
    </w:p>
    <w:p w14:paraId="55255939" w14:textId="77777777" w:rsidR="00165AA3" w:rsidRDefault="00165AA3" w:rsidP="00454D47">
      <w:pPr>
        <w:jc w:val="both"/>
        <w:rPr>
          <w:sz w:val="20"/>
          <w:szCs w:val="20"/>
        </w:rPr>
      </w:pPr>
      <w:r w:rsidRPr="005563E8">
        <w:rPr>
          <w:sz w:val="20"/>
          <w:szCs w:val="20"/>
        </w:rPr>
        <w:t xml:space="preserve">Mit seinen Marken, Innovationen und Technologien hält Henkel weltweit führende Marktpositionen im Industrie- und Konsumentengeschäft. Mit dem Unternehmensbereich </w:t>
      </w:r>
      <w:proofErr w:type="spellStart"/>
      <w:r w:rsidRPr="005563E8">
        <w:rPr>
          <w:sz w:val="20"/>
          <w:szCs w:val="20"/>
        </w:rPr>
        <w:t>Adhesive</w:t>
      </w:r>
      <w:proofErr w:type="spellEnd"/>
      <w:r w:rsidRPr="005563E8">
        <w:rPr>
          <w:sz w:val="20"/>
          <w:szCs w:val="20"/>
        </w:rPr>
        <w:t xml:space="preserve"> Technologies ist Henkel globaler Marktführer bei Klebstoffen, Dichtstoffen und funktionalen Beschichtungen. Mit Consumer Brands ist das </w:t>
      </w:r>
      <w:r w:rsidRPr="005563E8">
        <w:rPr>
          <w:sz w:val="20"/>
          <w:szCs w:val="20"/>
        </w:rPr>
        <w:lastRenderedPageBreak/>
        <w:t xml:space="preserve">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5563E8">
        <w:rPr>
          <w:sz w:val="20"/>
          <w:szCs w:val="20"/>
        </w:rPr>
        <w:t>Mitarbeiter:innen</w:t>
      </w:r>
      <w:proofErr w:type="spellEnd"/>
      <w:proofErr w:type="gramEnd"/>
      <w:r w:rsidRPr="005563E8">
        <w:rPr>
          <w:sz w:val="20"/>
          <w:szCs w:val="20"/>
        </w:rPr>
        <w:t xml:space="preserve"> – verbunden durch eine starke Unternehmenskultur, gemeinsame Werte und den Unternehmenszweck: „</w:t>
      </w:r>
      <w:proofErr w:type="spellStart"/>
      <w:r w:rsidRPr="005563E8">
        <w:rPr>
          <w:sz w:val="20"/>
          <w:szCs w:val="20"/>
        </w:rPr>
        <w:t>Pioneers</w:t>
      </w:r>
      <w:proofErr w:type="spellEnd"/>
      <w:r w:rsidRPr="005563E8">
        <w:rPr>
          <w:sz w:val="20"/>
          <w:szCs w:val="20"/>
        </w:rPr>
        <w:t xml:space="preserve"> at </w:t>
      </w:r>
      <w:proofErr w:type="spellStart"/>
      <w:r w:rsidRPr="005563E8">
        <w:rPr>
          <w:sz w:val="20"/>
          <w:szCs w:val="20"/>
        </w:rPr>
        <w:t>heart</w:t>
      </w:r>
      <w:proofErr w:type="spellEnd"/>
      <w:r w:rsidRPr="005563E8">
        <w:rPr>
          <w:sz w:val="20"/>
          <w:szCs w:val="20"/>
        </w:rPr>
        <w:t xml:space="preserve"> for </w:t>
      </w:r>
      <w:proofErr w:type="spellStart"/>
      <w:r w:rsidRPr="005563E8">
        <w:rPr>
          <w:sz w:val="20"/>
          <w:szCs w:val="20"/>
        </w:rPr>
        <w:t>the</w:t>
      </w:r>
      <w:proofErr w:type="spellEnd"/>
      <w:r w:rsidRPr="005563E8">
        <w:rPr>
          <w:sz w:val="20"/>
          <w:szCs w:val="20"/>
        </w:rPr>
        <w:t xml:space="preserve"> </w:t>
      </w:r>
      <w:proofErr w:type="spellStart"/>
      <w:r w:rsidRPr="005563E8">
        <w:rPr>
          <w:sz w:val="20"/>
          <w:szCs w:val="20"/>
        </w:rPr>
        <w:t>good</w:t>
      </w:r>
      <w:proofErr w:type="spellEnd"/>
      <w:r w:rsidRPr="005563E8">
        <w:rPr>
          <w:sz w:val="20"/>
          <w:szCs w:val="20"/>
        </w:rPr>
        <w:t xml:space="preserve"> </w:t>
      </w:r>
      <w:proofErr w:type="spellStart"/>
      <w:r w:rsidRPr="005563E8">
        <w:rPr>
          <w:sz w:val="20"/>
          <w:szCs w:val="20"/>
        </w:rPr>
        <w:t>of</w:t>
      </w:r>
      <w:proofErr w:type="spellEnd"/>
      <w:r w:rsidRPr="005563E8">
        <w:rPr>
          <w:sz w:val="20"/>
          <w:szCs w:val="20"/>
        </w:rPr>
        <w:t xml:space="preserve"> </w:t>
      </w:r>
      <w:proofErr w:type="spellStart"/>
      <w:r w:rsidRPr="005563E8">
        <w:rPr>
          <w:sz w:val="20"/>
          <w:szCs w:val="20"/>
        </w:rPr>
        <w:t>generations</w:t>
      </w:r>
      <w:proofErr w:type="spellEnd"/>
      <w:r w:rsidRPr="005563E8">
        <w:rPr>
          <w:sz w:val="20"/>
          <w:szCs w:val="20"/>
        </w:rPr>
        <w:t xml:space="preserve">“. </w:t>
      </w:r>
    </w:p>
    <w:p w14:paraId="14DCC371" w14:textId="77777777" w:rsidR="00165AA3" w:rsidRDefault="00165AA3" w:rsidP="00165AA3"/>
    <w:p w14:paraId="74427075" w14:textId="77777777" w:rsidR="00165AA3" w:rsidRDefault="00165AA3" w:rsidP="00165AA3"/>
    <w:p w14:paraId="33E1315D" w14:textId="6BBA6D84" w:rsidR="00165AA3" w:rsidRDefault="00165AA3" w:rsidP="00165AA3">
      <w:r>
        <w:t xml:space="preserve">Kontakt:     Mag. Michael Sgiarovello                                  Daniela Sykora </w:t>
      </w:r>
    </w:p>
    <w:p w14:paraId="612F962C" w14:textId="77777777" w:rsidR="00165AA3" w:rsidRDefault="00165AA3" w:rsidP="00165AA3">
      <w:r>
        <w:t xml:space="preserve">Telefon:     +43 (0)1 711 04-2744                                       +43 (0)1 711 04-2254 </w:t>
      </w:r>
    </w:p>
    <w:p w14:paraId="79A10A92" w14:textId="383B31BD" w:rsidR="00165AA3" w:rsidRDefault="00165AA3" w:rsidP="00165AA3">
      <w:r>
        <w:t xml:space="preserve">E-Mail:       </w:t>
      </w:r>
      <w:hyperlink r:id="rId5" w:history="1">
        <w:r w:rsidRPr="00BE553F">
          <w:rPr>
            <w:rStyle w:val="Hyperlink"/>
          </w:rPr>
          <w:t>michael.sgiarovello@henkel.com</w:t>
        </w:r>
      </w:hyperlink>
      <w:r>
        <w:t xml:space="preserve">                      </w:t>
      </w:r>
      <w:r w:rsidR="00454D47">
        <w:tab/>
      </w:r>
      <w:hyperlink r:id="rId6" w:history="1">
        <w:r w:rsidR="00454D47" w:rsidRPr="00E330E3">
          <w:rPr>
            <w:rStyle w:val="Hyperlink"/>
          </w:rPr>
          <w:t>daniela.sykora@henkel.com</w:t>
        </w:r>
      </w:hyperlink>
      <w:r>
        <w:t xml:space="preserve"> </w:t>
      </w:r>
    </w:p>
    <w:p w14:paraId="321F7528" w14:textId="77777777" w:rsidR="00165AA3" w:rsidRPr="005733F4" w:rsidRDefault="00165AA3" w:rsidP="00165AA3">
      <w:pPr>
        <w:rPr>
          <w:b/>
          <w:bCs/>
        </w:rPr>
      </w:pPr>
    </w:p>
    <w:p w14:paraId="7BDE4B95" w14:textId="77777777" w:rsidR="00165AA3" w:rsidRPr="005733F4" w:rsidRDefault="00165AA3" w:rsidP="00165AA3">
      <w:pPr>
        <w:rPr>
          <w:rStyle w:val="AboutandContactBody"/>
          <w:b/>
          <w:bCs/>
        </w:rPr>
      </w:pPr>
      <w:r w:rsidRPr="005733F4">
        <w:rPr>
          <w:b/>
          <w:bCs/>
        </w:rPr>
        <w:t>Henkel Central Eastern Europe GmbH</w:t>
      </w:r>
    </w:p>
    <w:p w14:paraId="0A156DB3" w14:textId="59B6CAA8" w:rsidR="00CE33C6" w:rsidRPr="00B00449" w:rsidRDefault="00CE33C6" w:rsidP="00165AA3">
      <w:pPr>
        <w:rPr>
          <w:sz w:val="18"/>
          <w:szCs w:val="18"/>
        </w:rPr>
      </w:pPr>
    </w:p>
    <w:sectPr w:rsidR="00CE33C6" w:rsidRPr="00B004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9"/>
    <w:rsid w:val="0014395C"/>
    <w:rsid w:val="00165AA3"/>
    <w:rsid w:val="00376261"/>
    <w:rsid w:val="00454D47"/>
    <w:rsid w:val="00702A4F"/>
    <w:rsid w:val="00B00449"/>
    <w:rsid w:val="00CE3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5B0C"/>
  <w15:chartTrackingRefBased/>
  <w15:docId w15:val="{59DCFE75-9EB4-4143-ACA1-3298FBBB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65AA3"/>
    <w:rPr>
      <w:rFonts w:cs="Times New Roman"/>
      <w:color w:val="0000FF"/>
      <w:sz w:val="18"/>
      <w:u w:val="single"/>
    </w:rPr>
  </w:style>
  <w:style w:type="character" w:customStyle="1" w:styleId="AboutandContactBody">
    <w:name w:val="About and Contact Body"/>
    <w:basedOn w:val="Absatz-Standardschriftart"/>
    <w:rsid w:val="00165AA3"/>
    <w:rPr>
      <w:rFonts w:ascii="Segoe UI" w:hAnsi="Segoe UI" w:cs="Times New Roman"/>
      <w:sz w:val="18"/>
    </w:rPr>
  </w:style>
  <w:style w:type="character" w:styleId="NichtaufgelsteErwhnung">
    <w:name w:val="Unresolved Mention"/>
    <w:basedOn w:val="Absatz-Standardschriftart"/>
    <w:uiPriority w:val="99"/>
    <w:semiHidden/>
    <w:unhideWhenUsed/>
    <w:rsid w:val="00454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a.sykora@henkel.com" TargetMode="External"/><Relationship Id="rId5" Type="http://schemas.openxmlformats.org/officeDocument/2006/relationships/hyperlink" Target="mailto:michael.sgiarovello@henkel.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3459</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2023-11-06T19:57:00Z</dcterms:created>
  <dcterms:modified xsi:type="dcterms:W3CDTF">2023-11-06T19:57:00Z</dcterms:modified>
</cp:coreProperties>
</file>