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8976" w14:textId="77777777" w:rsidR="005C0492" w:rsidRDefault="005C0492" w:rsidP="005C0492">
      <w:pPr>
        <w:pStyle w:val="MonthDayYear"/>
        <w:ind w:firstLine="720"/>
        <w:rPr>
          <w:rFonts w:asciiTheme="majorHAnsi" w:hAnsiTheme="majorHAnsi" w:cs="Calibri Light"/>
          <w:lang w:val="sk-SK"/>
        </w:rPr>
      </w:pPr>
      <w:r>
        <w:rPr>
          <w:rFonts w:asciiTheme="majorHAnsi" w:hAnsiTheme="majorHAnsi" w:cs="Calibri Light"/>
          <w:lang w:val="sk-SK"/>
        </w:rPr>
        <w:t>4. september 2023</w:t>
      </w:r>
    </w:p>
    <w:p w14:paraId="09896324" w14:textId="24A1A258" w:rsidR="007F0F63" w:rsidRPr="00F6055B" w:rsidRDefault="00FA785D" w:rsidP="009D1522">
      <w:pPr>
        <w:pStyle w:val="Topline"/>
        <w:rPr>
          <w:lang w:val="sk-SK"/>
        </w:rPr>
      </w:pPr>
      <w:r w:rsidRPr="00F6055B">
        <w:rPr>
          <w:lang w:val="sk-SK"/>
        </w:rPr>
        <w:t xml:space="preserve">Prelom v oblasti </w:t>
      </w:r>
      <w:proofErr w:type="spellStart"/>
      <w:r w:rsidRPr="00F6055B">
        <w:rPr>
          <w:lang w:val="sk-SK"/>
        </w:rPr>
        <w:t>elektromobility</w:t>
      </w:r>
      <w:proofErr w:type="spellEnd"/>
    </w:p>
    <w:p w14:paraId="76AD0789" w14:textId="19722BB5" w:rsidR="007F0F63" w:rsidRPr="00F6055B" w:rsidRDefault="00196517" w:rsidP="00196517">
      <w:pPr>
        <w:spacing w:line="278" w:lineRule="auto"/>
        <w:jc w:val="left"/>
        <w:rPr>
          <w:rStyle w:val="Headline"/>
          <w:rFonts w:cs="Segoe UI"/>
          <w:szCs w:val="32"/>
          <w:lang w:val="sk-SK" w:eastAsia="zh-CN"/>
        </w:rPr>
      </w:pPr>
      <w:r w:rsidRPr="00F6055B">
        <w:rPr>
          <w:rFonts w:cs="Segoe UI"/>
          <w:b/>
          <w:bCs/>
          <w:sz w:val="32"/>
          <w:szCs w:val="32"/>
          <w:lang w:val="sk-SK"/>
        </w:rPr>
        <w:t xml:space="preserve">Henkel otvára </w:t>
      </w:r>
      <w:proofErr w:type="spellStart"/>
      <w:r w:rsidRPr="00F6055B">
        <w:rPr>
          <w:rFonts w:cs="Segoe UI"/>
          <w:b/>
          <w:bCs/>
          <w:sz w:val="32"/>
          <w:szCs w:val="32"/>
          <w:lang w:val="sk-SK"/>
        </w:rPr>
        <w:t>Battery</w:t>
      </w:r>
      <w:proofErr w:type="spellEnd"/>
      <w:r w:rsidRPr="00F6055B">
        <w:rPr>
          <w:rFonts w:cs="Segoe UI"/>
          <w:b/>
          <w:bCs/>
          <w:sz w:val="32"/>
          <w:szCs w:val="32"/>
          <w:lang w:val="sk-SK"/>
        </w:rPr>
        <w:t xml:space="preserve"> </w:t>
      </w:r>
      <w:proofErr w:type="spellStart"/>
      <w:r w:rsidRPr="00F6055B">
        <w:rPr>
          <w:rFonts w:cs="Segoe UI"/>
          <w:b/>
          <w:bCs/>
          <w:sz w:val="32"/>
          <w:szCs w:val="32"/>
          <w:lang w:val="sk-SK"/>
        </w:rPr>
        <w:t>Engineering</w:t>
      </w:r>
      <w:proofErr w:type="spellEnd"/>
      <w:r w:rsidRPr="00F6055B">
        <w:rPr>
          <w:rFonts w:cs="Segoe UI"/>
          <w:b/>
          <w:bCs/>
          <w:sz w:val="32"/>
          <w:szCs w:val="32"/>
          <w:lang w:val="sk-SK"/>
        </w:rPr>
        <w:t xml:space="preserve"> Center ako prvé špičkové stredisko pre vývoj batérií v priestoroch </w:t>
      </w:r>
      <w:proofErr w:type="spellStart"/>
      <w:r w:rsidRPr="00F6055B">
        <w:rPr>
          <w:rFonts w:cs="Segoe UI"/>
          <w:b/>
          <w:bCs/>
          <w:sz w:val="32"/>
          <w:szCs w:val="32"/>
          <w:lang w:val="sk-SK"/>
        </w:rPr>
        <w:t>Inspiration</w:t>
      </w:r>
      <w:proofErr w:type="spellEnd"/>
      <w:r w:rsidRPr="00F6055B">
        <w:rPr>
          <w:rFonts w:cs="Segoe UI"/>
          <w:b/>
          <w:bCs/>
          <w:sz w:val="32"/>
          <w:szCs w:val="32"/>
          <w:lang w:val="sk-SK"/>
        </w:rPr>
        <w:t xml:space="preserve"> Center v </w:t>
      </w:r>
      <w:proofErr w:type="spellStart"/>
      <w:r w:rsidRPr="00F6055B">
        <w:rPr>
          <w:rFonts w:cs="Segoe UI"/>
          <w:b/>
          <w:bCs/>
          <w:sz w:val="32"/>
          <w:szCs w:val="32"/>
          <w:lang w:val="sk-SK"/>
        </w:rPr>
        <w:t>Düsseldorfe</w:t>
      </w:r>
      <w:proofErr w:type="spellEnd"/>
    </w:p>
    <w:p w14:paraId="137433DF" w14:textId="77777777" w:rsidR="00B00F31" w:rsidRPr="00F6055B" w:rsidRDefault="00B00F31" w:rsidP="00B00F31">
      <w:pPr>
        <w:pStyle w:val="Normlnywebov"/>
        <w:spacing w:before="300" w:after="300" w:line="278" w:lineRule="auto"/>
        <w:rPr>
          <w:rFonts w:ascii="Segoe UI" w:hAnsi="Segoe UI" w:cs="Segoe UI"/>
          <w:sz w:val="22"/>
          <w:lang w:val="sk-SK"/>
        </w:rPr>
      </w:pP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Düsseldorf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- Spoločnosť Henkel, ktorá je celosvetovým lídrom v oblasti lepidiel, tmelov a funkčných náterov, dnes oznámila otvorenie revolučného strediska pre vývoj batérií (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Battery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Engineering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Center) v unikátnych priestoroch budovy </w:t>
      </w:r>
      <w:r w:rsidR="00000000" w:rsidRPr="00AA5947">
        <w:rPr>
          <w:rFonts w:ascii="Segoe UI" w:hAnsi="Segoe UI" w:cs="Segoe UI"/>
          <w:sz w:val="22"/>
          <w:szCs w:val="22"/>
        </w:rPr>
        <w:fldChar w:fldCharType="begin"/>
      </w:r>
      <w:r w:rsidR="00000000" w:rsidRPr="00AA5947">
        <w:rPr>
          <w:rFonts w:ascii="Segoe UI" w:hAnsi="Segoe UI" w:cs="Segoe UI"/>
          <w:sz w:val="22"/>
          <w:szCs w:val="22"/>
          <w:lang w:val="sk-SK"/>
        </w:rPr>
        <w:instrText>HYPERLINK "https://www.henkel.com/press-and-media/press-releases-and-kits/2022-09-05-henkel-celebrates-inauguration-of-adhesive-technologies-inspiration-center-duesseldorf-1748036"</w:instrText>
      </w:r>
      <w:r w:rsidR="00000000" w:rsidRPr="00AA5947">
        <w:rPr>
          <w:rFonts w:ascii="Segoe UI" w:hAnsi="Segoe UI" w:cs="Segoe UI"/>
          <w:sz w:val="22"/>
          <w:szCs w:val="22"/>
        </w:rPr>
      </w:r>
      <w:r w:rsidR="00000000" w:rsidRPr="00AA5947">
        <w:rPr>
          <w:rFonts w:ascii="Segoe UI" w:hAnsi="Segoe UI" w:cs="Segoe UI"/>
          <w:sz w:val="22"/>
          <w:szCs w:val="22"/>
        </w:rPr>
        <w:fldChar w:fldCharType="separate"/>
      </w:r>
      <w:proofErr w:type="spellStart"/>
      <w:r w:rsidRPr="00AA5947">
        <w:rPr>
          <w:rStyle w:val="Hypertextovprepojenie"/>
          <w:rFonts w:cs="Segoe UI"/>
          <w:color w:val="auto"/>
          <w:sz w:val="22"/>
          <w:szCs w:val="22"/>
          <w:lang w:val="sk-SK"/>
        </w:rPr>
        <w:t>Inspiration</w:t>
      </w:r>
      <w:proofErr w:type="spellEnd"/>
      <w:r w:rsidRPr="00AA5947">
        <w:rPr>
          <w:rStyle w:val="Hypertextovprepojenie"/>
          <w:rFonts w:cs="Segoe UI"/>
          <w:color w:val="auto"/>
          <w:sz w:val="22"/>
          <w:szCs w:val="22"/>
          <w:lang w:val="sk-SK"/>
        </w:rPr>
        <w:t xml:space="preserve"> Center v </w:t>
      </w:r>
      <w:proofErr w:type="spellStart"/>
      <w:r w:rsidRPr="00AA5947">
        <w:rPr>
          <w:rStyle w:val="Hypertextovprepojenie"/>
          <w:rFonts w:cs="Segoe UI"/>
          <w:color w:val="auto"/>
          <w:sz w:val="22"/>
          <w:szCs w:val="22"/>
          <w:lang w:val="sk-SK"/>
        </w:rPr>
        <w:t>Düsseldorfe</w:t>
      </w:r>
      <w:proofErr w:type="spellEnd"/>
      <w:r w:rsidR="00000000" w:rsidRPr="00AA5947">
        <w:rPr>
          <w:rStyle w:val="Hypertextovprepojenie"/>
          <w:rFonts w:cs="Segoe UI"/>
          <w:color w:val="auto"/>
          <w:sz w:val="22"/>
          <w:szCs w:val="22"/>
          <w:lang w:val="sk-SK"/>
        </w:rPr>
        <w:fldChar w:fldCharType="end"/>
      </w:r>
      <w:r w:rsidRPr="00AA5947">
        <w:rPr>
          <w:rFonts w:ascii="Segoe UI" w:hAnsi="Segoe UI" w:cs="Segoe UI"/>
          <w:sz w:val="22"/>
          <w:szCs w:val="22"/>
          <w:lang w:val="sk-SK"/>
        </w:rPr>
        <w:t>. Henkel tak upevňuje svoju pozíciu popredného partnera v oblasti konštrukčných riešení a inovácií pre OEM výrobcov automobilov vrátane výrobcov batérií na celom svete.</w:t>
      </w:r>
    </w:p>
    <w:p w14:paraId="6BF6AAE1" w14:textId="77777777" w:rsidR="00B00F31" w:rsidRPr="00AA5947" w:rsidRDefault="00B00F31" w:rsidP="00B00F31">
      <w:pPr>
        <w:pStyle w:val="Normlnywebov"/>
        <w:spacing w:before="300" w:after="300" w:line="278" w:lineRule="auto"/>
        <w:rPr>
          <w:rFonts w:ascii="Segoe UI" w:hAnsi="Segoe UI" w:cs="Segoe UI"/>
          <w:sz w:val="22"/>
          <w:szCs w:val="22"/>
          <w:lang w:val="sk-SK"/>
        </w:rPr>
      </w:pP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Battery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Engineering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Center pozostáva z dvoch špičkových technologických zariadení, t. j. z aplikačného centra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Battery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Application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Center, ktoré bolo otvorené v auguste 2023, a zo skúšobného strediska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Battery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Test Center, ktorého prevádzka by mala byť spustená v roku 2024. Úlohou týchto najmodernejších laboratórií je podporiť spoločný vývoj batériových riešení pre elektromobily novej generácie. So svojim špecializovaným tímom odborníkov v oblasti vývoja batérií do elektromobilov, ktorý je známy v rámci spoločnosti Henkel pod názvom „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Fuel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the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Future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>“, sa stredisko zameriava na kľúčové oblasti inovácií, ako sú bezpečnosť, udržateľnosť, tepelný manažment, integrovaný dizajn batérií a technológia batériových článkov.</w:t>
      </w:r>
    </w:p>
    <w:p w14:paraId="710674C5" w14:textId="77777777" w:rsidR="00B00F31" w:rsidRPr="00AA5947" w:rsidRDefault="00B00F31" w:rsidP="00B00F31">
      <w:pPr>
        <w:spacing w:line="278" w:lineRule="auto"/>
        <w:rPr>
          <w:rFonts w:cs="Segoe UI"/>
          <w:szCs w:val="22"/>
          <w:lang w:val="sk-SK"/>
        </w:rPr>
      </w:pPr>
      <w:r w:rsidRPr="00AA5947">
        <w:rPr>
          <w:rFonts w:cs="Segoe UI"/>
          <w:szCs w:val="22"/>
          <w:lang w:val="sk-SK"/>
        </w:rPr>
        <w:t xml:space="preserve"> </w:t>
      </w:r>
      <w:r w:rsidRPr="00AA5947">
        <w:rPr>
          <w:rFonts w:cs="Segoe UI"/>
          <w:i/>
          <w:iCs/>
          <w:szCs w:val="22"/>
          <w:lang w:val="sk-SK"/>
        </w:rPr>
        <w:t>„</w:t>
      </w:r>
      <w:proofErr w:type="spellStart"/>
      <w:r w:rsidRPr="00AA5947">
        <w:rPr>
          <w:rFonts w:cs="Segoe UI"/>
          <w:i/>
          <w:iCs/>
          <w:szCs w:val="22"/>
          <w:lang w:val="sk-SK"/>
        </w:rPr>
        <w:t>Battery</w:t>
      </w:r>
      <w:proofErr w:type="spellEnd"/>
      <w:r w:rsidRPr="00AA5947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i/>
          <w:iCs/>
          <w:szCs w:val="22"/>
          <w:lang w:val="sk-SK"/>
        </w:rPr>
        <w:t>Engineering</w:t>
      </w:r>
      <w:proofErr w:type="spellEnd"/>
      <w:r w:rsidRPr="00AA5947">
        <w:rPr>
          <w:rFonts w:cs="Segoe UI"/>
          <w:i/>
          <w:iCs/>
          <w:szCs w:val="22"/>
          <w:lang w:val="sk-SK"/>
        </w:rPr>
        <w:t xml:space="preserve"> Center, ktoré Henkel umiestňuje do priestorov svojej budovy </w:t>
      </w:r>
      <w:proofErr w:type="spellStart"/>
      <w:r w:rsidRPr="00AA5947">
        <w:rPr>
          <w:rFonts w:cs="Segoe UI"/>
          <w:i/>
          <w:iCs/>
          <w:szCs w:val="22"/>
          <w:lang w:val="sk-SK"/>
        </w:rPr>
        <w:t>Inspiration</w:t>
      </w:r>
      <w:proofErr w:type="spellEnd"/>
      <w:r w:rsidRPr="00AA5947">
        <w:rPr>
          <w:rFonts w:cs="Segoe UI"/>
          <w:i/>
          <w:iCs/>
          <w:szCs w:val="22"/>
          <w:lang w:val="sk-SK"/>
        </w:rPr>
        <w:t xml:space="preserve"> Center v hodnote 130 miliónov eur, vyjadruje pevné odhodlanie spoločnosti stáť na čele inovácií a technologického pokroku v oblasti </w:t>
      </w:r>
      <w:proofErr w:type="spellStart"/>
      <w:r w:rsidRPr="00AA5947">
        <w:rPr>
          <w:rFonts w:cs="Segoe UI"/>
          <w:i/>
          <w:iCs/>
          <w:szCs w:val="22"/>
          <w:lang w:val="sk-SK"/>
        </w:rPr>
        <w:t>elektromobility</w:t>
      </w:r>
      <w:proofErr w:type="spellEnd"/>
      <w:r w:rsidRPr="00AA5947">
        <w:rPr>
          <w:rFonts w:cs="Segoe UI"/>
          <w:i/>
          <w:iCs/>
          <w:szCs w:val="22"/>
          <w:lang w:val="sk-SK"/>
        </w:rPr>
        <w:t>,“</w:t>
      </w:r>
      <w:r w:rsidRPr="00AA5947">
        <w:rPr>
          <w:rFonts w:cs="Segoe UI"/>
          <w:szCs w:val="22"/>
          <w:lang w:val="sk-SK"/>
        </w:rPr>
        <w:t xml:space="preserve"> hovorí George </w:t>
      </w:r>
      <w:proofErr w:type="spellStart"/>
      <w:r w:rsidRPr="00AA5947">
        <w:rPr>
          <w:rFonts w:cs="Segoe UI"/>
          <w:szCs w:val="22"/>
          <w:lang w:val="sk-SK"/>
        </w:rPr>
        <w:t>Kazantzis</w:t>
      </w:r>
      <w:proofErr w:type="spellEnd"/>
      <w:r w:rsidRPr="00AA5947">
        <w:rPr>
          <w:rFonts w:cs="Segoe UI"/>
          <w:szCs w:val="22"/>
          <w:lang w:val="sk-SK"/>
        </w:rPr>
        <w:t xml:space="preserve">, </w:t>
      </w:r>
      <w:proofErr w:type="spellStart"/>
      <w:r w:rsidRPr="00AA5947">
        <w:rPr>
          <w:rFonts w:cs="Segoe UI"/>
          <w:szCs w:val="22"/>
          <w:lang w:val="sk-SK"/>
        </w:rPr>
        <w:t>Global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Head</w:t>
      </w:r>
      <w:proofErr w:type="spellEnd"/>
      <w:r w:rsidRPr="00AA5947">
        <w:rPr>
          <w:rFonts w:cs="Segoe UI"/>
          <w:szCs w:val="22"/>
          <w:lang w:val="sk-SK"/>
        </w:rPr>
        <w:t xml:space="preserve"> of </w:t>
      </w:r>
      <w:proofErr w:type="spellStart"/>
      <w:r w:rsidRPr="00AA5947">
        <w:rPr>
          <w:rFonts w:cs="Segoe UI"/>
          <w:szCs w:val="22"/>
          <w:lang w:val="sk-SK"/>
        </w:rPr>
        <w:t>Automotive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Components</w:t>
      </w:r>
      <w:proofErr w:type="spellEnd"/>
      <w:r w:rsidRPr="00AA5947">
        <w:rPr>
          <w:rFonts w:cs="Segoe UI"/>
          <w:szCs w:val="22"/>
          <w:lang w:val="sk-SK"/>
        </w:rPr>
        <w:t xml:space="preserve"> v spoločnosti Henkel. </w:t>
      </w:r>
      <w:r w:rsidRPr="00AA5947">
        <w:rPr>
          <w:rFonts w:cs="Segoe UI"/>
          <w:i/>
          <w:iCs/>
          <w:szCs w:val="22"/>
          <w:lang w:val="sk-SK"/>
        </w:rPr>
        <w:t>„Toto špičkové zariadenie umožňuje nášmu tímu s názvom ‘</w:t>
      </w:r>
      <w:proofErr w:type="spellStart"/>
      <w:r w:rsidRPr="00AA5947">
        <w:rPr>
          <w:rFonts w:cs="Segoe UI"/>
          <w:i/>
          <w:iCs/>
          <w:szCs w:val="22"/>
          <w:lang w:val="sk-SK"/>
        </w:rPr>
        <w:t>Fuel</w:t>
      </w:r>
      <w:proofErr w:type="spellEnd"/>
      <w:r w:rsidRPr="00AA5947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i/>
          <w:iCs/>
          <w:szCs w:val="22"/>
          <w:lang w:val="sk-SK"/>
        </w:rPr>
        <w:t>the</w:t>
      </w:r>
      <w:proofErr w:type="spellEnd"/>
      <w:r w:rsidRPr="00AA5947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i/>
          <w:iCs/>
          <w:szCs w:val="22"/>
          <w:lang w:val="sk-SK"/>
        </w:rPr>
        <w:t>Future</w:t>
      </w:r>
      <w:proofErr w:type="spellEnd"/>
      <w:r w:rsidRPr="00AA5947">
        <w:rPr>
          <w:rFonts w:cs="Segoe UI"/>
          <w:i/>
          <w:iCs/>
          <w:szCs w:val="22"/>
          <w:lang w:val="sk-SK"/>
        </w:rPr>
        <w:t>’ urýchliť inovácie prostredníctvom bezproblémovej integrácie všetkých oblastí od aplikovania materiálov až po testovanie komplexných (</w:t>
      </w:r>
      <w:proofErr w:type="spellStart"/>
      <w:r w:rsidRPr="00AA5947">
        <w:rPr>
          <w:rFonts w:cs="Segoe UI"/>
          <w:i/>
          <w:iCs/>
          <w:szCs w:val="22"/>
          <w:lang w:val="sk-SK"/>
        </w:rPr>
        <w:t>full-scale</w:t>
      </w:r>
      <w:proofErr w:type="spellEnd"/>
      <w:r w:rsidRPr="00AA5947">
        <w:rPr>
          <w:rFonts w:cs="Segoe UI"/>
          <w:i/>
          <w:iCs/>
          <w:szCs w:val="22"/>
          <w:lang w:val="sk-SK"/>
        </w:rPr>
        <w:t xml:space="preserve">) batériových systémov, simulácie a vývoj produktov interne pod jednou strechou. Vďaka tomu môžeme </w:t>
      </w:r>
      <w:r w:rsidRPr="00AA5947">
        <w:rPr>
          <w:rFonts w:cs="Segoe UI"/>
          <w:i/>
          <w:iCs/>
          <w:szCs w:val="22"/>
          <w:lang w:val="sk-SK"/>
        </w:rPr>
        <w:lastRenderedPageBreak/>
        <w:t>výrazne skrátiť čas potrebný na vývoj a uvedenie na trh,“</w:t>
      </w:r>
      <w:r w:rsidRPr="00AA5947">
        <w:rPr>
          <w:rFonts w:cs="Segoe UI"/>
          <w:szCs w:val="22"/>
          <w:lang w:val="sk-SK"/>
        </w:rPr>
        <w:t xml:space="preserve"> dodáva Dr. </w:t>
      </w:r>
      <w:proofErr w:type="spellStart"/>
      <w:r w:rsidRPr="00AA5947">
        <w:rPr>
          <w:rFonts w:cs="Segoe UI"/>
          <w:szCs w:val="22"/>
          <w:lang w:val="sk-SK"/>
        </w:rPr>
        <w:t>Olaf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Lammerschop</w:t>
      </w:r>
      <w:proofErr w:type="spellEnd"/>
      <w:r w:rsidRPr="00AA5947">
        <w:rPr>
          <w:rFonts w:cs="Segoe UI"/>
          <w:szCs w:val="22"/>
          <w:lang w:val="sk-SK"/>
        </w:rPr>
        <w:t xml:space="preserve">, </w:t>
      </w:r>
      <w:proofErr w:type="spellStart"/>
      <w:r w:rsidRPr="00AA5947">
        <w:rPr>
          <w:rFonts w:cs="Segoe UI"/>
          <w:szCs w:val="22"/>
          <w:lang w:val="sk-SK"/>
        </w:rPr>
        <w:t>Global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Technology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Lead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for</w:t>
      </w:r>
      <w:proofErr w:type="spellEnd"/>
      <w:r w:rsidRPr="00AA5947">
        <w:rPr>
          <w:rFonts w:cs="Segoe UI"/>
          <w:szCs w:val="22"/>
          <w:lang w:val="sk-SK"/>
        </w:rPr>
        <w:t xml:space="preserve"> E-Mobility v spoločnosti Henkel.</w:t>
      </w:r>
    </w:p>
    <w:p w14:paraId="1FBA8D4C" w14:textId="77777777" w:rsidR="00B00F31" w:rsidRPr="00AA5947" w:rsidRDefault="00B00F31" w:rsidP="00B00F31">
      <w:pPr>
        <w:rPr>
          <w:rFonts w:cs="Segoe UI"/>
          <w:szCs w:val="22"/>
          <w:lang w:val="sk-SK"/>
        </w:rPr>
      </w:pPr>
    </w:p>
    <w:p w14:paraId="52CB6D75" w14:textId="2226F473" w:rsidR="00B00F31" w:rsidRPr="00AA5947" w:rsidRDefault="00B00F31" w:rsidP="00B00F31">
      <w:pPr>
        <w:spacing w:line="278" w:lineRule="auto"/>
        <w:rPr>
          <w:rFonts w:cs="Segoe UI"/>
          <w:szCs w:val="22"/>
          <w:lang w:val="sk-SK"/>
        </w:rPr>
      </w:pPr>
      <w:proofErr w:type="spellStart"/>
      <w:r w:rsidRPr="00AA5947">
        <w:rPr>
          <w:rFonts w:cs="Segoe UI"/>
          <w:szCs w:val="22"/>
          <w:lang w:val="sk-SK"/>
        </w:rPr>
        <w:t>Battery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Engineering</w:t>
      </w:r>
      <w:proofErr w:type="spellEnd"/>
      <w:r w:rsidRPr="00AA5947">
        <w:rPr>
          <w:rFonts w:cs="Segoe UI"/>
          <w:szCs w:val="22"/>
          <w:lang w:val="sk-SK"/>
        </w:rPr>
        <w:t xml:space="preserve"> Center disponuje najnovším vybavením a technológiami v oblasti montáže, demontáže, aplikovania materiálov a pokročilého modelovania a</w:t>
      </w:r>
      <w:r w:rsidR="00E63677" w:rsidRPr="00AA5947">
        <w:rPr>
          <w:rFonts w:cs="Segoe UI"/>
          <w:szCs w:val="22"/>
          <w:lang w:val="sk-SK"/>
        </w:rPr>
        <w:t> </w:t>
      </w:r>
      <w:r w:rsidRPr="00AA5947">
        <w:rPr>
          <w:rFonts w:cs="Segoe UI"/>
          <w:szCs w:val="22"/>
          <w:lang w:val="sk-SK"/>
        </w:rPr>
        <w:t>simulácií</w:t>
      </w:r>
      <w:r w:rsidR="00E63677" w:rsidRPr="00AA5947">
        <w:rPr>
          <w:rFonts w:cs="Segoe UI"/>
          <w:szCs w:val="22"/>
          <w:lang w:val="sk-SK"/>
        </w:rPr>
        <w:t>,</w:t>
      </w:r>
      <w:r w:rsidRPr="00AA5947">
        <w:rPr>
          <w:rFonts w:cs="Segoe UI"/>
          <w:szCs w:val="22"/>
          <w:lang w:val="sk-SK"/>
        </w:rPr>
        <w:t xml:space="preserve"> pričom ponúka moderné možnosti testovania batérií. Vďaka nim možno dôkladne overiť výkon </w:t>
      </w:r>
      <w:r w:rsidRPr="00F6055B">
        <w:rPr>
          <w:rFonts w:cs="Segoe UI"/>
          <w:lang w:val="sk-SK"/>
        </w:rPr>
        <w:t xml:space="preserve">batériového packu </w:t>
      </w:r>
      <w:r w:rsidRPr="00AA5947">
        <w:rPr>
          <w:rFonts w:cs="Segoe UI"/>
          <w:szCs w:val="22"/>
          <w:lang w:val="sk-SK"/>
        </w:rPr>
        <w:t xml:space="preserve">prostredníctvom teplotných cyklov a procesov nabíjania a vybíjania. Dôležitým aspektom je skutočnosť, že generované údaje sú plne prepojené s tímom, ktorý zodpovedá za simulácie, čo zabezpečuje harmonickú integráciu medzi testovaním v reálnych podmienkach a digitálnym modelovaním. Pevná synergia ponúka našim zákazníkom bezkonkurenčnú flexibilitu a dosahovanie úspor spolu s optimalizovaním a zrýchlením procesu tvorby návrhu a výberu materiálov. </w:t>
      </w:r>
    </w:p>
    <w:p w14:paraId="6132FAF7" w14:textId="454870BD" w:rsidR="00B00F31" w:rsidRPr="00AA5947" w:rsidRDefault="00B00F31" w:rsidP="00B00F31">
      <w:pPr>
        <w:pStyle w:val="Normlnywebov"/>
        <w:spacing w:before="300" w:after="300" w:line="278" w:lineRule="auto"/>
        <w:rPr>
          <w:rFonts w:ascii="Segoe UI" w:hAnsi="Segoe UI" w:cs="Segoe UI"/>
          <w:i/>
          <w:iCs/>
          <w:sz w:val="22"/>
          <w:szCs w:val="22"/>
          <w:lang w:val="sk-SK"/>
        </w:rPr>
      </w:pPr>
      <w:r w:rsidRPr="00AA5947">
        <w:rPr>
          <w:rFonts w:ascii="Segoe UI" w:hAnsi="Segoe UI" w:cs="Segoe UI"/>
          <w:i/>
          <w:iCs/>
          <w:sz w:val="22"/>
          <w:szCs w:val="22"/>
          <w:lang w:val="sk-SK"/>
        </w:rPr>
        <w:t xml:space="preserve">„Vďaka našej investícii do strediska </w:t>
      </w:r>
      <w:proofErr w:type="spellStart"/>
      <w:r w:rsidRPr="00AA5947">
        <w:rPr>
          <w:rFonts w:ascii="Segoe UI" w:hAnsi="Segoe UI" w:cs="Segoe UI"/>
          <w:i/>
          <w:iCs/>
          <w:sz w:val="22"/>
          <w:szCs w:val="22"/>
          <w:lang w:val="sk-SK"/>
        </w:rPr>
        <w:t>Battery</w:t>
      </w:r>
      <w:proofErr w:type="spellEnd"/>
      <w:r w:rsidRPr="00AA5947">
        <w:rPr>
          <w:rFonts w:ascii="Segoe UI" w:hAnsi="Segoe UI" w:cs="Segoe UI"/>
          <w:i/>
          <w:iCs/>
          <w:sz w:val="22"/>
          <w:szCs w:val="22"/>
          <w:lang w:val="sk-SK"/>
        </w:rPr>
        <w:t xml:space="preserve"> </w:t>
      </w:r>
      <w:proofErr w:type="spellStart"/>
      <w:r w:rsidRPr="00AA5947">
        <w:rPr>
          <w:rFonts w:ascii="Segoe UI" w:hAnsi="Segoe UI" w:cs="Segoe UI"/>
          <w:i/>
          <w:iCs/>
          <w:sz w:val="22"/>
          <w:szCs w:val="22"/>
          <w:lang w:val="sk-SK"/>
        </w:rPr>
        <w:t>Engineering</w:t>
      </w:r>
      <w:proofErr w:type="spellEnd"/>
      <w:r w:rsidRPr="00AA5947">
        <w:rPr>
          <w:rFonts w:ascii="Segoe UI" w:hAnsi="Segoe UI" w:cs="Segoe UI"/>
          <w:i/>
          <w:iCs/>
          <w:sz w:val="22"/>
          <w:szCs w:val="22"/>
          <w:lang w:val="sk-SK"/>
        </w:rPr>
        <w:t xml:space="preserve"> Center môžeme vytvoriť digitálne dvojča akejkoľvek batérie a simulovať výkonnosť našich riešení za rôznych podmienok,"</w:t>
      </w:r>
      <w:r w:rsidRPr="00AA5947">
        <w:rPr>
          <w:rFonts w:ascii="Segoe UI" w:hAnsi="Segoe UI" w:cs="Segoe UI"/>
          <w:sz w:val="22"/>
          <w:szCs w:val="22"/>
          <w:lang w:val="sk-SK"/>
        </w:rPr>
        <w:t xml:space="preserve"> vysvetľuje </w:t>
      </w:r>
      <w:proofErr w:type="spellStart"/>
      <w:r w:rsidRPr="00AA5947">
        <w:rPr>
          <w:rFonts w:ascii="Segoe UI" w:hAnsi="Segoe UI" w:cs="Segoe UI"/>
          <w:sz w:val="22"/>
          <w:szCs w:val="22"/>
          <w:lang w:val="sk-SK"/>
        </w:rPr>
        <w:t>Kazantzis</w:t>
      </w:r>
      <w:proofErr w:type="spellEnd"/>
      <w:r w:rsidRPr="00AA5947">
        <w:rPr>
          <w:rFonts w:ascii="Segoe UI" w:hAnsi="Segoe UI" w:cs="Segoe UI"/>
          <w:sz w:val="22"/>
          <w:szCs w:val="22"/>
          <w:lang w:val="sk-SK"/>
        </w:rPr>
        <w:t xml:space="preserve">. </w:t>
      </w:r>
      <w:r w:rsidRPr="00AA5947">
        <w:rPr>
          <w:rFonts w:ascii="Segoe UI" w:hAnsi="Segoe UI" w:cs="Segoe UI"/>
          <w:i/>
          <w:iCs/>
          <w:sz w:val="22"/>
          <w:szCs w:val="22"/>
          <w:lang w:val="sk-SK"/>
        </w:rPr>
        <w:t>„Tieto simulácie a modely overujeme prostredníctvom záťažových testov v reálnych podmienkach, čím sa zabezpečí jednak spoľahlivosť našich údajov, ako aj účinnosť našich riešení.</w:t>
      </w:r>
      <w:r w:rsidR="002738B9" w:rsidRPr="00AA5947">
        <w:rPr>
          <w:rFonts w:ascii="Segoe UI" w:hAnsi="Segoe UI" w:cs="Segoe UI"/>
          <w:i/>
          <w:iCs/>
          <w:sz w:val="22"/>
          <w:szCs w:val="22"/>
          <w:lang w:val="sk-SK"/>
        </w:rPr>
        <w:t>"</w:t>
      </w:r>
    </w:p>
    <w:p w14:paraId="7BD2D149" w14:textId="77777777" w:rsidR="00B00F31" w:rsidRPr="00AA5947" w:rsidRDefault="00B00F31" w:rsidP="00B00F31">
      <w:pPr>
        <w:spacing w:line="278" w:lineRule="auto"/>
        <w:rPr>
          <w:rFonts w:cs="Segoe UI"/>
          <w:szCs w:val="22"/>
          <w:lang w:val="sk-SK"/>
        </w:rPr>
      </w:pPr>
      <w:proofErr w:type="spellStart"/>
      <w:r w:rsidRPr="00AA5947">
        <w:rPr>
          <w:rFonts w:cs="Segoe UI"/>
          <w:szCs w:val="22"/>
          <w:lang w:val="sk-SK"/>
        </w:rPr>
        <w:t>Battery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Engineering</w:t>
      </w:r>
      <w:proofErr w:type="spellEnd"/>
      <w:r w:rsidRPr="00AA5947">
        <w:rPr>
          <w:rFonts w:cs="Segoe UI"/>
          <w:szCs w:val="22"/>
          <w:lang w:val="sk-SK"/>
        </w:rPr>
        <w:t xml:space="preserve"> Center je navrhnuté tak, aby zvládlo všetky typy </w:t>
      </w:r>
      <w:proofErr w:type="spellStart"/>
      <w:r w:rsidRPr="00AA5947">
        <w:rPr>
          <w:rFonts w:cs="Segoe UI"/>
          <w:szCs w:val="22"/>
          <w:lang w:val="sk-SK"/>
        </w:rPr>
        <w:t>full-scale</w:t>
      </w:r>
      <w:proofErr w:type="spellEnd"/>
      <w:r w:rsidRPr="00AA5947">
        <w:rPr>
          <w:rFonts w:cs="Segoe UI"/>
          <w:szCs w:val="22"/>
          <w:lang w:val="sk-SK"/>
        </w:rPr>
        <w:t xml:space="preserve"> batériových systémov, a to na úrovni celého packu, ako aj utajených prototypov, pričom disponuje certifikátom TISAX, ktorý je celosvetovým štandardom v automobilovom priemysle pre posudzovanie informačnej bezpečnosti. Okrem toho Henkel spolupracuje so spoločnosťou AVL, ktorá je popredným svetovým lídrom v oblasti technológií pre mobilitu so zameraním na vývoj, simuláciu a testovanie v automobilovom priemysle a v iných odvetviach, s cieľom zabezpečiť pre skúšobné stredisko </w:t>
      </w:r>
      <w:proofErr w:type="spellStart"/>
      <w:r w:rsidRPr="00AA5947">
        <w:rPr>
          <w:rFonts w:cs="Segoe UI"/>
          <w:szCs w:val="22"/>
          <w:lang w:val="sk-SK"/>
        </w:rPr>
        <w:t>Battery</w:t>
      </w:r>
      <w:proofErr w:type="spellEnd"/>
      <w:r w:rsidRPr="00AA5947">
        <w:rPr>
          <w:rFonts w:cs="Segoe UI"/>
          <w:szCs w:val="22"/>
          <w:lang w:val="sk-SK"/>
        </w:rPr>
        <w:t xml:space="preserve"> Test Center najnovšie nástroje, vybavenie a technológie na testovanie </w:t>
      </w:r>
      <w:proofErr w:type="spellStart"/>
      <w:r w:rsidRPr="00AA5947">
        <w:rPr>
          <w:rFonts w:cs="Segoe UI"/>
          <w:szCs w:val="22"/>
          <w:lang w:val="sk-SK"/>
        </w:rPr>
        <w:t>full-scale</w:t>
      </w:r>
      <w:proofErr w:type="spellEnd"/>
      <w:r w:rsidRPr="00AA5947">
        <w:rPr>
          <w:rFonts w:cs="Segoe UI"/>
          <w:szCs w:val="22"/>
          <w:lang w:val="sk-SK"/>
        </w:rPr>
        <w:t xml:space="preserve"> batériových systémov vrátane klimatickej komory, a to v súlade s normami platnými v automobilovom priemysle. Spoluprácou so spoločnosťou Atlas </w:t>
      </w:r>
      <w:proofErr w:type="spellStart"/>
      <w:r w:rsidRPr="00AA5947">
        <w:rPr>
          <w:rFonts w:cs="Segoe UI"/>
          <w:szCs w:val="22"/>
          <w:lang w:val="sk-SK"/>
        </w:rPr>
        <w:t>Copco</w:t>
      </w:r>
      <w:proofErr w:type="spellEnd"/>
      <w:r w:rsidRPr="00AA5947">
        <w:rPr>
          <w:rFonts w:cs="Segoe UI"/>
          <w:szCs w:val="22"/>
          <w:lang w:val="sk-SK"/>
        </w:rPr>
        <w:t xml:space="preserve"> na výkonnom špičkovom vybavení pre presné a inteligentné dávkovanie sa ešte viac prehĺbili možnosti strediska </w:t>
      </w:r>
      <w:proofErr w:type="spellStart"/>
      <w:r w:rsidRPr="00AA5947">
        <w:rPr>
          <w:rFonts w:cs="Segoe UI"/>
          <w:szCs w:val="22"/>
          <w:lang w:val="sk-SK"/>
        </w:rPr>
        <w:t>Battery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Engineering</w:t>
      </w:r>
      <w:proofErr w:type="spellEnd"/>
      <w:r w:rsidRPr="00AA5947">
        <w:rPr>
          <w:rFonts w:cs="Segoe UI"/>
          <w:szCs w:val="22"/>
          <w:lang w:val="sk-SK"/>
        </w:rPr>
        <w:t xml:space="preserve"> Center. To umožňuje zákazníkom implementovať spoľahlivé, rýchle a udržateľné procesy v oblasti montáže batérií, vrátane použitia a testovania všetkých existujúcich a inovatívnych materiálov už pri malej kapacite na účely vývoja až po rýchlosť potrebnú pri sériovej výrobe.</w:t>
      </w:r>
    </w:p>
    <w:p w14:paraId="61B3CB83" w14:textId="77777777" w:rsidR="00B00F31" w:rsidRPr="00AA5947" w:rsidRDefault="00B00F31" w:rsidP="00B00F31">
      <w:pPr>
        <w:rPr>
          <w:rFonts w:cs="Segoe UI"/>
          <w:szCs w:val="22"/>
          <w:lang w:val="sk-SK"/>
        </w:rPr>
      </w:pPr>
    </w:p>
    <w:p w14:paraId="03D40B48" w14:textId="0A66516D" w:rsidR="00385185" w:rsidRPr="00AA5947" w:rsidRDefault="00B00F31" w:rsidP="00F6055B">
      <w:pPr>
        <w:spacing w:line="278" w:lineRule="auto"/>
        <w:rPr>
          <w:rFonts w:cs="Segoe UI"/>
          <w:szCs w:val="22"/>
          <w:lang w:val="sk-SK"/>
        </w:rPr>
      </w:pPr>
      <w:proofErr w:type="spellStart"/>
      <w:r w:rsidRPr="00AA5947">
        <w:rPr>
          <w:rFonts w:cs="Segoe UI"/>
          <w:szCs w:val="22"/>
          <w:lang w:val="sk-SK"/>
        </w:rPr>
        <w:lastRenderedPageBreak/>
        <w:t>Battery</w:t>
      </w:r>
      <w:proofErr w:type="spellEnd"/>
      <w:r w:rsidRPr="00AA5947">
        <w:rPr>
          <w:rFonts w:cs="Segoe UI"/>
          <w:szCs w:val="22"/>
          <w:lang w:val="sk-SK"/>
        </w:rPr>
        <w:t xml:space="preserve"> </w:t>
      </w:r>
      <w:proofErr w:type="spellStart"/>
      <w:r w:rsidRPr="00AA5947">
        <w:rPr>
          <w:rFonts w:cs="Segoe UI"/>
          <w:szCs w:val="22"/>
          <w:lang w:val="sk-SK"/>
        </w:rPr>
        <w:t>Engineering</w:t>
      </w:r>
      <w:proofErr w:type="spellEnd"/>
      <w:r w:rsidRPr="00AA5947">
        <w:rPr>
          <w:rFonts w:cs="Segoe UI"/>
          <w:szCs w:val="22"/>
          <w:lang w:val="sk-SK"/>
        </w:rPr>
        <w:t xml:space="preserve"> Center v </w:t>
      </w:r>
      <w:proofErr w:type="spellStart"/>
      <w:r w:rsidRPr="00AA5947">
        <w:rPr>
          <w:rFonts w:cs="Segoe UI"/>
          <w:szCs w:val="22"/>
          <w:lang w:val="sk-SK"/>
        </w:rPr>
        <w:t>Düsseldorfe</w:t>
      </w:r>
      <w:proofErr w:type="spellEnd"/>
      <w:r w:rsidRPr="00AA5947">
        <w:rPr>
          <w:rFonts w:cs="Segoe UI"/>
          <w:szCs w:val="22"/>
          <w:lang w:val="sk-SK"/>
        </w:rPr>
        <w:t xml:space="preserve"> je priekopníckym zariadením, ktoré predstavuje len začiatok. Spoločnosť Henkel plánuje vytvoriť celosvetovú sieť takýchto centier, pričom prvé z nich budú vybudované v USA a v Číne. Táto prepojená sieť bude fungovať na báze zdieľaných digitálnych platforiem a podporí bezproblémovú medziregionálnu spoluprácu medzi globálnymi tímami, OEM výrobcami a výrobcami batérií.</w:t>
      </w:r>
      <w:r w:rsidRPr="00AA5947">
        <w:rPr>
          <w:rStyle w:val="normaltextrun"/>
          <w:rFonts w:ascii="Segoe UI" w:hAnsi="Segoe UI" w:cs="Segoe UI"/>
          <w:szCs w:val="22"/>
          <w:shd w:val="clear" w:color="auto" w:fill="FFFFFF"/>
          <w:lang w:val="sk-SK"/>
        </w:rPr>
        <w:t xml:space="preserve"> 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3</w:t>
      </w:r>
      <w:r w:rsidRPr="00B71239">
        <w:rPr>
          <w:rStyle w:val="AboutandContactBody"/>
          <w:lang w:val="sk-SK" w:bidi="bo-CN"/>
        </w:rPr>
        <w:t xml:space="preserve">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r w:rsidR="00000000">
        <w:fldChar w:fldCharType="begin"/>
      </w:r>
      <w:r w:rsidR="00000000" w:rsidRPr="00AA5947">
        <w:rPr>
          <w:lang w:val="pl-PL"/>
        </w:rPr>
        <w:instrText>HYPERLINK "http://www.henkel.com"</w:instrText>
      </w:r>
      <w:r w:rsidR="00000000">
        <w:fldChar w:fldCharType="separate"/>
      </w:r>
      <w:r w:rsidRPr="00B05873">
        <w:rPr>
          <w:rStyle w:val="Hypertextovprepojenie"/>
          <w:szCs w:val="24"/>
          <w:lang w:val="sk-SK" w:bidi="bo-CN"/>
        </w:rPr>
        <w:t>www.henkel.com</w:t>
      </w:r>
      <w:r w:rsidR="00000000">
        <w:rPr>
          <w:rStyle w:val="Hypertextovprepojenie"/>
          <w:szCs w:val="24"/>
          <w:lang w:val="sk-SK" w:bidi="bo-CN"/>
        </w:rPr>
        <w:fldChar w:fldCharType="end"/>
      </w:r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r w:rsidR="00000000">
        <w:fldChar w:fldCharType="begin"/>
      </w:r>
      <w:r w:rsidR="00000000" w:rsidRPr="00AA5947">
        <w:rPr>
          <w:lang w:val="pl-PL"/>
        </w:rPr>
        <w:instrText>HYPERLINK "http://www.henkel.sk"</w:instrText>
      </w:r>
      <w:r w:rsidR="00000000">
        <w:fldChar w:fldCharType="separate"/>
      </w:r>
      <w:r w:rsidR="00B71239" w:rsidRPr="00B71239">
        <w:rPr>
          <w:rStyle w:val="Hypertextovprepojenie"/>
          <w:szCs w:val="24"/>
          <w:lang w:val="sk-SK"/>
        </w:rPr>
        <w:t>www.henkel.sk</w:t>
      </w:r>
      <w:r w:rsidR="00000000">
        <w:rPr>
          <w:rStyle w:val="Hypertextovprepojenie"/>
          <w:szCs w:val="24"/>
          <w:lang w:val="sk-SK"/>
        </w:rPr>
        <w:fldChar w:fldCharType="end"/>
      </w:r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0537691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</w:t>
      </w:r>
      <w:r w:rsidR="00B00F31">
        <w:rPr>
          <w:rStyle w:val="AboutandContactHeadline"/>
          <w:b w:val="0"/>
          <w:bCs w:val="0"/>
          <w:lang w:val="sk-SK"/>
        </w:rPr>
        <w:t>e 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1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44E6" w14:textId="77777777" w:rsidR="00C967C1" w:rsidRDefault="00C967C1">
      <w:r>
        <w:separator/>
      </w:r>
    </w:p>
  </w:endnote>
  <w:endnote w:type="continuationSeparator" w:id="0">
    <w:p w14:paraId="3EDCC683" w14:textId="77777777" w:rsidR="00C967C1" w:rsidRDefault="00C967C1">
      <w:r>
        <w:continuationSeparator/>
      </w:r>
    </w:p>
  </w:endnote>
  <w:endnote w:type="continuationNotice" w:id="1">
    <w:p w14:paraId="5A6F811E" w14:textId="77777777" w:rsidR="00C967C1" w:rsidRDefault="00C967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3AF4" w14:textId="77777777" w:rsidR="00C967C1" w:rsidRDefault="00C967C1">
      <w:r>
        <w:separator/>
      </w:r>
    </w:p>
  </w:footnote>
  <w:footnote w:type="continuationSeparator" w:id="0">
    <w:p w14:paraId="23489A02" w14:textId="77777777" w:rsidR="00C967C1" w:rsidRDefault="00C967C1">
      <w:r>
        <w:continuationSeparator/>
      </w:r>
    </w:p>
  </w:footnote>
  <w:footnote w:type="continuationNotice" w:id="1">
    <w:p w14:paraId="15B92A6E" w14:textId="77777777" w:rsidR="00C967C1" w:rsidRDefault="00C967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96517"/>
    <w:rsid w:val="001B6BDB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38B9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0492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0DF0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67856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0B60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3935"/>
    <w:rsid w:val="00AA1B85"/>
    <w:rsid w:val="00AA5947"/>
    <w:rsid w:val="00AB1CB6"/>
    <w:rsid w:val="00AB1D9A"/>
    <w:rsid w:val="00AD44FE"/>
    <w:rsid w:val="00AE49F1"/>
    <w:rsid w:val="00AF21ED"/>
    <w:rsid w:val="00B00F31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67C1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3677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055B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A785D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customStyle="1" w:styleId="normaltextrun">
    <w:name w:val="normaltextrun"/>
    <w:basedOn w:val="Predvolenpsmoodseku"/>
    <w:rsid w:val="00B00F3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12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26</cp:revision>
  <cp:lastPrinted>2016-11-16T01:11:00Z</cp:lastPrinted>
  <dcterms:created xsi:type="dcterms:W3CDTF">2023-01-10T07:22:00Z</dcterms:created>
  <dcterms:modified xsi:type="dcterms:W3CDTF">2023-10-16T11:37:00Z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