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913E" w14:textId="2A3F2169" w:rsidR="7AC50B46" w:rsidRDefault="7AC50B46" w:rsidP="7AC50B46">
      <w:pPr>
        <w:pStyle w:val="MonthDayYear"/>
        <w:rPr>
          <w:rFonts w:asciiTheme="minorHAnsi" w:hAnsiTheme="minorHAnsi" w:cstheme="minorBidi"/>
          <w:szCs w:val="22"/>
          <w:lang w:val="hu-HU"/>
        </w:rPr>
      </w:pPr>
      <w:bookmarkStart w:id="1" w:name="_Hlk100766497"/>
      <w:bookmarkEnd w:id="1"/>
      <w:r w:rsidRPr="7AC50B46">
        <w:rPr>
          <w:rFonts w:asciiTheme="minorHAnsi" w:hAnsiTheme="minorHAnsi" w:cstheme="minorBidi"/>
          <w:lang w:val="hu-HU"/>
        </w:rPr>
        <w:t>202</w:t>
      </w:r>
      <w:r w:rsidR="0093191A">
        <w:rPr>
          <w:rFonts w:asciiTheme="minorHAnsi" w:hAnsiTheme="minorHAnsi" w:cstheme="minorBidi"/>
          <w:lang w:val="hu-HU"/>
        </w:rPr>
        <w:t>3</w:t>
      </w:r>
      <w:r w:rsidRPr="7AC50B46">
        <w:rPr>
          <w:rFonts w:asciiTheme="minorHAnsi" w:hAnsiTheme="minorHAnsi" w:cstheme="minorBidi"/>
          <w:lang w:val="hu-HU"/>
        </w:rPr>
        <w:t xml:space="preserve">. </w:t>
      </w:r>
      <w:r w:rsidR="00042523">
        <w:rPr>
          <w:rFonts w:asciiTheme="minorHAnsi" w:hAnsiTheme="minorHAnsi" w:cstheme="minorBidi"/>
          <w:lang w:val="hu-HU"/>
        </w:rPr>
        <w:t>augusztus 2</w:t>
      </w:r>
      <w:r w:rsidRPr="7AC50B46">
        <w:rPr>
          <w:rFonts w:asciiTheme="minorHAnsi" w:hAnsiTheme="minorHAnsi" w:cstheme="minorBidi"/>
          <w:lang w:val="hu-HU"/>
        </w:rPr>
        <w:t>.</w:t>
      </w:r>
    </w:p>
    <w:p w14:paraId="73634208" w14:textId="2BC568C7" w:rsidR="0093191A" w:rsidRPr="00786E57" w:rsidRDefault="004D69CE" w:rsidP="0093191A">
      <w:pPr>
        <w:pStyle w:val="infoline"/>
        <w:shd w:val="clear" w:color="auto" w:fill="FFFFFF"/>
        <w:spacing w:before="0" w:after="0"/>
        <w:rPr>
          <w:rFonts w:asciiTheme="minorHAnsi" w:hAnsiTheme="minorHAnsi" w:cstheme="minorHAnsi"/>
          <w:sz w:val="22"/>
          <w:szCs w:val="22"/>
          <w:lang w:eastAsia="en-US"/>
        </w:rPr>
      </w:pPr>
      <w:r w:rsidRPr="00786E57">
        <w:rPr>
          <w:rFonts w:asciiTheme="minorHAnsi" w:hAnsiTheme="minorHAnsi" w:cstheme="minorHAnsi"/>
          <w:sz w:val="22"/>
          <w:szCs w:val="22"/>
          <w:lang w:eastAsia="en-US"/>
        </w:rPr>
        <w:t>A siker kulcsa az ú</w:t>
      </w:r>
      <w:r w:rsidR="009D6D5B" w:rsidRPr="00786E57">
        <w:rPr>
          <w:rFonts w:asciiTheme="minorHAnsi" w:hAnsiTheme="minorHAnsi" w:cstheme="minorHAnsi"/>
          <w:sz w:val="22"/>
          <w:szCs w:val="22"/>
          <w:lang w:eastAsia="en-US"/>
        </w:rPr>
        <w:t>jító</w:t>
      </w:r>
      <w:r w:rsidR="0093191A" w:rsidRPr="00786E57">
        <w:rPr>
          <w:rFonts w:asciiTheme="minorHAnsi" w:hAnsiTheme="minorHAnsi" w:cstheme="minorHAnsi"/>
          <w:sz w:val="22"/>
          <w:szCs w:val="22"/>
          <w:lang w:eastAsia="en-US"/>
        </w:rPr>
        <w:t xml:space="preserve"> szellem</w:t>
      </w:r>
      <w:r w:rsidRPr="00786E57">
        <w:rPr>
          <w:rFonts w:asciiTheme="minorHAnsi" w:hAnsiTheme="minorHAnsi" w:cstheme="minorHAnsi"/>
          <w:sz w:val="22"/>
          <w:szCs w:val="22"/>
          <w:lang w:eastAsia="en-US"/>
        </w:rPr>
        <w:t>iség</w:t>
      </w:r>
      <w:r w:rsidR="0093191A" w:rsidRPr="00786E57">
        <w:rPr>
          <w:rFonts w:asciiTheme="minorHAnsi" w:hAnsiTheme="minorHAnsi" w:cstheme="minorHAnsi"/>
          <w:sz w:val="22"/>
          <w:szCs w:val="22"/>
          <w:lang w:eastAsia="en-US"/>
        </w:rPr>
        <w:t xml:space="preserve"> és </w:t>
      </w:r>
      <w:r w:rsidR="00C33526" w:rsidRPr="00786E57">
        <w:rPr>
          <w:rFonts w:asciiTheme="minorHAnsi" w:hAnsiTheme="minorHAnsi" w:cstheme="minorHAnsi"/>
          <w:sz w:val="22"/>
          <w:szCs w:val="22"/>
          <w:lang w:eastAsia="en-US"/>
        </w:rPr>
        <w:t xml:space="preserve">az </w:t>
      </w:r>
      <w:r w:rsidR="0093191A" w:rsidRPr="00786E57">
        <w:rPr>
          <w:rFonts w:asciiTheme="minorHAnsi" w:hAnsiTheme="minorHAnsi" w:cstheme="minorHAnsi"/>
          <w:sz w:val="22"/>
          <w:szCs w:val="22"/>
          <w:lang w:eastAsia="en-US"/>
        </w:rPr>
        <w:t xml:space="preserve">innovációs erő </w:t>
      </w:r>
    </w:p>
    <w:p w14:paraId="41E92923" w14:textId="77777777" w:rsidR="0093191A" w:rsidRPr="004F7D76" w:rsidRDefault="0093191A" w:rsidP="0093191A">
      <w:pPr>
        <w:rPr>
          <w:rFonts w:asciiTheme="minorHAnsi" w:hAnsiTheme="minorHAnsi" w:cstheme="minorHAnsi"/>
          <w:b/>
          <w:sz w:val="32"/>
          <w:szCs w:val="32"/>
          <w:lang w:val="hu-HU"/>
        </w:rPr>
      </w:pPr>
      <w:r w:rsidRPr="004F7D76">
        <w:rPr>
          <w:rFonts w:asciiTheme="minorHAnsi" w:hAnsiTheme="minorHAnsi" w:cstheme="minorHAnsi"/>
          <w:b/>
          <w:sz w:val="32"/>
          <w:szCs w:val="32"/>
          <w:lang w:val="hu-HU"/>
        </w:rPr>
        <w:t>A Henkel az Adhesive Technologies 100 éves fennállását ünnepli</w:t>
      </w:r>
    </w:p>
    <w:p w14:paraId="1AFEE999" w14:textId="77777777" w:rsidR="00CB4D08" w:rsidRPr="00786E57" w:rsidRDefault="00CB4D08" w:rsidP="0093191A">
      <w:pPr>
        <w:rPr>
          <w:rFonts w:asciiTheme="minorHAnsi" w:hAnsiTheme="minorHAnsi" w:cstheme="minorHAnsi"/>
          <w:b/>
          <w:sz w:val="28"/>
          <w:szCs w:val="28"/>
          <w:lang w:val="hu-HU"/>
        </w:rPr>
      </w:pPr>
    </w:p>
    <w:p w14:paraId="28DC03D9" w14:textId="5648E887" w:rsidR="0093191A" w:rsidRDefault="0093191A" w:rsidP="00E838A0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b/>
          <w:bCs/>
          <w:sz w:val="22"/>
          <w:lang w:eastAsia="en-US"/>
        </w:rPr>
      </w:pP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Pontosan 100 évvel ezelőtt </w:t>
      </w:r>
      <w:r w:rsidR="009E3A35" w:rsidRPr="00786E57">
        <w:rPr>
          <w:rFonts w:asciiTheme="minorHAnsi" w:hAnsiTheme="minorHAnsi" w:cstheme="minorBidi"/>
          <w:b/>
          <w:bCs/>
          <w:sz w:val="22"/>
          <w:lang w:eastAsia="en-US"/>
        </w:rPr>
        <w:t>kezdte e</w:t>
      </w:r>
      <w:r w:rsidR="00FF1F1C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l a 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Henkel </w:t>
      </w:r>
      <w:r w:rsidR="00FF1F1C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az első </w:t>
      </w:r>
      <w:r w:rsidR="003C1B71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ragasztóit 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>értékesíteni</w:t>
      </w:r>
      <w:r w:rsidR="003C1B71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a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szomszédos cégeknek. A saját </w:t>
      </w:r>
      <w:r w:rsidR="00D724E0" w:rsidRPr="00786E57">
        <w:rPr>
          <w:rFonts w:asciiTheme="minorHAnsi" w:hAnsiTheme="minorHAnsi" w:cstheme="minorBidi"/>
          <w:b/>
          <w:bCs/>
          <w:sz w:val="22"/>
          <w:lang w:eastAsia="en-US"/>
        </w:rPr>
        <w:t>mosószer csomagolásához fejlesztett r</w:t>
      </w:r>
      <w:r w:rsidR="00593468" w:rsidRPr="00786E57">
        <w:rPr>
          <w:rFonts w:asciiTheme="minorHAnsi" w:hAnsiTheme="minorHAnsi" w:cstheme="minorBidi"/>
          <w:b/>
          <w:bCs/>
          <w:sz w:val="22"/>
          <w:lang w:eastAsia="en-US"/>
        </w:rPr>
        <w:t>agasztó</w:t>
      </w:r>
      <w:r w:rsidR="00D724E0" w:rsidRPr="00786E57">
        <w:rPr>
          <w:rFonts w:asciiTheme="minorHAnsi" w:hAnsiTheme="minorHAnsi" w:cstheme="minorBidi"/>
          <w:b/>
          <w:bCs/>
          <w:sz w:val="22"/>
          <w:lang w:eastAsia="en-US"/>
        </w:rPr>
        <w:t>tól</w:t>
      </w:r>
      <w:r w:rsidR="00593468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</w:t>
      </w:r>
      <w:r w:rsidR="00BF7197" w:rsidRPr="00786E57">
        <w:rPr>
          <w:rFonts w:asciiTheme="minorHAnsi" w:hAnsiTheme="minorHAnsi" w:cstheme="minorBidi"/>
          <w:b/>
          <w:bCs/>
          <w:sz w:val="22"/>
          <w:lang w:eastAsia="en-US"/>
        </w:rPr>
        <w:t>a mai korszerű ragasztó megoldások</w:t>
      </w:r>
      <w:r w:rsidR="00B84322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nyújtásá</w:t>
      </w:r>
      <w:r w:rsidR="00BA5ECB" w:rsidRPr="00786E57">
        <w:rPr>
          <w:rFonts w:asciiTheme="minorHAnsi" w:hAnsiTheme="minorHAnsi" w:cstheme="minorBidi"/>
          <w:b/>
          <w:bCs/>
          <w:sz w:val="22"/>
          <w:lang w:eastAsia="en-US"/>
        </w:rPr>
        <w:t>i</w:t>
      </w:r>
      <w:r w:rsidR="00BF7197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g </w:t>
      </w:r>
      <w:r w:rsidR="009E3379" w:rsidRPr="00786E57">
        <w:rPr>
          <w:rFonts w:asciiTheme="minorHAnsi" w:hAnsiTheme="minorHAnsi" w:cstheme="minorBidi"/>
          <w:b/>
          <w:bCs/>
          <w:sz w:val="22"/>
          <w:lang w:eastAsia="en-US"/>
        </w:rPr>
        <w:t>több, mint 800 ipari szegmensben</w:t>
      </w:r>
      <w:r w:rsidR="009B5C6F" w:rsidRPr="00786E57">
        <w:rPr>
          <w:rFonts w:asciiTheme="minorHAnsi" w:hAnsiTheme="minorHAnsi" w:cstheme="minorBidi"/>
          <w:b/>
          <w:bCs/>
          <w:sz w:val="22"/>
          <w:lang w:eastAsia="en-US"/>
        </w:rPr>
        <w:t>, a</w:t>
      </w:r>
      <w:r w:rsidR="00D32B34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vállalat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világelső ragasztói, tömítőanyagai és funkcionális bevonatai</w:t>
      </w:r>
      <w:r w:rsidR="00E8430A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által</w:t>
      </w:r>
      <w:r w:rsidR="00CC7AC9"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. A vállalat ragasztói 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>számtalan fogyasztási és ipari termék</w:t>
      </w:r>
      <w:r w:rsidR="00170A19" w:rsidRPr="00786E57">
        <w:rPr>
          <w:rFonts w:asciiTheme="minorHAnsi" w:hAnsiTheme="minorHAnsi" w:cstheme="minorBidi"/>
          <w:b/>
          <w:bCs/>
          <w:sz w:val="22"/>
          <w:lang w:eastAsia="en-US"/>
        </w:rPr>
        <w:t>ek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szerves részét képezik. A Henkel Adhesive Technologies oszt</w:t>
      </w:r>
      <w:r w:rsidR="004F1F48" w:rsidRPr="00786E57">
        <w:rPr>
          <w:rFonts w:asciiTheme="minorHAnsi" w:hAnsiTheme="minorHAnsi" w:cstheme="minorBidi"/>
          <w:b/>
          <w:bCs/>
          <w:sz w:val="22"/>
          <w:lang w:eastAsia="en-US"/>
        </w:rPr>
        <w:t>ozik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ügyfelei elképzelései</w:t>
      </w:r>
      <w:r w:rsidR="00F8638F" w:rsidRPr="00786E57">
        <w:rPr>
          <w:rFonts w:asciiTheme="minorHAnsi" w:hAnsiTheme="minorHAnsi" w:cstheme="minorBidi"/>
          <w:b/>
          <w:bCs/>
          <w:sz w:val="22"/>
          <w:lang w:eastAsia="en-US"/>
        </w:rPr>
        <w:t>ben,</w:t>
      </w:r>
      <w:r w:rsidRPr="00786E57">
        <w:rPr>
          <w:rFonts w:asciiTheme="minorHAnsi" w:hAnsiTheme="minorHAnsi" w:cstheme="minorBidi"/>
          <w:b/>
          <w:bCs/>
          <w:sz w:val="22"/>
          <w:lang w:eastAsia="en-US"/>
        </w:rPr>
        <w:t xml:space="preserve"> és lehetővé teszi úttörő innovációk kifejlesztését olyan területeken, mint a fenntarthatóság, a mobilitás és a digitalizáció.</w:t>
      </w:r>
    </w:p>
    <w:p w14:paraId="1863469C" w14:textId="77777777" w:rsidR="00CB4D08" w:rsidRPr="00786E57" w:rsidRDefault="00CB4D08" w:rsidP="00E838A0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Bidi"/>
          <w:b/>
          <w:bCs/>
          <w:sz w:val="22"/>
          <w:lang w:eastAsia="en-US"/>
        </w:rPr>
      </w:pPr>
    </w:p>
    <w:p w14:paraId="1B8C7766" w14:textId="7D32C59B" w:rsidR="0093191A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„Úttörő szellem</w:t>
      </w:r>
      <w:r w:rsidR="00D30A0A" w:rsidRPr="00786E57">
        <w:rPr>
          <w:rFonts w:ascii="Segoe UI" w:hAnsi="Segoe UI" w:cs="Segoe UI"/>
          <w:sz w:val="22"/>
          <w:szCs w:val="22"/>
        </w:rPr>
        <w:t>iségü</w:t>
      </w:r>
      <w:r w:rsidRPr="00786E57">
        <w:rPr>
          <w:rFonts w:ascii="Segoe UI" w:hAnsi="Segoe UI" w:cs="Segoe UI"/>
          <w:sz w:val="22"/>
          <w:szCs w:val="22"/>
        </w:rPr>
        <w:t xml:space="preserve">nkkel és innovatív erőnkkel </w:t>
      </w:r>
      <w:r w:rsidR="00DB3C32" w:rsidRPr="00786E57">
        <w:rPr>
          <w:rFonts w:ascii="Segoe UI" w:hAnsi="Segoe UI" w:cs="Segoe UI"/>
          <w:sz w:val="22"/>
          <w:szCs w:val="22"/>
        </w:rPr>
        <w:t xml:space="preserve">az elmúlt 100 év során a világ legnagyobb ragasztó-, tömítőanyag- és funkcionális bevonatgyártójává váltunk, </w:t>
      </w:r>
      <w:r w:rsidR="00394681" w:rsidRPr="00786E57">
        <w:rPr>
          <w:rFonts w:ascii="Segoe UI" w:hAnsi="Segoe UI" w:cs="Segoe UI"/>
          <w:sz w:val="22"/>
          <w:szCs w:val="22"/>
        </w:rPr>
        <w:t>hozzáadott</w:t>
      </w:r>
      <w:r w:rsidR="005A6BC2" w:rsidRPr="00786E57">
        <w:rPr>
          <w:rFonts w:ascii="Segoe UI" w:hAnsi="Segoe UI" w:cs="Segoe UI"/>
          <w:sz w:val="22"/>
          <w:szCs w:val="22"/>
        </w:rPr>
        <w:t xml:space="preserve"> </w:t>
      </w:r>
      <w:r w:rsidR="00DB3C32" w:rsidRPr="00786E57">
        <w:rPr>
          <w:rFonts w:ascii="Segoe UI" w:hAnsi="Segoe UI" w:cs="Segoe UI"/>
          <w:sz w:val="22"/>
          <w:szCs w:val="22"/>
        </w:rPr>
        <w:t>értéket teremtve több</w:t>
      </w:r>
      <w:r w:rsidR="003C63B8" w:rsidRPr="00786E57">
        <w:rPr>
          <w:rFonts w:ascii="Segoe UI" w:hAnsi="Segoe UI" w:cs="Segoe UI"/>
          <w:sz w:val="22"/>
          <w:szCs w:val="22"/>
        </w:rPr>
        <w:t>,</w:t>
      </w:r>
      <w:r w:rsidR="00DB3C32" w:rsidRPr="00786E57">
        <w:rPr>
          <w:rFonts w:ascii="Segoe UI" w:hAnsi="Segoe UI" w:cs="Segoe UI"/>
          <w:sz w:val="22"/>
          <w:szCs w:val="22"/>
        </w:rPr>
        <w:t xml:space="preserve"> mint 100 000 ipari ügyfél, valamint fogyasztók milliói számára.</w:t>
      </w:r>
      <w:r w:rsidRPr="00786E57">
        <w:rPr>
          <w:rFonts w:ascii="Segoe UI" w:hAnsi="Segoe UI" w:cs="Segoe UI"/>
          <w:sz w:val="22"/>
          <w:szCs w:val="22"/>
        </w:rPr>
        <w:t> </w:t>
      </w:r>
      <w:r w:rsidR="00DB2A39" w:rsidRPr="00786E57">
        <w:rPr>
          <w:rFonts w:ascii="Segoe UI" w:hAnsi="Segoe UI" w:cs="Segoe UI"/>
          <w:sz w:val="22"/>
          <w:szCs w:val="22"/>
        </w:rPr>
        <w:t>A körforgásos gazdaságot lehetővé tevő és a CO2-kibocsátást csökkentő fenntartható megoldások kifejlesztésével világszerte az értékteremtés következő szintjét kívánjuk elérni iparágainkban</w:t>
      </w:r>
      <w:r w:rsidR="002E676B" w:rsidRPr="00786E57">
        <w:rPr>
          <w:rFonts w:ascii="Segoe UI" w:hAnsi="Segoe UI" w:cs="Segoe UI"/>
          <w:sz w:val="22"/>
          <w:szCs w:val="22"/>
        </w:rPr>
        <w:t>.</w:t>
      </w:r>
      <w:r w:rsidR="00B2506F" w:rsidRPr="00786E57">
        <w:rPr>
          <w:rFonts w:ascii="Segoe UI" w:hAnsi="Segoe UI" w:cs="Segoe UI"/>
          <w:sz w:val="22"/>
          <w:szCs w:val="22"/>
        </w:rPr>
        <w:t xml:space="preserve"> Mint</w:t>
      </w:r>
      <w:r w:rsidR="00AB4F42" w:rsidRPr="00786E57">
        <w:rPr>
          <w:rFonts w:ascii="Segoe UI" w:hAnsi="Segoe UI" w:cs="Segoe UI"/>
          <w:sz w:val="22"/>
          <w:szCs w:val="22"/>
        </w:rPr>
        <w:t>,</w:t>
      </w:r>
      <w:r w:rsidR="00B2506F" w:rsidRPr="00786E57">
        <w:rPr>
          <w:rFonts w:ascii="Segoe UI" w:hAnsi="Segoe UI" w:cs="Segoe UI"/>
          <w:sz w:val="22"/>
          <w:szCs w:val="22"/>
        </w:rPr>
        <w:t xml:space="preserve"> a</w:t>
      </w:r>
      <w:r w:rsidR="002E676B" w:rsidRPr="00786E57">
        <w:rPr>
          <w:rFonts w:ascii="Segoe UI" w:hAnsi="Segoe UI" w:cs="Segoe UI"/>
          <w:sz w:val="22"/>
          <w:szCs w:val="22"/>
        </w:rPr>
        <w:t>hogy a múltban</w:t>
      </w:r>
      <w:r w:rsidR="00DB2A39" w:rsidRPr="00786E57">
        <w:rPr>
          <w:rFonts w:ascii="Segoe UI" w:hAnsi="Segoe UI" w:cs="Segoe UI"/>
          <w:sz w:val="22"/>
          <w:szCs w:val="22"/>
        </w:rPr>
        <w:t>,</w:t>
      </w:r>
      <w:r w:rsidRPr="00786E57">
        <w:rPr>
          <w:rFonts w:ascii="Segoe UI" w:hAnsi="Segoe UI" w:cs="Segoe UI"/>
          <w:sz w:val="22"/>
          <w:szCs w:val="22"/>
        </w:rPr>
        <w:t xml:space="preserve"> most</w:t>
      </w:r>
      <w:r w:rsidR="00B2506F" w:rsidRPr="00786E57">
        <w:rPr>
          <w:rFonts w:ascii="Segoe UI" w:hAnsi="Segoe UI" w:cs="Segoe UI"/>
          <w:sz w:val="22"/>
          <w:szCs w:val="22"/>
        </w:rPr>
        <w:t xml:space="preserve"> is</w:t>
      </w:r>
      <w:r w:rsidR="00DB2A39" w:rsidRPr="00786E57">
        <w:rPr>
          <w:rFonts w:ascii="Segoe UI" w:hAnsi="Segoe UI" w:cs="Segoe UI"/>
          <w:sz w:val="22"/>
          <w:szCs w:val="22"/>
        </w:rPr>
        <w:t xml:space="preserve"> szorosan</w:t>
      </w:r>
      <w:r w:rsidRPr="00786E57">
        <w:rPr>
          <w:rFonts w:ascii="Segoe UI" w:hAnsi="Segoe UI" w:cs="Segoe UI"/>
          <w:sz w:val="22"/>
          <w:szCs w:val="22"/>
        </w:rPr>
        <w:t xml:space="preserve"> együttműködünk ügyfeleinkkel, hogy a kihívásokat lehetőségekké alakítsuk, </w:t>
      </w:r>
      <w:r w:rsidR="00E07072" w:rsidRPr="00786E57">
        <w:rPr>
          <w:rFonts w:ascii="Segoe UI" w:hAnsi="Segoe UI" w:cs="Segoe UI"/>
          <w:sz w:val="22"/>
          <w:szCs w:val="22"/>
        </w:rPr>
        <w:t xml:space="preserve">és </w:t>
      </w:r>
      <w:r w:rsidR="000A0956" w:rsidRPr="00786E57">
        <w:rPr>
          <w:rFonts w:ascii="Segoe UI" w:hAnsi="Segoe UI" w:cs="Segoe UI"/>
          <w:sz w:val="22"/>
          <w:szCs w:val="22"/>
        </w:rPr>
        <w:t xml:space="preserve">közösen innovatív </w:t>
      </w:r>
      <w:r w:rsidR="002D762D" w:rsidRPr="00786E57">
        <w:rPr>
          <w:rFonts w:ascii="Segoe UI" w:hAnsi="Segoe UI" w:cs="Segoe UI"/>
          <w:sz w:val="22"/>
          <w:szCs w:val="22"/>
        </w:rPr>
        <w:t xml:space="preserve">termékeket és megoldásokat </w:t>
      </w:r>
      <w:r w:rsidR="001E71B0" w:rsidRPr="00786E57">
        <w:rPr>
          <w:rFonts w:ascii="Segoe UI" w:hAnsi="Segoe UI" w:cs="Segoe UI"/>
          <w:sz w:val="22"/>
          <w:szCs w:val="22"/>
        </w:rPr>
        <w:t>fejlesszünk ki</w:t>
      </w:r>
      <w:r w:rsidRPr="00786E57">
        <w:rPr>
          <w:rFonts w:ascii="Segoe UI" w:hAnsi="Segoe UI" w:cs="Segoe UI"/>
          <w:sz w:val="22"/>
          <w:szCs w:val="22"/>
        </w:rPr>
        <w:t>”</w:t>
      </w:r>
      <w:r w:rsidR="002E676B" w:rsidRPr="00786E57">
        <w:rPr>
          <w:rFonts w:ascii="Segoe UI" w:hAnsi="Segoe UI" w:cs="Segoe UI"/>
          <w:sz w:val="22"/>
          <w:szCs w:val="22"/>
        </w:rPr>
        <w:t xml:space="preserve"> – mondta Mark Dorn, a Henkel Adhesive Technologies </w:t>
      </w:r>
      <w:r w:rsidR="001E71B0" w:rsidRPr="00786E57">
        <w:rPr>
          <w:rFonts w:ascii="Segoe UI" w:hAnsi="Segoe UI" w:cs="Segoe UI"/>
          <w:sz w:val="22"/>
          <w:szCs w:val="22"/>
        </w:rPr>
        <w:t xml:space="preserve">üzletág </w:t>
      </w:r>
      <w:r w:rsidR="002E676B" w:rsidRPr="00786E57">
        <w:rPr>
          <w:rFonts w:ascii="Segoe UI" w:hAnsi="Segoe UI" w:cs="Segoe UI"/>
          <w:sz w:val="22"/>
          <w:szCs w:val="22"/>
        </w:rPr>
        <w:t>ügyvezető alelnöke. </w:t>
      </w:r>
    </w:p>
    <w:p w14:paraId="397F8820" w14:textId="77777777" w:rsidR="00CB4D08" w:rsidRPr="00786E57" w:rsidRDefault="00CB4D08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6CD362E" w14:textId="35D39816" w:rsidR="0093191A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 xml:space="preserve">A Henkel Adhesive Technologies sikertörténete 100 évvel ezelőtt kezdődött, mert a vállalat a szükségből erényt </w:t>
      </w:r>
      <w:r w:rsidR="00E07072" w:rsidRPr="00786E57">
        <w:rPr>
          <w:rFonts w:ascii="Segoe UI" w:hAnsi="Segoe UI" w:cs="Segoe UI"/>
          <w:sz w:val="22"/>
          <w:szCs w:val="22"/>
        </w:rPr>
        <w:t>kovácsolt</w:t>
      </w:r>
      <w:r w:rsidRPr="00786E57">
        <w:rPr>
          <w:rFonts w:ascii="Segoe UI" w:hAnsi="Segoe UI" w:cs="Segoe UI"/>
          <w:sz w:val="22"/>
          <w:szCs w:val="22"/>
        </w:rPr>
        <w:t xml:space="preserve">. Az első világháború </w:t>
      </w:r>
      <w:r w:rsidR="00F50AA3" w:rsidRPr="00786E57">
        <w:rPr>
          <w:rFonts w:ascii="Segoe UI" w:hAnsi="Segoe UI" w:cs="Segoe UI"/>
          <w:sz w:val="22"/>
          <w:szCs w:val="22"/>
        </w:rPr>
        <w:t>vége</w:t>
      </w:r>
      <w:r w:rsidRPr="00786E57">
        <w:rPr>
          <w:rFonts w:ascii="Segoe UI" w:hAnsi="Segoe UI" w:cs="Segoe UI"/>
          <w:sz w:val="22"/>
          <w:szCs w:val="22"/>
        </w:rPr>
        <w:t xml:space="preserve"> után a Rajna és a Ruhr-vidék megszállása azzal fenyegetett, hogy a </w:t>
      </w:r>
      <w:r w:rsidR="00015C36" w:rsidRPr="00786E57">
        <w:rPr>
          <w:rFonts w:ascii="Segoe UI" w:hAnsi="Segoe UI" w:cs="Segoe UI"/>
          <w:sz w:val="22"/>
          <w:szCs w:val="22"/>
        </w:rPr>
        <w:t>vállalat</w:t>
      </w:r>
      <w:r w:rsidRPr="00786E57">
        <w:rPr>
          <w:rFonts w:ascii="Segoe UI" w:hAnsi="Segoe UI" w:cs="Segoe UI"/>
          <w:sz w:val="22"/>
          <w:szCs w:val="22"/>
        </w:rPr>
        <w:t xml:space="preserve"> düsseldorfi székhelyén ragasztóhiány alakul ki, amelyekre a </w:t>
      </w:r>
      <w:r w:rsidR="00015C36" w:rsidRPr="00786E57">
        <w:rPr>
          <w:rFonts w:ascii="Segoe UI" w:hAnsi="Segoe UI" w:cs="Segoe UI"/>
          <w:sz w:val="22"/>
          <w:szCs w:val="22"/>
        </w:rPr>
        <w:t xml:space="preserve">vállalat </w:t>
      </w:r>
      <w:r w:rsidR="003277CC" w:rsidRPr="00786E57">
        <w:rPr>
          <w:rFonts w:ascii="Segoe UI" w:hAnsi="Segoe UI" w:cs="Segoe UI"/>
          <w:sz w:val="22"/>
          <w:szCs w:val="22"/>
        </w:rPr>
        <w:t>saját termékeinek, például a mosószerek csomagolásának lezárásához volt szükség</w:t>
      </w:r>
      <w:r w:rsidRPr="00786E57">
        <w:rPr>
          <w:rFonts w:ascii="Segoe UI" w:hAnsi="Segoe UI" w:cs="Segoe UI"/>
          <w:sz w:val="22"/>
          <w:szCs w:val="22"/>
        </w:rPr>
        <w:t>. A Henkel ezért 1922-ben elkezdett saját használatra papír-, karton- és csomagolóragasztókat fejleszteni és gyártani. A cég saját ragasztógyárának felépítésével és beindításával 1923. június 26-án megkezdte a ragasztótermékek értékesítését a szomszédos cégeknek is. Az első termékek a Mala festőragasztó és a Tapa tapétapaszta volt</w:t>
      </w:r>
      <w:r w:rsidR="000E2C1F" w:rsidRPr="00786E57">
        <w:rPr>
          <w:rFonts w:ascii="Segoe UI" w:hAnsi="Segoe UI" w:cs="Segoe UI"/>
          <w:sz w:val="22"/>
          <w:szCs w:val="22"/>
        </w:rPr>
        <w:t>ak,</w:t>
      </w:r>
      <w:r w:rsidRPr="00786E57">
        <w:rPr>
          <w:rFonts w:ascii="Segoe UI" w:hAnsi="Segoe UI" w:cs="Segoe UI"/>
          <w:sz w:val="22"/>
          <w:szCs w:val="22"/>
        </w:rPr>
        <w:t xml:space="preserve"> mindkettő burgonya alapú.</w:t>
      </w:r>
    </w:p>
    <w:p w14:paraId="52D7682E" w14:textId="77777777" w:rsidR="00CB4D08" w:rsidRPr="00786E57" w:rsidRDefault="00CB4D08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5166473F" w14:textId="18DC98AF" w:rsidR="0093191A" w:rsidRPr="00786E57" w:rsidRDefault="0093191A" w:rsidP="001B220A">
      <w:pPr>
        <w:pStyle w:val="NormlWeb"/>
        <w:shd w:val="clear" w:color="auto" w:fill="FFFFFF"/>
        <w:spacing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786E57">
        <w:rPr>
          <w:rFonts w:ascii="Segoe UI" w:hAnsi="Segoe UI" w:cs="Segoe UI"/>
          <w:b/>
          <w:bCs/>
          <w:sz w:val="22"/>
          <w:szCs w:val="22"/>
        </w:rPr>
        <w:t xml:space="preserve">Egy évszázad tele </w:t>
      </w:r>
      <w:r w:rsidR="00C94844" w:rsidRPr="00786E57">
        <w:rPr>
          <w:rFonts w:ascii="Segoe UI" w:hAnsi="Segoe UI" w:cs="Segoe UI"/>
          <w:b/>
          <w:bCs/>
          <w:sz w:val="22"/>
          <w:szCs w:val="22"/>
        </w:rPr>
        <w:t>mérföldkövekkel</w:t>
      </w:r>
    </w:p>
    <w:p w14:paraId="74791C9F" w14:textId="4550F9B8" w:rsidR="0093191A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Az Adhesive Technologies világszerte úttörő szerepet vállalt szabadalmaztatott találmányaival, innovációs erejével és stratégiai felvásárlás</w:t>
      </w:r>
      <w:r w:rsidR="0090665C" w:rsidRPr="00786E57">
        <w:rPr>
          <w:rFonts w:ascii="Segoe UI" w:hAnsi="Segoe UI" w:cs="Segoe UI"/>
          <w:sz w:val="22"/>
          <w:szCs w:val="22"/>
        </w:rPr>
        <w:t>okkal</w:t>
      </w:r>
      <w:r w:rsidRPr="00786E57">
        <w:rPr>
          <w:rFonts w:ascii="Segoe UI" w:hAnsi="Segoe UI" w:cs="Segoe UI"/>
          <w:sz w:val="22"/>
          <w:szCs w:val="22"/>
        </w:rPr>
        <w:t xml:space="preserve">. A </w:t>
      </w:r>
      <w:r w:rsidR="009810EC" w:rsidRPr="00786E57">
        <w:rPr>
          <w:rFonts w:ascii="Segoe UI" w:hAnsi="Segoe UI" w:cs="Segoe UI"/>
          <w:sz w:val="22"/>
          <w:szCs w:val="22"/>
        </w:rPr>
        <w:t xml:space="preserve">híres </w:t>
      </w:r>
      <w:r w:rsidRPr="00786E57">
        <w:rPr>
          <w:rFonts w:ascii="Segoe UI" w:hAnsi="Segoe UI" w:cs="Segoe UI"/>
          <w:sz w:val="22"/>
          <w:szCs w:val="22"/>
        </w:rPr>
        <w:t>találmányok közé tartozik például az első Pritt ragasztó</w:t>
      </w:r>
      <w:r w:rsidR="009810EC" w:rsidRPr="00786E57">
        <w:rPr>
          <w:rFonts w:ascii="Segoe UI" w:hAnsi="Segoe UI" w:cs="Segoe UI"/>
          <w:sz w:val="22"/>
          <w:szCs w:val="22"/>
        </w:rPr>
        <w:t xml:space="preserve"> </w:t>
      </w:r>
      <w:r w:rsidR="00B67B33">
        <w:rPr>
          <w:rFonts w:ascii="Segoe UI" w:hAnsi="Segoe UI" w:cs="Segoe UI"/>
          <w:sz w:val="22"/>
          <w:szCs w:val="22"/>
        </w:rPr>
        <w:t>stift</w:t>
      </w:r>
      <w:r w:rsidRPr="00786E57">
        <w:rPr>
          <w:rFonts w:ascii="Segoe UI" w:hAnsi="Segoe UI" w:cs="Segoe UI"/>
          <w:sz w:val="22"/>
          <w:szCs w:val="22"/>
        </w:rPr>
        <w:t xml:space="preserve"> 1969-ben, am</w:t>
      </w:r>
      <w:r w:rsidR="009810EC" w:rsidRPr="00786E57">
        <w:rPr>
          <w:rFonts w:ascii="Segoe UI" w:hAnsi="Segoe UI" w:cs="Segoe UI"/>
          <w:sz w:val="22"/>
          <w:szCs w:val="22"/>
        </w:rPr>
        <w:t>it</w:t>
      </w:r>
      <w:r w:rsidRPr="00786E57">
        <w:rPr>
          <w:rFonts w:ascii="Segoe UI" w:hAnsi="Segoe UI" w:cs="Segoe UI"/>
          <w:sz w:val="22"/>
          <w:szCs w:val="22"/>
        </w:rPr>
        <w:t xml:space="preserve"> a rúzs</w:t>
      </w:r>
      <w:r w:rsidR="00DC69E2" w:rsidRPr="00786E57">
        <w:rPr>
          <w:rFonts w:ascii="Segoe UI" w:hAnsi="Segoe UI" w:cs="Segoe UI"/>
          <w:sz w:val="22"/>
          <w:szCs w:val="22"/>
        </w:rPr>
        <w:t>ok</w:t>
      </w:r>
      <w:r w:rsidRPr="00786E57">
        <w:rPr>
          <w:rFonts w:ascii="Segoe UI" w:hAnsi="Segoe UI" w:cs="Segoe UI"/>
          <w:sz w:val="22"/>
          <w:szCs w:val="22"/>
        </w:rPr>
        <w:t xml:space="preserve"> csavaró mechanizmus</w:t>
      </w:r>
      <w:r w:rsidR="00DC69E2" w:rsidRPr="00786E57">
        <w:rPr>
          <w:rFonts w:ascii="Segoe UI" w:hAnsi="Segoe UI" w:cs="Segoe UI"/>
          <w:sz w:val="22"/>
          <w:szCs w:val="22"/>
        </w:rPr>
        <w:t>a</w:t>
      </w:r>
      <w:r w:rsidRPr="00786E57">
        <w:rPr>
          <w:rFonts w:ascii="Segoe UI" w:hAnsi="Segoe UI" w:cs="Segoe UI"/>
          <w:sz w:val="22"/>
          <w:szCs w:val="22"/>
        </w:rPr>
        <w:t xml:space="preserve"> ihletet, és több mint 50 éven át forradalmasította a papírgyártást. 2001-ben </w:t>
      </w:r>
      <w:r w:rsidR="00972BCF" w:rsidRPr="00786E57">
        <w:rPr>
          <w:rFonts w:ascii="Segoe UI" w:hAnsi="Segoe UI" w:cs="Segoe UI"/>
          <w:sz w:val="22"/>
          <w:szCs w:val="22"/>
        </w:rPr>
        <w:t xml:space="preserve">a </w:t>
      </w:r>
      <w:r w:rsidRPr="00786E57">
        <w:rPr>
          <w:rFonts w:ascii="Segoe UI" w:hAnsi="Segoe UI" w:cs="Segoe UI"/>
          <w:sz w:val="22"/>
          <w:szCs w:val="22"/>
        </w:rPr>
        <w:t>Pritt</w:t>
      </w:r>
      <w:r w:rsidR="00FD6FFD" w:rsidRPr="00786E57">
        <w:rPr>
          <w:rFonts w:ascii="Segoe UI" w:hAnsi="Segoe UI" w:cs="Segoe UI"/>
          <w:sz w:val="22"/>
          <w:szCs w:val="22"/>
        </w:rPr>
        <w:t xml:space="preserve"> megkapta az</w:t>
      </w:r>
      <w:r w:rsidRPr="00786E57">
        <w:rPr>
          <w:rFonts w:ascii="Segoe UI" w:hAnsi="Segoe UI" w:cs="Segoe UI"/>
          <w:sz w:val="22"/>
          <w:szCs w:val="22"/>
        </w:rPr>
        <w:t xml:space="preserve"> „</w:t>
      </w:r>
      <w:r w:rsidR="00C826F0" w:rsidRPr="00786E57">
        <w:rPr>
          <w:rFonts w:ascii="Segoe UI" w:hAnsi="Segoe UI" w:cs="Segoe UI"/>
          <w:sz w:val="22"/>
          <w:szCs w:val="22"/>
        </w:rPr>
        <w:t>Ű</w:t>
      </w:r>
      <w:r w:rsidRPr="00786E57">
        <w:rPr>
          <w:rFonts w:ascii="Segoe UI" w:hAnsi="Segoe UI" w:cs="Segoe UI"/>
          <w:sz w:val="22"/>
          <w:szCs w:val="22"/>
        </w:rPr>
        <w:t>r</w:t>
      </w:r>
      <w:r w:rsidR="00352418" w:rsidRPr="00786E57">
        <w:rPr>
          <w:rFonts w:ascii="Segoe UI" w:hAnsi="Segoe UI" w:cs="Segoe UI"/>
          <w:sz w:val="22"/>
          <w:szCs w:val="22"/>
        </w:rPr>
        <w:t>biztos</w:t>
      </w:r>
      <w:r w:rsidRPr="00786E57">
        <w:rPr>
          <w:rFonts w:ascii="Segoe UI" w:hAnsi="Segoe UI" w:cs="Segoe UI"/>
          <w:sz w:val="22"/>
          <w:szCs w:val="22"/>
        </w:rPr>
        <w:t>” minőségi pecsétet</w:t>
      </w:r>
      <w:r w:rsidR="00FD6FFD" w:rsidRPr="00786E57">
        <w:rPr>
          <w:rFonts w:ascii="Segoe UI" w:hAnsi="Segoe UI" w:cs="Segoe UI"/>
          <w:sz w:val="22"/>
          <w:szCs w:val="22"/>
        </w:rPr>
        <w:t xml:space="preserve">, </w:t>
      </w:r>
      <w:r w:rsidR="00C826F0" w:rsidRPr="00786E57">
        <w:rPr>
          <w:rFonts w:ascii="Segoe UI" w:hAnsi="Segoe UI" w:cs="Segoe UI"/>
          <w:sz w:val="22"/>
          <w:szCs w:val="22"/>
        </w:rPr>
        <w:t>é</w:t>
      </w:r>
      <w:r w:rsidRPr="00786E57">
        <w:rPr>
          <w:rFonts w:ascii="Segoe UI" w:hAnsi="Segoe UI" w:cs="Segoe UI"/>
          <w:sz w:val="22"/>
          <w:szCs w:val="22"/>
        </w:rPr>
        <w:t>s a Nemzetközi Űrállomásra küldték.</w:t>
      </w:r>
    </w:p>
    <w:p w14:paraId="0999E5EB" w14:textId="77777777" w:rsidR="00CB4D08" w:rsidRPr="00786E57" w:rsidRDefault="00CB4D08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54BED9B" w14:textId="057E6AA6" w:rsidR="0093191A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Az ipari szektorban a Henkel ragaszt</w:t>
      </w:r>
      <w:r w:rsidR="004778CD" w:rsidRPr="00786E57">
        <w:rPr>
          <w:rFonts w:ascii="Segoe UI" w:hAnsi="Segoe UI" w:cs="Segoe UI"/>
          <w:sz w:val="22"/>
          <w:szCs w:val="22"/>
        </w:rPr>
        <w:t xml:space="preserve">ási </w:t>
      </w:r>
      <w:r w:rsidRPr="00786E57">
        <w:rPr>
          <w:rFonts w:ascii="Segoe UI" w:hAnsi="Segoe UI" w:cs="Segoe UI"/>
          <w:sz w:val="22"/>
          <w:szCs w:val="22"/>
        </w:rPr>
        <w:t xml:space="preserve">megoldásai </w:t>
      </w:r>
      <w:r w:rsidR="00E175B3" w:rsidRPr="00786E57">
        <w:rPr>
          <w:rFonts w:ascii="Segoe UI" w:hAnsi="Segoe UI" w:cs="Segoe UI"/>
          <w:sz w:val="22"/>
          <w:szCs w:val="22"/>
        </w:rPr>
        <w:t xml:space="preserve">számos területen, például </w:t>
      </w:r>
      <w:r w:rsidR="00A81E34" w:rsidRPr="00786E57">
        <w:rPr>
          <w:rFonts w:ascii="Segoe UI" w:hAnsi="Segoe UI" w:cs="Segoe UI"/>
          <w:sz w:val="22"/>
          <w:szCs w:val="22"/>
        </w:rPr>
        <w:t xml:space="preserve">az autóiparban, az elektronikában, a csomagolásban </w:t>
      </w:r>
      <w:r w:rsidRPr="00786E57">
        <w:rPr>
          <w:rFonts w:ascii="Segoe UI" w:hAnsi="Segoe UI" w:cs="Segoe UI"/>
          <w:sz w:val="22"/>
          <w:szCs w:val="22"/>
        </w:rPr>
        <w:t>átalakították a gyártási folyamatokat és a termékterve</w:t>
      </w:r>
      <w:r w:rsidR="00D40745" w:rsidRPr="00786E57">
        <w:rPr>
          <w:rFonts w:ascii="Segoe UI" w:hAnsi="Segoe UI" w:cs="Segoe UI"/>
          <w:sz w:val="22"/>
          <w:szCs w:val="22"/>
        </w:rPr>
        <w:t>zést</w:t>
      </w:r>
      <w:r w:rsidR="00A81E34" w:rsidRPr="00786E57">
        <w:rPr>
          <w:rFonts w:ascii="Segoe UI" w:hAnsi="Segoe UI" w:cs="Segoe UI"/>
          <w:sz w:val="22"/>
          <w:szCs w:val="22"/>
        </w:rPr>
        <w:t>.</w:t>
      </w:r>
      <w:r w:rsidRPr="00786E57">
        <w:rPr>
          <w:rFonts w:ascii="Segoe UI" w:hAnsi="Segoe UI" w:cs="Segoe UI"/>
          <w:sz w:val="22"/>
          <w:szCs w:val="22"/>
        </w:rPr>
        <w:t xml:space="preserve"> A technológiák testre szabott funkciókat </w:t>
      </w:r>
      <w:r w:rsidR="00DD77D0" w:rsidRPr="00786E57">
        <w:rPr>
          <w:rFonts w:ascii="Segoe UI" w:hAnsi="Segoe UI" w:cs="Segoe UI"/>
          <w:sz w:val="22"/>
          <w:szCs w:val="22"/>
        </w:rPr>
        <w:t xml:space="preserve">kínálnak, </w:t>
      </w:r>
      <w:r w:rsidR="0046164A" w:rsidRPr="00786E57">
        <w:rPr>
          <w:rFonts w:ascii="Segoe UI" w:hAnsi="Segoe UI" w:cs="Segoe UI"/>
          <w:sz w:val="22"/>
          <w:szCs w:val="22"/>
        </w:rPr>
        <w:t>mint például az</w:t>
      </w:r>
      <w:r w:rsidRPr="00786E57">
        <w:rPr>
          <w:rFonts w:ascii="Segoe UI" w:hAnsi="Segoe UI" w:cs="Segoe UI"/>
          <w:sz w:val="22"/>
          <w:szCs w:val="22"/>
        </w:rPr>
        <w:t xml:space="preserve"> erős kötést, tömítést, bevonatot, hő- és elektromos vezetőképességet, újrahasznosíthatóságot és még sok mást. A Loctite Corporation 1997-es felvásárlásával az Adhesive Technologies </w:t>
      </w:r>
      <w:r w:rsidR="00727573" w:rsidRPr="00786E57">
        <w:rPr>
          <w:rFonts w:ascii="Segoe UI" w:hAnsi="Segoe UI" w:cs="Segoe UI"/>
          <w:sz w:val="22"/>
          <w:szCs w:val="22"/>
        </w:rPr>
        <w:t>új szintre emelte üzleti tevékenységét az új képességek sikeres integrálásával.</w:t>
      </w:r>
      <w:r w:rsidRPr="00786E57">
        <w:rPr>
          <w:rFonts w:ascii="Segoe UI" w:hAnsi="Segoe UI" w:cs="Segoe UI"/>
          <w:sz w:val="22"/>
          <w:szCs w:val="22"/>
        </w:rPr>
        <w:t> Ma a Loctite a világ legnagyobb ragasztómárkája.</w:t>
      </w:r>
    </w:p>
    <w:p w14:paraId="0541B829" w14:textId="77777777" w:rsidR="006F7C6A" w:rsidRPr="00786E57" w:rsidRDefault="006F7C6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2CE7383D" w14:textId="0D64CC98" w:rsidR="0093191A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A</w:t>
      </w:r>
      <w:r w:rsidR="00942B40" w:rsidRPr="00786E57">
        <w:rPr>
          <w:rFonts w:ascii="Segoe UI" w:hAnsi="Segoe UI" w:cs="Segoe UI"/>
          <w:sz w:val="22"/>
          <w:szCs w:val="22"/>
        </w:rPr>
        <w:t>z</w:t>
      </w:r>
      <w:r w:rsidRPr="00786E57">
        <w:rPr>
          <w:rFonts w:ascii="Segoe UI" w:hAnsi="Segoe UI" w:cs="Segoe UI"/>
          <w:sz w:val="22"/>
          <w:szCs w:val="22"/>
        </w:rPr>
        <w:t xml:space="preserve"> elmúlt 100 év során </w:t>
      </w:r>
      <w:r w:rsidR="00942B40" w:rsidRPr="00786E57">
        <w:rPr>
          <w:rFonts w:ascii="Segoe UI" w:hAnsi="Segoe UI" w:cs="Segoe UI"/>
          <w:sz w:val="22"/>
          <w:szCs w:val="22"/>
        </w:rPr>
        <w:t xml:space="preserve">a Henkel </w:t>
      </w:r>
      <w:r w:rsidRPr="00786E57">
        <w:rPr>
          <w:rFonts w:ascii="Segoe UI" w:hAnsi="Segoe UI" w:cs="Segoe UI"/>
          <w:sz w:val="22"/>
          <w:szCs w:val="22"/>
        </w:rPr>
        <w:t>számos módon bizonyította megoldásainak sokrétű teljesítményét. 1987-ben például a Ceresit termékeket használták a Kínai Nagy Fal felújítás</w:t>
      </w:r>
      <w:r w:rsidR="00455857" w:rsidRPr="00786E57">
        <w:rPr>
          <w:rFonts w:ascii="Segoe UI" w:hAnsi="Segoe UI" w:cs="Segoe UI"/>
          <w:sz w:val="22"/>
          <w:szCs w:val="22"/>
        </w:rPr>
        <w:t>ánál</w:t>
      </w:r>
      <w:r w:rsidR="00067038" w:rsidRPr="00786E57">
        <w:rPr>
          <w:rFonts w:ascii="Segoe UI" w:hAnsi="Segoe UI" w:cs="Segoe UI"/>
          <w:sz w:val="22"/>
          <w:szCs w:val="22"/>
        </w:rPr>
        <w:t>,</w:t>
      </w:r>
      <w:r w:rsidRPr="00786E57">
        <w:rPr>
          <w:rFonts w:ascii="Segoe UI" w:hAnsi="Segoe UI" w:cs="Segoe UI"/>
          <w:sz w:val="22"/>
          <w:szCs w:val="22"/>
        </w:rPr>
        <w:t xml:space="preserve"> 2015-ben pedig a Henkel </w:t>
      </w:r>
      <w:r w:rsidR="00FC3172" w:rsidRPr="00786E57">
        <w:rPr>
          <w:rFonts w:ascii="Segoe UI" w:hAnsi="Segoe UI" w:cs="Segoe UI"/>
          <w:sz w:val="22"/>
          <w:szCs w:val="22"/>
        </w:rPr>
        <w:t xml:space="preserve">egy </w:t>
      </w:r>
      <w:r w:rsidRPr="00786E57">
        <w:rPr>
          <w:rFonts w:ascii="Segoe UI" w:hAnsi="Segoe UI" w:cs="Segoe UI"/>
          <w:sz w:val="22"/>
          <w:szCs w:val="22"/>
        </w:rPr>
        <w:t xml:space="preserve">személyre szabott ragasztót fejlesztett ki Tutanhamon híres halotti maszkjának letört szakállának </w:t>
      </w:r>
      <w:r w:rsidR="00FC3172" w:rsidRPr="00786E57">
        <w:rPr>
          <w:rFonts w:ascii="Segoe UI" w:hAnsi="Segoe UI" w:cs="Segoe UI"/>
          <w:sz w:val="22"/>
          <w:szCs w:val="22"/>
        </w:rPr>
        <w:t>szakszerű</w:t>
      </w:r>
      <w:r w:rsidRPr="00786E57">
        <w:rPr>
          <w:rFonts w:ascii="Segoe UI" w:hAnsi="Segoe UI" w:cs="Segoe UI"/>
          <w:sz w:val="22"/>
          <w:szCs w:val="22"/>
        </w:rPr>
        <w:t xml:space="preserve"> vissza</w:t>
      </w:r>
      <w:r w:rsidR="00FC3172" w:rsidRPr="00786E57">
        <w:rPr>
          <w:rFonts w:ascii="Segoe UI" w:hAnsi="Segoe UI" w:cs="Segoe UI"/>
          <w:sz w:val="22"/>
          <w:szCs w:val="22"/>
        </w:rPr>
        <w:t>illesztésére</w:t>
      </w:r>
      <w:r w:rsidRPr="00786E57">
        <w:rPr>
          <w:rFonts w:ascii="Segoe UI" w:hAnsi="Segoe UI" w:cs="Segoe UI"/>
          <w:sz w:val="22"/>
          <w:szCs w:val="22"/>
        </w:rPr>
        <w:t>.</w:t>
      </w:r>
    </w:p>
    <w:p w14:paraId="2CFBC116" w14:textId="77777777" w:rsidR="006F7C6A" w:rsidRPr="00786E57" w:rsidRDefault="006F7C6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3D654956" w14:textId="658880CA" w:rsidR="0093191A" w:rsidRPr="00786E57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„Nagyon büszkék vagyunk a Henkel Adhesive Technologies 100 éves sikertörténetére. </w:t>
      </w:r>
      <w:r w:rsidR="00DD03F8" w:rsidRPr="00786E57">
        <w:rPr>
          <w:rFonts w:ascii="Segoe UI" w:hAnsi="Segoe UI" w:cs="Segoe UI"/>
          <w:sz w:val="22"/>
          <w:szCs w:val="22"/>
        </w:rPr>
        <w:t>Vissza</w:t>
      </w:r>
      <w:r w:rsidR="000B2D16" w:rsidRPr="00786E57">
        <w:rPr>
          <w:rFonts w:ascii="Segoe UI" w:hAnsi="Segoe UI" w:cs="Segoe UI"/>
          <w:sz w:val="22"/>
          <w:szCs w:val="22"/>
        </w:rPr>
        <w:t xml:space="preserve">tekintve az </w:t>
      </w:r>
      <w:r w:rsidRPr="00786E57">
        <w:rPr>
          <w:rFonts w:ascii="Segoe UI" w:hAnsi="Segoe UI" w:cs="Segoe UI"/>
          <w:sz w:val="22"/>
          <w:szCs w:val="22"/>
        </w:rPr>
        <w:t xml:space="preserve">elmúlt 100 évre lenyűgözően mutatja technológiai és piaci szakértelmünk folyamatos fejlődését. Az innováció </w:t>
      </w:r>
      <w:r w:rsidR="00446B30" w:rsidRPr="00786E57">
        <w:rPr>
          <w:rFonts w:ascii="Segoe UI" w:hAnsi="Segoe UI" w:cs="Segoe UI"/>
          <w:sz w:val="22"/>
          <w:szCs w:val="22"/>
        </w:rPr>
        <w:t xml:space="preserve">és </w:t>
      </w:r>
      <w:r w:rsidR="009F7D58" w:rsidRPr="00786E57">
        <w:rPr>
          <w:rFonts w:ascii="Segoe UI" w:hAnsi="Segoe UI" w:cs="Segoe UI"/>
          <w:sz w:val="22"/>
          <w:szCs w:val="22"/>
        </w:rPr>
        <w:t xml:space="preserve">a figyelemre méltó eredményekkel </w:t>
      </w:r>
      <w:r w:rsidRPr="00786E57">
        <w:rPr>
          <w:rFonts w:ascii="Segoe UI" w:hAnsi="Segoe UI" w:cs="Segoe UI"/>
          <w:sz w:val="22"/>
          <w:szCs w:val="22"/>
        </w:rPr>
        <w:t>erős múltjá</w:t>
      </w:r>
      <w:r w:rsidR="00446B30" w:rsidRPr="00786E57">
        <w:rPr>
          <w:rFonts w:ascii="Segoe UI" w:hAnsi="Segoe UI" w:cs="Segoe UI"/>
          <w:sz w:val="22"/>
          <w:szCs w:val="22"/>
        </w:rPr>
        <w:t>ra alapozva</w:t>
      </w:r>
      <w:r w:rsidR="004325C6" w:rsidRPr="00786E57">
        <w:rPr>
          <w:rFonts w:ascii="Segoe UI" w:hAnsi="Segoe UI" w:cs="Segoe UI"/>
          <w:sz w:val="22"/>
          <w:szCs w:val="22"/>
        </w:rPr>
        <w:t xml:space="preserve"> szeretnénk</w:t>
      </w:r>
      <w:r w:rsidRPr="00786E57">
        <w:rPr>
          <w:rFonts w:ascii="Segoe UI" w:hAnsi="Segoe UI" w:cs="Segoe UI"/>
          <w:sz w:val="22"/>
          <w:szCs w:val="22"/>
        </w:rPr>
        <w:t xml:space="preserve"> egy fényes jövő elé néz</w:t>
      </w:r>
      <w:r w:rsidR="00134917" w:rsidRPr="00786E57">
        <w:rPr>
          <w:rFonts w:ascii="Segoe UI" w:hAnsi="Segoe UI" w:cs="Segoe UI"/>
          <w:sz w:val="22"/>
          <w:szCs w:val="22"/>
        </w:rPr>
        <w:t>ni</w:t>
      </w:r>
      <w:r w:rsidRPr="00786E57">
        <w:rPr>
          <w:rFonts w:ascii="Segoe UI" w:hAnsi="Segoe UI" w:cs="Segoe UI"/>
          <w:sz w:val="22"/>
          <w:szCs w:val="22"/>
        </w:rPr>
        <w:t xml:space="preserve">, ahol az Adhesive Technologies továbbra is történelmet ír, és megalkotja a holnap megoldásait” – </w:t>
      </w:r>
      <w:r w:rsidR="002F4C47" w:rsidRPr="00786E57">
        <w:rPr>
          <w:rFonts w:ascii="Segoe UI" w:hAnsi="Segoe UI" w:cs="Segoe UI"/>
          <w:sz w:val="22"/>
          <w:szCs w:val="22"/>
        </w:rPr>
        <w:t>tette hozzá</w:t>
      </w:r>
      <w:r w:rsidRPr="00786E57">
        <w:rPr>
          <w:rFonts w:ascii="Segoe UI" w:hAnsi="Segoe UI" w:cs="Segoe UI"/>
          <w:sz w:val="22"/>
          <w:szCs w:val="22"/>
        </w:rPr>
        <w:t xml:space="preserve"> Mark Dorn.</w:t>
      </w:r>
    </w:p>
    <w:p w14:paraId="0266422F" w14:textId="77777777" w:rsidR="001B220A" w:rsidRDefault="001B220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1BB4586" w14:textId="096BAA05" w:rsidR="0093191A" w:rsidRPr="00786E57" w:rsidRDefault="0093191A" w:rsidP="00CB4D08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 xml:space="preserve">Tekintse meg a Henkel Adhesive Technologies 100 évének </w:t>
      </w:r>
      <w:r w:rsidR="00842357" w:rsidRPr="00786E57">
        <w:rPr>
          <w:rFonts w:ascii="Segoe UI" w:hAnsi="Segoe UI" w:cs="Segoe UI"/>
          <w:sz w:val="22"/>
          <w:szCs w:val="22"/>
        </w:rPr>
        <w:t>kiemelkedő pillanatait és mérföldköveit bemutató</w:t>
      </w:r>
      <w:r w:rsidRPr="00786E57">
        <w:rPr>
          <w:rFonts w:ascii="Segoe UI" w:hAnsi="Segoe UI" w:cs="Segoe UI"/>
          <w:sz w:val="22"/>
          <w:szCs w:val="22"/>
        </w:rPr>
        <w:t> </w:t>
      </w:r>
      <w:hyperlink r:id="rId12" w:tgtFrame="_blank" w:history="1">
        <w:r w:rsidRPr="005E53D4">
          <w:rPr>
            <w:rStyle w:val="Hiperhivatkozs"/>
            <w:rFonts w:cs="Segoe UI"/>
            <w:b/>
            <w:bCs/>
            <w:color w:val="E1000F"/>
            <w:sz w:val="22"/>
            <w:szCs w:val="22"/>
            <w:bdr w:val="none" w:sz="0" w:space="0" w:color="auto" w:frame="1"/>
          </w:rPr>
          <w:t>videót.</w:t>
        </w:r>
      </w:hyperlink>
    </w:p>
    <w:p w14:paraId="3B9D9392" w14:textId="75ABA2F9" w:rsidR="0093191A" w:rsidRPr="00786E57" w:rsidRDefault="0093191A" w:rsidP="001B220A">
      <w:pPr>
        <w:pStyle w:val="NormlWeb"/>
        <w:shd w:val="clear" w:color="auto" w:fill="FFFFFF"/>
        <w:spacing w:after="0" w:afterAutospacing="0"/>
        <w:jc w:val="both"/>
        <w:rPr>
          <w:rFonts w:ascii="Segoe UI" w:hAnsi="Segoe UI" w:cs="Segoe UI"/>
          <w:b/>
          <w:bCs/>
        </w:rPr>
      </w:pPr>
      <w:r w:rsidRPr="00786E57">
        <w:rPr>
          <w:rFonts w:ascii="Segoe UI" w:hAnsi="Segoe UI" w:cs="Segoe UI"/>
          <w:b/>
          <w:bCs/>
        </w:rPr>
        <w:t xml:space="preserve">Világszerte vezető </w:t>
      </w:r>
      <w:r w:rsidR="005C2470" w:rsidRPr="00786E57">
        <w:rPr>
          <w:rFonts w:ascii="Segoe UI" w:hAnsi="Segoe UI" w:cs="Segoe UI"/>
          <w:b/>
          <w:bCs/>
        </w:rPr>
        <w:t xml:space="preserve">rendkívül </w:t>
      </w:r>
      <w:r w:rsidR="00785BBB" w:rsidRPr="00786E57">
        <w:rPr>
          <w:rFonts w:ascii="Segoe UI" w:hAnsi="Segoe UI" w:cs="Segoe UI"/>
          <w:b/>
          <w:bCs/>
        </w:rPr>
        <w:t xml:space="preserve">hatékony </w:t>
      </w:r>
      <w:r w:rsidRPr="00786E57">
        <w:rPr>
          <w:rFonts w:ascii="Segoe UI" w:hAnsi="Segoe UI" w:cs="Segoe UI"/>
          <w:b/>
          <w:bCs/>
        </w:rPr>
        <w:t>és fenntartható megoldásokkal</w:t>
      </w:r>
    </w:p>
    <w:p w14:paraId="68F6F755" w14:textId="3DE6F3D8" w:rsidR="0093191A" w:rsidRDefault="0093191A" w:rsidP="00042EF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>Az Adhesive Technologies innovációs tevékenységének középpontjában ma a fenntartható megoldások fejlesztése áll ügyfelei számára. </w:t>
      </w:r>
      <w:r w:rsidR="009B6D16" w:rsidRPr="00786E57">
        <w:rPr>
          <w:rFonts w:ascii="Segoe UI" w:hAnsi="Segoe UI" w:cs="Segoe UI"/>
          <w:sz w:val="22"/>
          <w:szCs w:val="22"/>
        </w:rPr>
        <w:t>Az üzletág következetesen olyan termékeken dolgozik, amelyek a teljes életciklus során a gyártás és a használat során az erőforrás-hatékonyságot teszik lehetővé, és amelyek természetes formulákon vagy újrahasznosított anyagokon alapulnak.</w:t>
      </w:r>
      <w:r w:rsidRPr="00786E57">
        <w:rPr>
          <w:rFonts w:ascii="Segoe UI" w:hAnsi="Segoe UI" w:cs="Segoe UI"/>
          <w:sz w:val="22"/>
          <w:szCs w:val="22"/>
        </w:rPr>
        <w:t> Emellett a Henkel egyre bővülő portfóliót kínál például a csomagolás</w:t>
      </w:r>
      <w:r w:rsidR="00535007" w:rsidRPr="00786E57">
        <w:rPr>
          <w:rFonts w:ascii="Segoe UI" w:hAnsi="Segoe UI" w:cs="Segoe UI"/>
          <w:sz w:val="22"/>
          <w:szCs w:val="22"/>
        </w:rPr>
        <w:t>ok</w:t>
      </w:r>
      <w:r w:rsidRPr="00786E57">
        <w:rPr>
          <w:rFonts w:ascii="Segoe UI" w:hAnsi="Segoe UI" w:cs="Segoe UI"/>
          <w:sz w:val="22"/>
          <w:szCs w:val="22"/>
        </w:rPr>
        <w:t xml:space="preserve"> vagy a fogyasztási cikkek újrahasznosíthatósága és a mindennapi termékek javíthatósága </w:t>
      </w:r>
      <w:r w:rsidR="00A45671" w:rsidRPr="00786E57">
        <w:rPr>
          <w:rFonts w:ascii="Segoe UI" w:hAnsi="Segoe UI" w:cs="Segoe UI"/>
          <w:sz w:val="22"/>
          <w:szCs w:val="22"/>
        </w:rPr>
        <w:t>érdekében</w:t>
      </w:r>
      <w:r w:rsidRPr="00786E57">
        <w:rPr>
          <w:rFonts w:ascii="Segoe UI" w:hAnsi="Segoe UI" w:cs="Segoe UI"/>
          <w:sz w:val="22"/>
          <w:szCs w:val="22"/>
        </w:rPr>
        <w:t>.</w:t>
      </w:r>
    </w:p>
    <w:p w14:paraId="4F70F2EE" w14:textId="77777777" w:rsidR="001B220A" w:rsidRPr="00786E57" w:rsidRDefault="001B220A" w:rsidP="00042EF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</w:p>
    <w:p w14:paraId="657B5756" w14:textId="4298127E" w:rsidR="0093191A" w:rsidRPr="00786E57" w:rsidRDefault="0093191A" w:rsidP="00042EF7">
      <w:pPr>
        <w:pStyle w:val="Norml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</w:rPr>
      </w:pPr>
      <w:r w:rsidRPr="00786E57">
        <w:rPr>
          <w:rFonts w:ascii="Segoe UI" w:hAnsi="Segoe UI" w:cs="Segoe UI"/>
          <w:sz w:val="22"/>
          <w:szCs w:val="22"/>
        </w:rPr>
        <w:t xml:space="preserve">Innovációs képességeinek magasabb szintre emelése érdekében az Adhesive Technologies 2022-ben megnyitotta </w:t>
      </w:r>
      <w:r w:rsidR="00685AF8" w:rsidRPr="00786E57">
        <w:rPr>
          <w:rFonts w:ascii="Segoe UI" w:hAnsi="Segoe UI" w:cs="Segoe UI"/>
          <w:sz w:val="22"/>
          <w:szCs w:val="22"/>
        </w:rPr>
        <w:t>d</w:t>
      </w:r>
      <w:r w:rsidRPr="00786E57">
        <w:rPr>
          <w:rFonts w:ascii="Segoe UI" w:hAnsi="Segoe UI" w:cs="Segoe UI"/>
          <w:sz w:val="22"/>
          <w:szCs w:val="22"/>
        </w:rPr>
        <w:t>üsseldorfi</w:t>
      </w:r>
      <w:r w:rsidR="00453F26" w:rsidRPr="00786E57">
        <w:rPr>
          <w:rFonts w:ascii="Segoe UI" w:hAnsi="Segoe UI" w:cs="Segoe UI"/>
          <w:sz w:val="22"/>
          <w:szCs w:val="22"/>
        </w:rPr>
        <w:t xml:space="preserve"> székhelyén az</w:t>
      </w:r>
      <w:r w:rsidRPr="00786E57">
        <w:rPr>
          <w:rFonts w:ascii="Segoe UI" w:hAnsi="Segoe UI" w:cs="Segoe UI"/>
          <w:sz w:val="22"/>
          <w:szCs w:val="22"/>
        </w:rPr>
        <w:t xml:space="preserve"> Inspirációs Központját. </w:t>
      </w:r>
      <w:r w:rsidR="00C7165F" w:rsidRPr="00786E57">
        <w:rPr>
          <w:rFonts w:ascii="Segoe UI" w:hAnsi="Segoe UI" w:cs="Segoe UI"/>
          <w:sz w:val="22"/>
          <w:szCs w:val="22"/>
        </w:rPr>
        <w:t>A több, mint 30 laboratóriummal rendelkező modern innovációs központban több, mint 650 Henkel-szakértő dolgozik a ragasztók, tömítőanyagok és funkcionális bevonatok területén a rendkívül hatékony és fenntartható megoldásokon.</w:t>
      </w:r>
      <w:r w:rsidRPr="00786E57">
        <w:rPr>
          <w:rFonts w:ascii="Segoe UI" w:hAnsi="Segoe UI" w:cs="Segoe UI"/>
          <w:sz w:val="22"/>
          <w:szCs w:val="22"/>
        </w:rPr>
        <w:t xml:space="preserve"> A korszerű épület ugyanakkor globális ügyfélközpontként is szolgál, ahol az Adhesive Technologies bemutatja teljes technológiai portfólióját, és </w:t>
      </w:r>
      <w:r w:rsidR="005A7FCC" w:rsidRPr="00786E57">
        <w:rPr>
          <w:rFonts w:ascii="Segoe UI" w:hAnsi="Segoe UI" w:cs="Segoe UI"/>
          <w:sz w:val="22"/>
          <w:szCs w:val="22"/>
        </w:rPr>
        <w:t>intenzívebbé teszi</w:t>
      </w:r>
      <w:r w:rsidR="00EA0AD5" w:rsidRPr="00786E57">
        <w:rPr>
          <w:rFonts w:ascii="Segoe UI" w:hAnsi="Segoe UI" w:cs="Segoe UI"/>
          <w:sz w:val="22"/>
          <w:szCs w:val="22"/>
        </w:rPr>
        <w:t xml:space="preserve"> </w:t>
      </w:r>
      <w:r w:rsidRPr="00786E57">
        <w:rPr>
          <w:rFonts w:ascii="Segoe UI" w:hAnsi="Segoe UI" w:cs="Segoe UI"/>
          <w:sz w:val="22"/>
          <w:szCs w:val="22"/>
        </w:rPr>
        <w:t xml:space="preserve">az együttműködést </w:t>
      </w:r>
      <w:r w:rsidR="00EA0AD5" w:rsidRPr="00786E57">
        <w:rPr>
          <w:rFonts w:ascii="Segoe UI" w:hAnsi="Segoe UI" w:cs="Segoe UI"/>
          <w:sz w:val="22"/>
          <w:szCs w:val="22"/>
        </w:rPr>
        <w:t xml:space="preserve">a </w:t>
      </w:r>
      <w:r w:rsidRPr="00786E57">
        <w:rPr>
          <w:rFonts w:ascii="Segoe UI" w:hAnsi="Segoe UI" w:cs="Segoe UI"/>
          <w:sz w:val="22"/>
          <w:szCs w:val="22"/>
        </w:rPr>
        <w:t>több</w:t>
      </w:r>
      <w:r w:rsidR="00EA0AD5" w:rsidRPr="00786E57">
        <w:rPr>
          <w:rFonts w:ascii="Segoe UI" w:hAnsi="Segoe UI" w:cs="Segoe UI"/>
          <w:sz w:val="22"/>
          <w:szCs w:val="22"/>
        </w:rPr>
        <w:t>,</w:t>
      </w:r>
      <w:r w:rsidRPr="00786E57">
        <w:rPr>
          <w:rFonts w:ascii="Segoe UI" w:hAnsi="Segoe UI" w:cs="Segoe UI"/>
          <w:sz w:val="22"/>
          <w:szCs w:val="22"/>
        </w:rPr>
        <w:t xml:space="preserve"> mint 800 iparági szegmensből </w:t>
      </w:r>
      <w:r w:rsidR="00EA0AD5" w:rsidRPr="00786E57">
        <w:rPr>
          <w:rFonts w:ascii="Segoe UI" w:hAnsi="Segoe UI" w:cs="Segoe UI"/>
          <w:sz w:val="22"/>
          <w:szCs w:val="22"/>
        </w:rPr>
        <w:t>érkező</w:t>
      </w:r>
      <w:r w:rsidRPr="00786E57">
        <w:rPr>
          <w:rFonts w:ascii="Segoe UI" w:hAnsi="Segoe UI" w:cs="Segoe UI"/>
          <w:sz w:val="22"/>
          <w:szCs w:val="22"/>
        </w:rPr>
        <w:t xml:space="preserve"> ügyfeleivel. </w:t>
      </w:r>
      <w:r w:rsidR="00BF7055" w:rsidRPr="00786E57">
        <w:rPr>
          <w:rFonts w:ascii="Segoe UI" w:hAnsi="Segoe UI" w:cs="Segoe UI"/>
          <w:sz w:val="22"/>
          <w:szCs w:val="22"/>
        </w:rPr>
        <w:t>Az üzletág 2023-ban fokozatosan egy újabb globális innovációs központot nyit Sanghajban.</w:t>
      </w:r>
    </w:p>
    <w:p w14:paraId="3BE0DE3E" w14:textId="3FCA39B9" w:rsidR="00466CE1" w:rsidRPr="00A6707D" w:rsidRDefault="00D705B9" w:rsidP="00995DD3">
      <w:pPr>
        <w:pStyle w:val="NormlWeb"/>
        <w:shd w:val="clear" w:color="auto" w:fill="FFFFFF"/>
        <w:spacing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A6707D">
        <w:rPr>
          <w:rFonts w:ascii="Segoe UI" w:hAnsi="Segoe UI" w:cs="Segoe UI"/>
          <w:b/>
          <w:bCs/>
          <w:sz w:val="22"/>
          <w:szCs w:val="22"/>
        </w:rPr>
        <w:t xml:space="preserve">Magyarországon is készülnek </w:t>
      </w:r>
      <w:r w:rsidR="00466CE1" w:rsidRPr="00A6707D">
        <w:rPr>
          <w:rFonts w:ascii="Segoe UI" w:hAnsi="Segoe UI" w:cs="Segoe UI"/>
          <w:b/>
          <w:bCs/>
          <w:sz w:val="22"/>
          <w:szCs w:val="22"/>
        </w:rPr>
        <w:t xml:space="preserve">ragasztók </w:t>
      </w:r>
    </w:p>
    <w:p w14:paraId="4507C592" w14:textId="328659C8" w:rsidR="00F75D16" w:rsidRDefault="00C43567" w:rsidP="00042EF7">
      <w:pPr>
        <w:rPr>
          <w:rFonts w:cs="Segoe UI"/>
          <w:szCs w:val="22"/>
          <w:lang w:val="hu-HU" w:eastAsia="hu-HU"/>
        </w:rPr>
      </w:pPr>
      <w:r w:rsidRPr="00786E57">
        <w:rPr>
          <w:rFonts w:cs="Segoe UI"/>
          <w:szCs w:val="22"/>
          <w:lang w:val="hu-HU" w:eastAsia="hu-HU"/>
        </w:rPr>
        <w:t xml:space="preserve">A tavaly 10 éves fennállását </w:t>
      </w:r>
      <w:r w:rsidR="00E73173" w:rsidRPr="00786E57">
        <w:rPr>
          <w:rFonts w:cs="Segoe UI"/>
          <w:szCs w:val="22"/>
          <w:lang w:val="hu-HU" w:eastAsia="hu-HU"/>
        </w:rPr>
        <w:t>ünneplő Környei</w:t>
      </w:r>
      <w:r w:rsidR="00B618A7">
        <w:rPr>
          <w:rFonts w:cs="Segoe UI"/>
          <w:szCs w:val="22"/>
          <w:lang w:val="hu-HU" w:eastAsia="hu-HU"/>
        </w:rPr>
        <w:t xml:space="preserve"> A</w:t>
      </w:r>
      <w:r w:rsidR="00FB69B9">
        <w:rPr>
          <w:rFonts w:cs="Segoe UI"/>
          <w:szCs w:val="22"/>
          <w:lang w:val="hu-HU" w:eastAsia="hu-HU"/>
        </w:rPr>
        <w:t xml:space="preserve">dhesive Technologies </w:t>
      </w:r>
      <w:r w:rsidR="00E73173" w:rsidRPr="00786E57">
        <w:rPr>
          <w:rFonts w:cs="Segoe UI"/>
          <w:szCs w:val="22"/>
          <w:lang w:val="hu-HU" w:eastAsia="hu-HU"/>
        </w:rPr>
        <w:t>gyár</w:t>
      </w:r>
      <w:r w:rsidR="00D97746" w:rsidRPr="00D97746">
        <w:rPr>
          <w:rFonts w:cs="Segoe UI"/>
          <w:szCs w:val="22"/>
          <w:lang w:val="hu-HU" w:eastAsia="hu-HU"/>
        </w:rPr>
        <w:t xml:space="preserve"> </w:t>
      </w:r>
      <w:r w:rsidR="00D97746" w:rsidRPr="00F75D16">
        <w:rPr>
          <w:rFonts w:cs="Segoe UI"/>
          <w:szCs w:val="22"/>
          <w:lang w:val="hu-HU" w:eastAsia="hu-HU"/>
        </w:rPr>
        <w:t>hangsúlyos szereplő</w:t>
      </w:r>
      <w:r w:rsidR="00BD2750">
        <w:rPr>
          <w:rFonts w:cs="Segoe UI"/>
          <w:szCs w:val="22"/>
          <w:lang w:val="hu-HU" w:eastAsia="hu-HU"/>
        </w:rPr>
        <w:t xml:space="preserve">je </w:t>
      </w:r>
      <w:r w:rsidR="00D97746" w:rsidRPr="00F75D16">
        <w:rPr>
          <w:rFonts w:cs="Segoe UI"/>
          <w:szCs w:val="22"/>
          <w:lang w:val="hu-HU" w:eastAsia="hu-HU"/>
        </w:rPr>
        <w:t>a hazai és a régiós ragasztószerpiac ellátásá</w:t>
      </w:r>
      <w:r w:rsidR="009E167F">
        <w:rPr>
          <w:rFonts w:cs="Segoe UI"/>
          <w:szCs w:val="22"/>
          <w:lang w:val="hu-HU" w:eastAsia="hu-HU"/>
        </w:rPr>
        <w:t>nak</w:t>
      </w:r>
      <w:r w:rsidR="00D97746" w:rsidRPr="00F75D16">
        <w:rPr>
          <w:rFonts w:cs="Segoe UI"/>
          <w:szCs w:val="22"/>
          <w:lang w:val="hu-HU" w:eastAsia="hu-HU"/>
        </w:rPr>
        <w:t>.</w:t>
      </w:r>
      <w:r w:rsidR="00D97746">
        <w:rPr>
          <w:rFonts w:cs="Segoe UI"/>
          <w:szCs w:val="22"/>
          <w:lang w:val="hu-HU" w:eastAsia="hu-HU"/>
        </w:rPr>
        <w:t xml:space="preserve"> Jelenleg </w:t>
      </w:r>
      <w:r w:rsidR="00250E48" w:rsidRPr="00786E57">
        <w:rPr>
          <w:rFonts w:cs="Segoe UI"/>
          <w:szCs w:val="22"/>
          <w:lang w:val="hu-HU" w:eastAsia="hu-HU"/>
        </w:rPr>
        <w:t>négy különböző részleg</w:t>
      </w:r>
      <w:r w:rsidR="008B030C" w:rsidRPr="00786E57">
        <w:rPr>
          <w:rFonts w:cs="Segoe UI"/>
          <w:szCs w:val="22"/>
          <w:lang w:val="hu-HU" w:eastAsia="hu-HU"/>
        </w:rPr>
        <w:t xml:space="preserve">en folyik </w:t>
      </w:r>
      <w:r w:rsidR="00250E48" w:rsidRPr="00786E57">
        <w:rPr>
          <w:rFonts w:cs="Segoe UI"/>
          <w:szCs w:val="22"/>
          <w:lang w:val="hu-HU" w:eastAsia="hu-HU"/>
        </w:rPr>
        <w:t>multitechnológiás ragasztók gyártása</w:t>
      </w:r>
      <w:r w:rsidR="00642371" w:rsidRPr="00786E57">
        <w:rPr>
          <w:rFonts w:cs="Segoe UI"/>
          <w:szCs w:val="22"/>
          <w:lang w:val="hu-HU" w:eastAsia="hu-HU"/>
        </w:rPr>
        <w:t xml:space="preserve"> több</w:t>
      </w:r>
      <w:r w:rsidR="00165322">
        <w:rPr>
          <w:rFonts w:cs="Segoe UI"/>
          <w:szCs w:val="22"/>
          <w:lang w:val="hu-HU" w:eastAsia="hu-HU"/>
        </w:rPr>
        <w:t>,</w:t>
      </w:r>
      <w:r w:rsidR="00642371" w:rsidRPr="00786E57">
        <w:rPr>
          <w:rFonts w:cs="Segoe UI"/>
          <w:szCs w:val="22"/>
          <w:lang w:val="hu-HU" w:eastAsia="hu-HU"/>
        </w:rPr>
        <w:t xml:space="preserve"> mint </w:t>
      </w:r>
      <w:r w:rsidR="00250E48" w:rsidRPr="00786E57">
        <w:rPr>
          <w:rFonts w:cs="Segoe UI"/>
          <w:szCs w:val="22"/>
          <w:lang w:val="hu-HU" w:eastAsia="hu-HU"/>
        </w:rPr>
        <w:t>4</w:t>
      </w:r>
      <w:r w:rsidR="00642371" w:rsidRPr="00786E57">
        <w:rPr>
          <w:rFonts w:cs="Segoe UI"/>
          <w:szCs w:val="22"/>
          <w:lang w:val="hu-HU" w:eastAsia="hu-HU"/>
        </w:rPr>
        <w:t>5</w:t>
      </w:r>
      <w:r w:rsidR="00250E48" w:rsidRPr="00786E57">
        <w:rPr>
          <w:rFonts w:cs="Segoe UI"/>
          <w:szCs w:val="22"/>
          <w:lang w:val="hu-HU" w:eastAsia="hu-HU"/>
        </w:rPr>
        <w:t xml:space="preserve"> ország lakossági, szakipari és ipari piacai számára. </w:t>
      </w:r>
    </w:p>
    <w:p w14:paraId="383528E1" w14:textId="77777777" w:rsidR="00BD6469" w:rsidRDefault="00BD6469" w:rsidP="00250E48">
      <w:pPr>
        <w:spacing w:line="240" w:lineRule="auto"/>
        <w:rPr>
          <w:rFonts w:cs="Segoe UI"/>
          <w:szCs w:val="22"/>
          <w:lang w:val="hu-HU" w:eastAsia="hu-HU"/>
        </w:rPr>
      </w:pPr>
    </w:p>
    <w:p w14:paraId="361802CC" w14:textId="261BC5D5" w:rsidR="00250E48" w:rsidRPr="00250E48" w:rsidRDefault="00250E48" w:rsidP="00042EF7">
      <w:pPr>
        <w:rPr>
          <w:rFonts w:asciiTheme="minorHAnsi" w:hAnsiTheme="minorHAnsi" w:cstheme="minorHAnsi"/>
          <w:szCs w:val="22"/>
          <w:lang w:val="hu-HU"/>
        </w:rPr>
      </w:pPr>
      <w:r w:rsidRPr="00786E57">
        <w:rPr>
          <w:rFonts w:cs="Segoe UI"/>
          <w:szCs w:val="22"/>
          <w:lang w:val="hu-HU" w:eastAsia="hu-HU"/>
        </w:rPr>
        <w:t xml:space="preserve">A vizes bázisú területen diszperziós, szintetikus termékek készülnek, valamint padló- és faipari ragasztók Aquence, Ceresit, Pattex márkanevek alatt. </w:t>
      </w:r>
      <w:r w:rsidR="00B618A7">
        <w:rPr>
          <w:rFonts w:cs="Segoe UI"/>
          <w:szCs w:val="22"/>
          <w:lang w:val="hu-HU" w:eastAsia="hu-HU"/>
        </w:rPr>
        <w:t xml:space="preserve"> </w:t>
      </w:r>
      <w:r w:rsidRPr="00250E48">
        <w:rPr>
          <w:rFonts w:asciiTheme="minorHAnsi" w:hAnsiTheme="minorHAnsi" w:cstheme="minorHAnsi"/>
          <w:szCs w:val="22"/>
          <w:lang w:val="hu-HU"/>
        </w:rPr>
        <w:t>A</w:t>
      </w:r>
      <w:r w:rsidR="00E1227D">
        <w:rPr>
          <w:rFonts w:asciiTheme="minorHAnsi" w:hAnsiTheme="minorHAnsi" w:cstheme="minorHAnsi"/>
          <w:szCs w:val="22"/>
          <w:lang w:val="hu-HU"/>
        </w:rPr>
        <w:t xml:space="preserve">z </w:t>
      </w:r>
      <w:r w:rsidRPr="00250E48">
        <w:rPr>
          <w:rFonts w:asciiTheme="minorHAnsi" w:hAnsiTheme="minorHAnsi" w:cstheme="minorHAnsi"/>
          <w:szCs w:val="22"/>
          <w:lang w:val="hu-HU"/>
        </w:rPr>
        <w:t>egyedülálló Hot Melt (ömledék</w:t>
      </w:r>
      <w:r w:rsidR="00C61844">
        <w:rPr>
          <w:rFonts w:asciiTheme="minorHAnsi" w:hAnsiTheme="minorHAnsi" w:cstheme="minorHAnsi"/>
          <w:szCs w:val="22"/>
          <w:lang w:val="hu-HU"/>
        </w:rPr>
        <w:t>-</w:t>
      </w:r>
      <w:r w:rsidRPr="00250E48">
        <w:rPr>
          <w:rFonts w:asciiTheme="minorHAnsi" w:hAnsiTheme="minorHAnsi" w:cstheme="minorHAnsi"/>
          <w:szCs w:val="22"/>
          <w:lang w:val="hu-HU"/>
        </w:rPr>
        <w:t>ragasztó) technológiára</w:t>
      </w:r>
      <w:r w:rsidR="003F3A79">
        <w:rPr>
          <w:rFonts w:asciiTheme="minorHAnsi" w:hAnsiTheme="minorHAnsi" w:cstheme="minorHAnsi"/>
          <w:szCs w:val="22"/>
          <w:lang w:val="hu-HU"/>
        </w:rPr>
        <w:t xml:space="preserve"> </w:t>
      </w:r>
      <w:r w:rsidRPr="00250E48">
        <w:rPr>
          <w:rFonts w:asciiTheme="minorHAnsi" w:hAnsiTheme="minorHAnsi" w:cstheme="minorHAnsi"/>
          <w:szCs w:val="22"/>
          <w:lang w:val="hu-HU"/>
        </w:rPr>
        <w:t xml:space="preserve">kialakított gyártósoroknál </w:t>
      </w:r>
      <w:r w:rsidR="00855D62">
        <w:rPr>
          <w:rFonts w:asciiTheme="minorHAnsi" w:hAnsiTheme="minorHAnsi" w:cstheme="minorHAnsi"/>
          <w:szCs w:val="22"/>
          <w:lang w:val="hu-HU"/>
        </w:rPr>
        <w:t>kiemelt</w:t>
      </w:r>
      <w:r w:rsidR="006B5E8F" w:rsidRPr="00250E48">
        <w:rPr>
          <w:rFonts w:asciiTheme="minorHAnsi" w:hAnsiTheme="minorHAnsi" w:cstheme="minorHAnsi"/>
          <w:szCs w:val="22"/>
          <w:lang w:val="hu-HU"/>
        </w:rPr>
        <w:t xml:space="preserve"> figyelmet kapnak </w:t>
      </w:r>
      <w:r w:rsidRPr="00250E48">
        <w:rPr>
          <w:rFonts w:asciiTheme="minorHAnsi" w:hAnsiTheme="minorHAnsi" w:cstheme="minorHAnsi"/>
          <w:szCs w:val="22"/>
          <w:lang w:val="hu-HU"/>
        </w:rPr>
        <w:t xml:space="preserve">a higiéniai szempontok, </w:t>
      </w:r>
      <w:r w:rsidR="00D252ED">
        <w:rPr>
          <w:rFonts w:asciiTheme="minorHAnsi" w:hAnsiTheme="minorHAnsi" w:cstheme="minorHAnsi"/>
          <w:szCs w:val="22"/>
          <w:lang w:val="hu-HU"/>
        </w:rPr>
        <w:t>mert</w:t>
      </w:r>
      <w:r w:rsidRPr="00250E48">
        <w:rPr>
          <w:rFonts w:asciiTheme="minorHAnsi" w:hAnsiTheme="minorHAnsi" w:cstheme="minorHAnsi"/>
          <w:szCs w:val="22"/>
          <w:lang w:val="hu-HU"/>
        </w:rPr>
        <w:t xml:space="preserve"> az itt előállított ragasztó</w:t>
      </w:r>
      <w:r w:rsidR="00812771">
        <w:rPr>
          <w:rFonts w:asciiTheme="minorHAnsi" w:hAnsiTheme="minorHAnsi" w:cstheme="minorHAnsi"/>
          <w:szCs w:val="22"/>
          <w:lang w:val="hu-HU"/>
        </w:rPr>
        <w:t>t</w:t>
      </w:r>
      <w:r w:rsidRPr="00250E48">
        <w:rPr>
          <w:rFonts w:asciiTheme="minorHAnsi" w:hAnsiTheme="minorHAnsi" w:cstheme="minorHAnsi"/>
          <w:szCs w:val="22"/>
          <w:lang w:val="hu-HU"/>
        </w:rPr>
        <w:t xml:space="preserve"> pelenkák, egészségügyi, kórházi termékek összeállításához alkalmazzák, valamint az élelmiszeripar egyes folyamataiban válnak az adott termék </w:t>
      </w:r>
      <w:r w:rsidR="00622ED5">
        <w:rPr>
          <w:rFonts w:asciiTheme="minorHAnsi" w:hAnsiTheme="minorHAnsi" w:cstheme="minorHAnsi"/>
          <w:szCs w:val="22"/>
          <w:lang w:val="hu-HU"/>
        </w:rPr>
        <w:t>csomagol</w:t>
      </w:r>
      <w:r w:rsidR="000114AF">
        <w:rPr>
          <w:rFonts w:asciiTheme="minorHAnsi" w:hAnsiTheme="minorHAnsi" w:cstheme="minorHAnsi"/>
          <w:szCs w:val="22"/>
          <w:lang w:val="hu-HU"/>
        </w:rPr>
        <w:t>ásán</w:t>
      </w:r>
      <w:r w:rsidR="002F4C1E">
        <w:rPr>
          <w:rFonts w:asciiTheme="minorHAnsi" w:hAnsiTheme="minorHAnsi" w:cstheme="minorHAnsi"/>
          <w:szCs w:val="22"/>
          <w:lang w:val="hu-HU"/>
        </w:rPr>
        <w:t>ak</w:t>
      </w:r>
      <w:r w:rsidR="00622ED5">
        <w:rPr>
          <w:rFonts w:asciiTheme="minorHAnsi" w:hAnsiTheme="minorHAnsi" w:cstheme="minorHAnsi"/>
          <w:szCs w:val="22"/>
          <w:lang w:val="hu-HU"/>
        </w:rPr>
        <w:t xml:space="preserve"> </w:t>
      </w:r>
      <w:r w:rsidRPr="00250E48">
        <w:rPr>
          <w:rFonts w:asciiTheme="minorHAnsi" w:hAnsiTheme="minorHAnsi" w:cstheme="minorHAnsi"/>
          <w:szCs w:val="22"/>
          <w:lang w:val="hu-HU"/>
        </w:rPr>
        <w:t xml:space="preserve">részévé. </w:t>
      </w:r>
    </w:p>
    <w:p w14:paraId="523023ED" w14:textId="77777777" w:rsidR="00250E48" w:rsidRPr="00250E48" w:rsidRDefault="00250E48" w:rsidP="00042EF7">
      <w:pPr>
        <w:rPr>
          <w:rFonts w:asciiTheme="minorHAnsi" w:hAnsiTheme="minorHAnsi" w:cstheme="minorHAnsi"/>
          <w:szCs w:val="22"/>
          <w:lang w:val="hu-HU"/>
        </w:rPr>
      </w:pPr>
    </w:p>
    <w:p w14:paraId="79537770" w14:textId="732A977D" w:rsidR="00D705B9" w:rsidRPr="00250E48" w:rsidRDefault="00B618A7" w:rsidP="00042EF7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 xml:space="preserve">Az ipari parkban lévő </w:t>
      </w:r>
      <w:r w:rsidR="00E4310F">
        <w:rPr>
          <w:rFonts w:asciiTheme="minorHAnsi" w:hAnsiTheme="minorHAnsi" w:cstheme="minorHAnsi"/>
          <w:szCs w:val="22"/>
          <w:lang w:val="hu-HU"/>
        </w:rPr>
        <w:t xml:space="preserve">gyáregységben </w:t>
      </w:r>
      <w:r w:rsidR="00250E48" w:rsidRPr="00250E48">
        <w:rPr>
          <w:rFonts w:asciiTheme="minorHAnsi" w:hAnsiTheme="minorHAnsi" w:cstheme="minorHAnsi"/>
          <w:szCs w:val="22"/>
          <w:lang w:val="hu-HU"/>
        </w:rPr>
        <w:t>elektronikai ragasztók</w:t>
      </w:r>
      <w:r w:rsidR="00E4310F">
        <w:rPr>
          <w:rFonts w:asciiTheme="minorHAnsi" w:hAnsiTheme="minorHAnsi" w:cstheme="minorHAnsi"/>
          <w:szCs w:val="22"/>
          <w:lang w:val="hu-HU"/>
        </w:rPr>
        <w:t>at</w:t>
      </w:r>
      <w:r w:rsidR="0080110B">
        <w:rPr>
          <w:rFonts w:asciiTheme="minorHAnsi" w:hAnsiTheme="minorHAnsi" w:cstheme="minorHAnsi"/>
          <w:szCs w:val="22"/>
          <w:lang w:val="hu-HU"/>
        </w:rPr>
        <w:t>,</w:t>
      </w:r>
      <w:r w:rsidR="00E4310F">
        <w:rPr>
          <w:rFonts w:asciiTheme="minorHAnsi" w:hAnsiTheme="minorHAnsi" w:cstheme="minorHAnsi"/>
          <w:szCs w:val="22"/>
          <w:lang w:val="hu-HU"/>
        </w:rPr>
        <w:t xml:space="preserve"> </w:t>
      </w:r>
      <w:r w:rsidR="00250E48" w:rsidRPr="00250E48">
        <w:rPr>
          <w:rFonts w:asciiTheme="minorHAnsi" w:hAnsiTheme="minorHAnsi" w:cstheme="minorHAnsi"/>
          <w:szCs w:val="22"/>
          <w:lang w:val="hu-HU"/>
        </w:rPr>
        <w:t>forrasztópasztát és annak két alapanyagát – fémpor, gyanta – gyártják, melyeket az autó- és elektronikai iparban hasznosítanak. A gyári termelés az olyan dinamikusan fejlődő iparágakhoz, mint az elektronikai ipar és autóipar, átlagosan évi több száz tonna innovatív ipari ragasztótermékkel járul hozzá.</w:t>
      </w:r>
      <w:r w:rsidR="003D13A8">
        <w:rPr>
          <w:rFonts w:asciiTheme="minorHAnsi" w:hAnsiTheme="minorHAnsi" w:cstheme="minorHAnsi"/>
          <w:szCs w:val="22"/>
          <w:lang w:val="hu-HU"/>
        </w:rPr>
        <w:t xml:space="preserve"> </w:t>
      </w:r>
      <w:r w:rsidR="00250E48" w:rsidRPr="00250E48">
        <w:rPr>
          <w:rFonts w:asciiTheme="minorHAnsi" w:hAnsiTheme="minorHAnsi" w:cstheme="minorHAnsi"/>
          <w:szCs w:val="22"/>
          <w:lang w:val="hu-HU"/>
        </w:rPr>
        <w:t>Az üzem legújabb gyártási részlegén hővezető szilikon paszta gyártás folyik, ami olyan réskitöltő folyékony anyag, amelyeket a hőteljesítmény javítására terveztek. Ezeknek a termékeknek a felhasználási területe elsődleges az elektronikai-, és az autóipar.</w:t>
      </w:r>
    </w:p>
    <w:p w14:paraId="1A926563" w14:textId="77777777" w:rsidR="00250E48" w:rsidRDefault="00250E48" w:rsidP="00466CE1">
      <w:pPr>
        <w:spacing w:line="360" w:lineRule="auto"/>
        <w:rPr>
          <w:rFonts w:asciiTheme="minorHAnsi" w:hAnsiTheme="minorHAnsi" w:cstheme="minorHAnsi"/>
          <w:b/>
          <w:bCs/>
          <w:szCs w:val="22"/>
          <w:lang w:val="hu-HU"/>
        </w:rPr>
      </w:pPr>
    </w:p>
    <w:p w14:paraId="3D616089" w14:textId="273DA8F4" w:rsidR="003D7528" w:rsidRPr="00FC1B34" w:rsidRDefault="0075247D" w:rsidP="003D7528">
      <w:pPr>
        <w:rPr>
          <w:rStyle w:val="AboutandContactHeadline"/>
          <w:rFonts w:asciiTheme="minorHAnsi" w:hAnsiTheme="minorHAnsi" w:cstheme="minorHAnsi"/>
          <w:lang w:val="hu-HU"/>
        </w:rPr>
      </w:pPr>
      <w:r w:rsidRPr="00FC1B34">
        <w:rPr>
          <w:rStyle w:val="AboutandContactHeadline"/>
          <w:rFonts w:asciiTheme="minorHAnsi" w:hAnsiTheme="minorHAnsi" w:cstheme="minorHAnsi"/>
          <w:lang w:val="hu-HU"/>
        </w:rPr>
        <w:t>A Henkelről</w:t>
      </w:r>
    </w:p>
    <w:p w14:paraId="75B1F1A9" w14:textId="77777777" w:rsidR="00967E67" w:rsidRPr="00967E67" w:rsidRDefault="00967E67" w:rsidP="00967E67">
      <w:pPr>
        <w:rPr>
          <w:rStyle w:val="AboutandContactBody"/>
          <w:rFonts w:asciiTheme="minorHAnsi" w:hAnsiTheme="minorHAnsi" w:cstheme="minorBidi"/>
          <w:lang w:val="hu-HU"/>
        </w:rPr>
      </w:pPr>
      <w:r w:rsidRPr="00967E67">
        <w:rPr>
          <w:rStyle w:val="AboutandContactBody"/>
          <w:rFonts w:asciiTheme="minorHAnsi" w:hAnsiTheme="minorHAnsi" w:cstheme="minorBidi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Brands üzletága révén a vállalat számos piacon és kategóriában világelső, különösen a mosó- és háztartási tisztítószerek, valamint a hajápolás terén. A cég három legerősebb márkája a Loctite, a Persil és a Schwarzkopf. A 2022-es pénzügyi évben a Henkel több, mint 22 milliárd euró árbevételt és mintegy 2,3 milliárd euró korrigált üzemi eredményt ért el. A Henkel elsőbbségi részvényeit a német DAX tőzsdeindexben jegyzik. A Henkelnél a fenntarthatóságnak nagy hagyománya van, a vállalat világos fenntarthatósági stratégiát követ </w:t>
      </w:r>
      <w:r w:rsidRPr="00967E67">
        <w:rPr>
          <w:rStyle w:val="AboutandContactBody"/>
          <w:rFonts w:asciiTheme="minorHAnsi" w:hAnsiTheme="minorHAnsi" w:cstheme="minorBidi"/>
          <w:lang w:val="hu-HU"/>
        </w:rPr>
        <w:lastRenderedPageBreak/>
        <w:t>meghatározott célokkal. A Henkelt 1876-ban alapították, és ma világszerte több, mint 50 000 munkatársa sokszínű csapatot alkot, akiket az erős vállalati kultúra, a közös értékek és a „Pioneers at heart for the good of generations“ vállalati cél köt össze. További információ: www.henkel.com; www.henkel.hu.</w:t>
      </w:r>
    </w:p>
    <w:p w14:paraId="7260CB1C" w14:textId="77777777" w:rsidR="00ED4D80" w:rsidRDefault="00ED4D80" w:rsidP="00C77D83">
      <w:pPr>
        <w:rPr>
          <w:rStyle w:val="AboutandContactBody"/>
          <w:rFonts w:asciiTheme="minorHAnsi" w:hAnsiTheme="minorHAnsi" w:cstheme="minorHAnsi"/>
          <w:lang w:val="hu-HU"/>
        </w:rPr>
      </w:pPr>
    </w:p>
    <w:p w14:paraId="74F12713" w14:textId="77777777" w:rsidR="00967E67" w:rsidRDefault="00967E67" w:rsidP="00C77D83">
      <w:pPr>
        <w:rPr>
          <w:rStyle w:val="AboutandContactBody"/>
          <w:rFonts w:asciiTheme="minorHAnsi" w:hAnsiTheme="minorHAnsi" w:cstheme="minorHAnsi"/>
          <w:b/>
          <w:bCs/>
          <w:lang w:val="hu-HU"/>
        </w:rPr>
      </w:pPr>
    </w:p>
    <w:p w14:paraId="1F41D152" w14:textId="52FDFD74" w:rsidR="00C77D83" w:rsidRPr="00FC1B34" w:rsidRDefault="00C813B8" w:rsidP="00C77D83">
      <w:pPr>
        <w:rPr>
          <w:rStyle w:val="AboutandContactBody"/>
          <w:rFonts w:asciiTheme="minorHAnsi" w:hAnsiTheme="minorHAnsi" w:cstheme="minorHAnsi"/>
          <w:lang w:val="hu-HU"/>
        </w:rPr>
      </w:pPr>
      <w:r w:rsidRPr="003D227B">
        <w:rPr>
          <w:rStyle w:val="AboutandContactBody"/>
          <w:rFonts w:asciiTheme="minorHAnsi" w:hAnsiTheme="minorHAnsi" w:cstheme="minorHAnsi"/>
          <w:b/>
          <w:bCs/>
          <w:lang w:val="hu-HU"/>
        </w:rPr>
        <w:t>Kapcsolatok</w:t>
      </w:r>
    </w:p>
    <w:p w14:paraId="7FD97CBE" w14:textId="132F8CA5" w:rsidR="00DC0961" w:rsidRPr="00FC1B34" w:rsidRDefault="00F25ED9" w:rsidP="00DC0961">
      <w:pPr>
        <w:rPr>
          <w:rStyle w:val="AboutandContactBody"/>
          <w:rFonts w:asciiTheme="minorHAnsi" w:hAnsiTheme="minorHAnsi" w:cstheme="minorHAnsi"/>
          <w:lang w:val="hu-HU"/>
        </w:rPr>
      </w:pPr>
      <w:r w:rsidRPr="00FC1B34">
        <w:rPr>
          <w:rStyle w:val="AboutandContactBody"/>
          <w:rFonts w:asciiTheme="minorHAnsi" w:hAnsiTheme="minorHAnsi" w:cstheme="minorHAnsi"/>
          <w:lang w:val="hu-HU"/>
        </w:rPr>
        <w:t>Sebastian Hinz</w:t>
      </w:r>
      <w:r w:rsidR="0041339E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</w:p>
    <w:p w14:paraId="6C72B1C4" w14:textId="4F17F1D7" w:rsidR="0041339E" w:rsidRPr="00FC1B34" w:rsidRDefault="006E01CA" w:rsidP="000B7308">
      <w:pPr>
        <w:rPr>
          <w:rStyle w:val="AboutandContactBody"/>
          <w:rFonts w:asciiTheme="minorHAnsi" w:hAnsiTheme="minorHAnsi" w:cstheme="minorHAnsi"/>
          <w:lang w:val="hu-HU"/>
        </w:rPr>
      </w:pPr>
      <w:r>
        <w:rPr>
          <w:rStyle w:val="AboutandContactBody"/>
          <w:rFonts w:asciiTheme="minorHAnsi" w:hAnsiTheme="minorHAnsi" w:cstheme="minorHAnsi"/>
          <w:lang w:val="hu-HU"/>
        </w:rPr>
        <w:t>Tel:</w:t>
      </w:r>
      <w:r w:rsidR="00941EB2">
        <w:rPr>
          <w:rStyle w:val="AboutandContactBody"/>
          <w:rFonts w:asciiTheme="minorHAnsi" w:hAnsiTheme="minorHAnsi" w:cstheme="minorHAnsi"/>
          <w:lang w:val="hu-HU"/>
        </w:rPr>
        <w:tab/>
      </w:r>
      <w:r w:rsidR="0041339E" w:rsidRPr="00FC1B34">
        <w:rPr>
          <w:rStyle w:val="AboutandContactBody"/>
          <w:rFonts w:asciiTheme="minorHAnsi" w:hAnsiTheme="minorHAnsi" w:cstheme="minorHAnsi"/>
          <w:lang w:val="hu-HU"/>
        </w:rPr>
        <w:t xml:space="preserve">+49 </w:t>
      </w:r>
      <w:r w:rsidR="00F25ED9" w:rsidRPr="00FC1B34">
        <w:rPr>
          <w:rStyle w:val="AboutandContactBody"/>
          <w:rFonts w:asciiTheme="minorHAnsi" w:hAnsiTheme="minorHAnsi" w:cstheme="minorHAnsi"/>
          <w:lang w:val="hu-HU"/>
        </w:rPr>
        <w:t>211 797 – 85 94</w:t>
      </w:r>
      <w:r w:rsidR="0041339E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</w:p>
    <w:p w14:paraId="33A2CB45" w14:textId="42988706" w:rsidR="00DC0961" w:rsidRPr="00FC1B34" w:rsidRDefault="006E01CA" w:rsidP="00DC0961">
      <w:pPr>
        <w:rPr>
          <w:rStyle w:val="AboutandContactBody"/>
          <w:rFonts w:asciiTheme="minorHAnsi" w:hAnsiTheme="minorHAnsi" w:cstheme="minorHAnsi"/>
          <w:lang w:val="hu-HU"/>
        </w:rPr>
      </w:pPr>
      <w:r w:rsidRPr="00941EB2">
        <w:rPr>
          <w:rStyle w:val="AboutandContactBody"/>
          <w:rFonts w:asciiTheme="minorHAnsi" w:hAnsiTheme="minorHAnsi" w:cstheme="minorHAnsi"/>
          <w:lang w:val="hu-HU"/>
        </w:rPr>
        <w:t>Email:</w:t>
      </w:r>
      <w:r w:rsidR="00941EB2">
        <w:rPr>
          <w:rStyle w:val="AboutandContactBody"/>
          <w:rFonts w:asciiTheme="minorHAnsi" w:hAnsiTheme="minorHAnsi" w:cstheme="minorHAnsi"/>
          <w:lang w:val="hu-HU"/>
        </w:rPr>
        <w:tab/>
      </w:r>
      <w:hyperlink r:id="rId13" w:history="1">
        <w:r w:rsidR="00941EB2" w:rsidRPr="005E4979">
          <w:rPr>
            <w:rStyle w:val="Hiperhivatkozs"/>
            <w:rFonts w:asciiTheme="minorHAnsi" w:hAnsiTheme="minorHAnsi" w:cstheme="minorHAnsi"/>
            <w:szCs w:val="24"/>
            <w:lang w:val="hu-HU"/>
          </w:rPr>
          <w:t>sebastian.hinz@henkel.com</w:t>
        </w:r>
      </w:hyperlink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</w:p>
    <w:p w14:paraId="1CAE75D3" w14:textId="2219A7D8" w:rsidR="00112A28" w:rsidRPr="00FC1B34" w:rsidRDefault="0041339E" w:rsidP="7AC50B46">
      <w:pPr>
        <w:rPr>
          <w:rStyle w:val="AboutandContactBody"/>
          <w:rFonts w:asciiTheme="minorHAnsi" w:hAnsiTheme="minorHAnsi" w:cstheme="minorBidi"/>
          <w:lang w:val="hu-HU"/>
        </w:rPr>
      </w:pPr>
      <w:r w:rsidRPr="7AC50B46">
        <w:rPr>
          <w:rStyle w:val="AboutandContactBody"/>
          <w:rFonts w:asciiTheme="minorHAnsi" w:hAnsiTheme="minorHAnsi" w:cstheme="minorBidi"/>
          <w:lang w:val="hu-HU"/>
        </w:rPr>
        <w:t>Henkel AG &amp; Co. KGaA</w:t>
      </w:r>
    </w:p>
    <w:p w14:paraId="01E25A8F" w14:textId="77777777" w:rsidR="0093191A" w:rsidRDefault="0093191A" w:rsidP="00C813B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Segoe UI"/>
          <w:b/>
          <w:bCs/>
          <w:sz w:val="18"/>
          <w:szCs w:val="18"/>
          <w:lang w:val="hu-HU"/>
        </w:rPr>
      </w:pPr>
    </w:p>
    <w:p w14:paraId="181ECD0E" w14:textId="21E8FA98" w:rsidR="00C813B8" w:rsidRPr="008C0897" w:rsidRDefault="00C813B8" w:rsidP="00C813B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Segoe UI"/>
          <w:b/>
          <w:bCs/>
          <w:sz w:val="18"/>
          <w:szCs w:val="18"/>
          <w:lang w:val="hu-HU"/>
        </w:rPr>
      </w:pPr>
      <w:r w:rsidRPr="008C0897">
        <w:rPr>
          <w:rFonts w:cs="Segoe UI"/>
          <w:b/>
          <w:bCs/>
          <w:sz w:val="18"/>
          <w:szCs w:val="18"/>
          <w:lang w:val="hu-HU"/>
        </w:rPr>
        <w:t>Henkel Magyarország Kft.</w:t>
      </w:r>
    </w:p>
    <w:p w14:paraId="70AD4DCD" w14:textId="77777777" w:rsidR="00C813B8" w:rsidRPr="008C0897" w:rsidRDefault="00C813B8" w:rsidP="00C813B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Segoe UI"/>
          <w:sz w:val="18"/>
          <w:szCs w:val="18"/>
          <w:lang w:val="hu-HU"/>
        </w:rPr>
      </w:pPr>
      <w:r w:rsidRPr="008C0897">
        <w:rPr>
          <w:rFonts w:cs="Segoe UI"/>
          <w:sz w:val="18"/>
          <w:szCs w:val="18"/>
          <w:lang w:val="hu-HU"/>
        </w:rPr>
        <w:t>Vállalati kommunikáció</w:t>
      </w:r>
    </w:p>
    <w:p w14:paraId="438EA8C2" w14:textId="7488AC59" w:rsidR="00C813B8" w:rsidRPr="008C0897" w:rsidRDefault="0093191A" w:rsidP="00C813B8">
      <w:pPr>
        <w:spacing w:line="280" w:lineRule="exact"/>
        <w:rPr>
          <w:rFonts w:cs="Segoe UI"/>
          <w:sz w:val="18"/>
          <w:szCs w:val="18"/>
          <w:lang w:val="hu-HU" w:eastAsia="de-DE"/>
        </w:rPr>
      </w:pPr>
      <w:r>
        <w:rPr>
          <w:rFonts w:cs="Segoe UI"/>
          <w:sz w:val="18"/>
          <w:szCs w:val="18"/>
          <w:lang w:val="hu-HU" w:eastAsia="de-DE"/>
        </w:rPr>
        <w:t>Lambert Petra</w:t>
      </w:r>
    </w:p>
    <w:p w14:paraId="52ECFAE9" w14:textId="1E1FEFC6" w:rsidR="00C813B8" w:rsidRPr="008C0897" w:rsidRDefault="00C813B8" w:rsidP="00C813B8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8C0897">
        <w:rPr>
          <w:rFonts w:cs="Segoe UI"/>
          <w:sz w:val="18"/>
          <w:szCs w:val="18"/>
          <w:lang w:val="hu-HU" w:eastAsia="de-DE"/>
        </w:rPr>
        <w:t>Tel</w:t>
      </w:r>
      <w:r w:rsidR="00941EB2">
        <w:rPr>
          <w:rFonts w:cs="Segoe UI"/>
          <w:sz w:val="18"/>
          <w:szCs w:val="18"/>
          <w:lang w:val="hu-HU" w:eastAsia="de-DE"/>
        </w:rPr>
        <w:t>:</w:t>
      </w:r>
      <w:r w:rsidRPr="008C0897">
        <w:rPr>
          <w:rFonts w:cs="Segoe UI"/>
          <w:sz w:val="18"/>
          <w:szCs w:val="18"/>
          <w:lang w:val="hu-HU" w:eastAsia="de-DE"/>
        </w:rPr>
        <w:tab/>
        <w:t>(1) 372-5555</w:t>
      </w:r>
    </w:p>
    <w:p w14:paraId="68628DB7" w14:textId="77777777" w:rsidR="00C813B8" w:rsidRPr="008C0897" w:rsidRDefault="00C813B8" w:rsidP="00C813B8">
      <w:pPr>
        <w:spacing w:line="280" w:lineRule="exact"/>
        <w:rPr>
          <w:rFonts w:cs="Segoe UI"/>
          <w:color w:val="000000"/>
          <w:sz w:val="18"/>
          <w:szCs w:val="18"/>
          <w:lang w:val="hu-HU" w:eastAsia="de-DE"/>
        </w:rPr>
      </w:pPr>
      <w:r w:rsidRPr="008C0897">
        <w:rPr>
          <w:rFonts w:cs="Segoe UI"/>
          <w:color w:val="000000"/>
          <w:sz w:val="18"/>
          <w:szCs w:val="18"/>
          <w:lang w:val="hu-HU" w:eastAsia="de-DE"/>
        </w:rPr>
        <w:t xml:space="preserve">Email: </w:t>
      </w:r>
      <w:r w:rsidRPr="008C0897">
        <w:rPr>
          <w:rFonts w:cs="Segoe UI"/>
          <w:color w:val="000000"/>
          <w:sz w:val="18"/>
          <w:szCs w:val="18"/>
          <w:lang w:val="hu-HU" w:eastAsia="de-DE"/>
        </w:rPr>
        <w:tab/>
      </w:r>
      <w:hyperlink r:id="rId14" w:history="1">
        <w:r w:rsidRPr="008C0897">
          <w:rPr>
            <w:rStyle w:val="Hiperhivatkozs"/>
            <w:rFonts w:cs="Segoe UI"/>
            <w:lang w:val="hu-HU" w:eastAsia="de-DE"/>
          </w:rPr>
          <w:t>vallalati.kommunikacio@henkel.com</w:t>
        </w:r>
      </w:hyperlink>
    </w:p>
    <w:p w14:paraId="215F31C8" w14:textId="14591704" w:rsidR="7AC50B46" w:rsidRDefault="7AC50B46" w:rsidP="7AC50B46">
      <w:r w:rsidRPr="7AC50B46">
        <w:rPr>
          <w:rFonts w:eastAsia="Segoe UI" w:cs="Segoe UI"/>
          <w:color w:val="9A141B" w:themeColor="accent5"/>
          <w:sz w:val="18"/>
          <w:szCs w:val="18"/>
        </w:rPr>
        <w:t xml:space="preserve"> </w:t>
      </w:r>
    </w:p>
    <w:sectPr w:rsidR="7AC50B46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F9AEC" w14:textId="77777777" w:rsidR="0037671E" w:rsidRDefault="0037671E">
      <w:r>
        <w:separator/>
      </w:r>
    </w:p>
  </w:endnote>
  <w:endnote w:type="continuationSeparator" w:id="0">
    <w:p w14:paraId="1B11DA33" w14:textId="77777777" w:rsidR="0037671E" w:rsidRDefault="0037671E">
      <w:r>
        <w:continuationSeparator/>
      </w:r>
    </w:p>
  </w:endnote>
  <w:endnote w:type="continuationNotice" w:id="1">
    <w:p w14:paraId="0D3A65BC" w14:textId="77777777" w:rsidR="0037671E" w:rsidRDefault="003767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E933B13" w:rsidR="00CF6F33" w:rsidRPr="003D227B" w:rsidRDefault="00112A28" w:rsidP="00112A28">
    <w:pPr>
      <w:pStyle w:val="llb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3D227B">
      <w:rPr>
        <w:lang w:val="de-DE"/>
      </w:rPr>
      <w:t>Henkel AG &amp; Co. KGaA</w:t>
    </w:r>
    <w:r w:rsidR="00C813B8" w:rsidRPr="003D227B">
      <w:rPr>
        <w:lang w:val="de-DE"/>
      </w:rPr>
      <w:t xml:space="preserve"> / Henkel</w:t>
    </w:r>
    <w:r w:rsidR="00C813B8" w:rsidRPr="00B80304">
      <w:rPr>
        <w:lang w:val="hu-HU"/>
      </w:rPr>
      <w:t xml:space="preserve"> Magyarország Kft.</w:t>
    </w:r>
    <w:r w:rsidR="00C813B8">
      <w:rPr>
        <w:lang w:val="hu-HU"/>
      </w:rPr>
      <w:t xml:space="preserve"> - </w:t>
    </w:r>
    <w:r w:rsidR="00C813B8" w:rsidRPr="00B80304">
      <w:rPr>
        <w:lang w:val="hu-HU"/>
      </w:rPr>
      <w:t>Vállalati kommunikáció</w:t>
    </w:r>
    <w:r w:rsidRPr="003D227B">
      <w:rPr>
        <w:lang w:val="de-DE"/>
      </w:rPr>
      <w:tab/>
    </w:r>
    <w:r w:rsidR="00C813B8">
      <w:rPr>
        <w:lang w:val="de-DE"/>
      </w:rPr>
      <w:t>Oldal</w:t>
    </w:r>
    <w:r w:rsidR="00C813B8" w:rsidRPr="003D227B">
      <w:rPr>
        <w:lang w:val="de-DE"/>
      </w:rPr>
      <w:t xml:space="preserve"> </w:t>
    </w:r>
    <w:r w:rsidRPr="00BF6E82">
      <w:fldChar w:fldCharType="begin"/>
    </w:r>
    <w:r w:rsidRPr="003D227B">
      <w:rPr>
        <w:lang w:val="de-DE"/>
      </w:rPr>
      <w:instrText xml:space="preserve"> PAGE  \* Arabic  \* MERGEFORMAT </w:instrText>
    </w:r>
    <w:r w:rsidRPr="00BF6E82">
      <w:fldChar w:fldCharType="separate"/>
    </w:r>
    <w:r w:rsidRPr="003D227B">
      <w:rPr>
        <w:lang w:val="de-DE"/>
      </w:rPr>
      <w:t>2</w:t>
    </w:r>
    <w:r w:rsidRPr="00BF6E82">
      <w:fldChar w:fldCharType="end"/>
    </w:r>
    <w:r w:rsidRPr="003D227B">
      <w:rPr>
        <w:lang w:val="de-DE"/>
      </w:rPr>
      <w:t>/</w:t>
    </w:r>
    <w:r w:rsidR="0001761C">
      <w:fldChar w:fldCharType="begin"/>
    </w:r>
    <w:r w:rsidR="0001761C" w:rsidRPr="003D227B">
      <w:rPr>
        <w:lang w:val="de-DE"/>
      </w:rPr>
      <w:instrText>NUMPAGES  \* Arabic  \* MERGEFORMAT</w:instrText>
    </w:r>
    <w:r w:rsidR="0001761C">
      <w:fldChar w:fldCharType="separate"/>
    </w:r>
    <w:r w:rsidRPr="003D227B">
      <w:rPr>
        <w:lang w:val="de-DE"/>
      </w:rPr>
      <w:t>2</w:t>
    </w:r>
    <w:r w:rsidR="000176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77777777" w:rsidR="00DB5D40" w:rsidRDefault="00DB5D40" w:rsidP="00DB5D40">
    <w:pPr>
      <w:pStyle w:val="llb"/>
      <w:jc w:val="distribute"/>
      <w:rPr>
        <w:b/>
      </w:rPr>
    </w:pPr>
    <w:r>
      <w:rPr>
        <w:b/>
        <w:lang w:eastAsia="en-GB"/>
      </w:rPr>
      <w:drawing>
        <wp:anchor distT="0" distB="0" distL="114300" distR="114300" simplePos="0" relativeHeight="251658243" behindDoc="0" locked="0" layoutInCell="1" allowOverlap="1" wp14:anchorId="05868530" wp14:editId="14B040A2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9" behindDoc="0" locked="0" layoutInCell="1" allowOverlap="1" wp14:anchorId="48AC3130" wp14:editId="10E7C9F8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7" behindDoc="0" locked="0" layoutInCell="1" allowOverlap="1" wp14:anchorId="273BE62B" wp14:editId="3FF9C681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2" behindDoc="0" locked="0" layoutInCell="1" allowOverlap="1" wp14:anchorId="6C411642" wp14:editId="17FFC230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6" behindDoc="0" locked="0" layoutInCell="1" allowOverlap="1" wp14:anchorId="49C9679B" wp14:editId="4E9879AD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8" behindDoc="0" locked="0" layoutInCell="1" allowOverlap="1" wp14:anchorId="4A80CFEB" wp14:editId="4AB53DB1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4" behindDoc="0" locked="0" layoutInCell="1" allowOverlap="1" wp14:anchorId="260C888B" wp14:editId="49DEFCC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5" behindDoc="0" locked="0" layoutInCell="1" allowOverlap="1" wp14:anchorId="0A947F05" wp14:editId="7DD987AD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</w:t>
    </w:r>
  </w:p>
  <w:p w14:paraId="577A058E" w14:textId="2CB04895" w:rsidR="00CF6F33" w:rsidRPr="00992A11" w:rsidRDefault="00C813B8" w:rsidP="00992A11">
    <w:pPr>
      <w:pStyle w:val="llb"/>
    </w:pPr>
    <w:r>
      <w:t>Oldal</w:t>
    </w:r>
    <w:r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31FEE" w14:textId="77777777" w:rsidR="0037671E" w:rsidRDefault="0037671E">
      <w:bookmarkStart w:id="0" w:name="_Hlk47541104"/>
      <w:bookmarkEnd w:id="0"/>
      <w:r>
        <w:separator/>
      </w:r>
    </w:p>
  </w:footnote>
  <w:footnote w:type="continuationSeparator" w:id="0">
    <w:p w14:paraId="0BF604E9" w14:textId="77777777" w:rsidR="0037671E" w:rsidRDefault="0037671E">
      <w:r>
        <w:continuationSeparator/>
      </w:r>
    </w:p>
  </w:footnote>
  <w:footnote w:type="continuationNotice" w:id="1">
    <w:p w14:paraId="0EA6F8A9" w14:textId="77777777" w:rsidR="0037671E" w:rsidRDefault="003767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CC8ED83" w:rsidR="00CF6F33" w:rsidRPr="009912CC" w:rsidRDefault="0059722C" w:rsidP="00EB46D9">
    <w:pPr>
      <w:pStyle w:val="lfej"/>
      <w:rPr>
        <w:lang w:val="hu-HU"/>
      </w:rPr>
    </w:pPr>
    <w:r w:rsidRPr="009912CC">
      <w:rPr>
        <w:noProof/>
        <w:lang w:val="hu-HU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2CC">
      <w:rPr>
        <w:noProof/>
        <w:lang w:val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12B5EB3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80550" w:rsidRPr="009912CC">
      <w:rPr>
        <w:lang w:val="hu-HU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591661">
    <w:abstractNumId w:val="1"/>
  </w:num>
  <w:num w:numId="2" w16cid:durableId="2102873560">
    <w:abstractNumId w:val="0"/>
  </w:num>
  <w:num w:numId="3" w16cid:durableId="120147497">
    <w:abstractNumId w:val="5"/>
  </w:num>
  <w:num w:numId="4" w16cid:durableId="12147211">
    <w:abstractNumId w:val="3"/>
  </w:num>
  <w:num w:numId="5" w16cid:durableId="209847515">
    <w:abstractNumId w:val="2"/>
  </w:num>
  <w:num w:numId="6" w16cid:durableId="11968488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374"/>
    <w:rsid w:val="00000839"/>
    <w:rsid w:val="00002AA4"/>
    <w:rsid w:val="00005267"/>
    <w:rsid w:val="00006346"/>
    <w:rsid w:val="000114AF"/>
    <w:rsid w:val="00015C36"/>
    <w:rsid w:val="0001761C"/>
    <w:rsid w:val="00020142"/>
    <w:rsid w:val="000205B1"/>
    <w:rsid w:val="00021C67"/>
    <w:rsid w:val="00027956"/>
    <w:rsid w:val="00030557"/>
    <w:rsid w:val="00030F51"/>
    <w:rsid w:val="00035A84"/>
    <w:rsid w:val="00040CC9"/>
    <w:rsid w:val="00042286"/>
    <w:rsid w:val="00042523"/>
    <w:rsid w:val="00042EF7"/>
    <w:rsid w:val="00051E86"/>
    <w:rsid w:val="000575F9"/>
    <w:rsid w:val="000618FC"/>
    <w:rsid w:val="000653ED"/>
    <w:rsid w:val="00065CE5"/>
    <w:rsid w:val="00067038"/>
    <w:rsid w:val="00067071"/>
    <w:rsid w:val="00074339"/>
    <w:rsid w:val="00077222"/>
    <w:rsid w:val="00080D10"/>
    <w:rsid w:val="00081184"/>
    <w:rsid w:val="0008357F"/>
    <w:rsid w:val="00084B53"/>
    <w:rsid w:val="000A0956"/>
    <w:rsid w:val="000A46BD"/>
    <w:rsid w:val="000A5EF4"/>
    <w:rsid w:val="000B0D8A"/>
    <w:rsid w:val="000B1463"/>
    <w:rsid w:val="000B2D16"/>
    <w:rsid w:val="000B695A"/>
    <w:rsid w:val="000B7308"/>
    <w:rsid w:val="000C210A"/>
    <w:rsid w:val="000C56DD"/>
    <w:rsid w:val="000D1672"/>
    <w:rsid w:val="000D3428"/>
    <w:rsid w:val="000E09F9"/>
    <w:rsid w:val="000E2C1F"/>
    <w:rsid w:val="000E2F62"/>
    <w:rsid w:val="000E38ED"/>
    <w:rsid w:val="000E7F24"/>
    <w:rsid w:val="000F03BE"/>
    <w:rsid w:val="000F1757"/>
    <w:rsid w:val="000F225B"/>
    <w:rsid w:val="000F5197"/>
    <w:rsid w:val="000F7FAF"/>
    <w:rsid w:val="00105975"/>
    <w:rsid w:val="00111F4D"/>
    <w:rsid w:val="001127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3C49"/>
    <w:rsid w:val="00134635"/>
    <w:rsid w:val="00134917"/>
    <w:rsid w:val="001443BD"/>
    <w:rsid w:val="00145303"/>
    <w:rsid w:val="00151F11"/>
    <w:rsid w:val="00154218"/>
    <w:rsid w:val="0015422A"/>
    <w:rsid w:val="001577E9"/>
    <w:rsid w:val="0016138C"/>
    <w:rsid w:val="001651E5"/>
    <w:rsid w:val="00165322"/>
    <w:rsid w:val="00170A19"/>
    <w:rsid w:val="001731CE"/>
    <w:rsid w:val="00174C5C"/>
    <w:rsid w:val="001871F5"/>
    <w:rsid w:val="00190B03"/>
    <w:rsid w:val="001B220A"/>
    <w:rsid w:val="001B7C20"/>
    <w:rsid w:val="001C0B32"/>
    <w:rsid w:val="001C4BE1"/>
    <w:rsid w:val="001C761F"/>
    <w:rsid w:val="001D17A4"/>
    <w:rsid w:val="001D7ADF"/>
    <w:rsid w:val="001E0F71"/>
    <w:rsid w:val="001E6D05"/>
    <w:rsid w:val="001E71B0"/>
    <w:rsid w:val="001E7C28"/>
    <w:rsid w:val="001F1BDF"/>
    <w:rsid w:val="001F4802"/>
    <w:rsid w:val="001F7110"/>
    <w:rsid w:val="001F7E96"/>
    <w:rsid w:val="00202284"/>
    <w:rsid w:val="00206C15"/>
    <w:rsid w:val="0021107E"/>
    <w:rsid w:val="00212488"/>
    <w:rsid w:val="00216021"/>
    <w:rsid w:val="00220628"/>
    <w:rsid w:val="00221DC2"/>
    <w:rsid w:val="00224468"/>
    <w:rsid w:val="002304D2"/>
    <w:rsid w:val="00233B56"/>
    <w:rsid w:val="00234ABD"/>
    <w:rsid w:val="00236E2A"/>
    <w:rsid w:val="00237F62"/>
    <w:rsid w:val="0024586A"/>
    <w:rsid w:val="00250E48"/>
    <w:rsid w:val="00256F0C"/>
    <w:rsid w:val="00262C05"/>
    <w:rsid w:val="00265673"/>
    <w:rsid w:val="002659E8"/>
    <w:rsid w:val="0027347F"/>
    <w:rsid w:val="00274B44"/>
    <w:rsid w:val="00277546"/>
    <w:rsid w:val="00281660"/>
    <w:rsid w:val="00281D14"/>
    <w:rsid w:val="00282C13"/>
    <w:rsid w:val="002A018C"/>
    <w:rsid w:val="002A0CBB"/>
    <w:rsid w:val="002A0DF7"/>
    <w:rsid w:val="002A2975"/>
    <w:rsid w:val="002A60E0"/>
    <w:rsid w:val="002A6B20"/>
    <w:rsid w:val="002C1FFA"/>
    <w:rsid w:val="002C252E"/>
    <w:rsid w:val="002C3283"/>
    <w:rsid w:val="002C59E4"/>
    <w:rsid w:val="002C61DF"/>
    <w:rsid w:val="002C6773"/>
    <w:rsid w:val="002D1F16"/>
    <w:rsid w:val="002D2A3D"/>
    <w:rsid w:val="002D3826"/>
    <w:rsid w:val="002D5ED8"/>
    <w:rsid w:val="002D762D"/>
    <w:rsid w:val="002D7867"/>
    <w:rsid w:val="002E0B17"/>
    <w:rsid w:val="002E1A77"/>
    <w:rsid w:val="002E1E75"/>
    <w:rsid w:val="002E35F0"/>
    <w:rsid w:val="002E4FFB"/>
    <w:rsid w:val="002E6233"/>
    <w:rsid w:val="002E676B"/>
    <w:rsid w:val="002E7DED"/>
    <w:rsid w:val="002F40AF"/>
    <w:rsid w:val="002F4C1E"/>
    <w:rsid w:val="002F4C47"/>
    <w:rsid w:val="002F5BE3"/>
    <w:rsid w:val="002F7E11"/>
    <w:rsid w:val="00304087"/>
    <w:rsid w:val="003047DF"/>
    <w:rsid w:val="0030581E"/>
    <w:rsid w:val="00310ACD"/>
    <w:rsid w:val="0031379F"/>
    <w:rsid w:val="003154B3"/>
    <w:rsid w:val="00320A26"/>
    <w:rsid w:val="00321344"/>
    <w:rsid w:val="00323AB5"/>
    <w:rsid w:val="00324494"/>
    <w:rsid w:val="003277CC"/>
    <w:rsid w:val="00332C9C"/>
    <w:rsid w:val="0033451C"/>
    <w:rsid w:val="00336854"/>
    <w:rsid w:val="00336C51"/>
    <w:rsid w:val="0034015C"/>
    <w:rsid w:val="00341C95"/>
    <w:rsid w:val="003442F4"/>
    <w:rsid w:val="00350BD7"/>
    <w:rsid w:val="00352418"/>
    <w:rsid w:val="00352C6F"/>
    <w:rsid w:val="00353705"/>
    <w:rsid w:val="003562E8"/>
    <w:rsid w:val="00360F03"/>
    <w:rsid w:val="0036357D"/>
    <w:rsid w:val="003649BC"/>
    <w:rsid w:val="00365240"/>
    <w:rsid w:val="00365E44"/>
    <w:rsid w:val="00367AA1"/>
    <w:rsid w:val="00372E36"/>
    <w:rsid w:val="0037671E"/>
    <w:rsid w:val="00376EE9"/>
    <w:rsid w:val="00377CBB"/>
    <w:rsid w:val="0038465C"/>
    <w:rsid w:val="0038687E"/>
    <w:rsid w:val="003877B6"/>
    <w:rsid w:val="00393887"/>
    <w:rsid w:val="00394681"/>
    <w:rsid w:val="00394C6B"/>
    <w:rsid w:val="00396F2D"/>
    <w:rsid w:val="003A4E62"/>
    <w:rsid w:val="003B1069"/>
    <w:rsid w:val="003B3344"/>
    <w:rsid w:val="003B390A"/>
    <w:rsid w:val="003C06BC"/>
    <w:rsid w:val="003C15DE"/>
    <w:rsid w:val="003C1B71"/>
    <w:rsid w:val="003C4EB2"/>
    <w:rsid w:val="003C63B8"/>
    <w:rsid w:val="003D13A8"/>
    <w:rsid w:val="003D227B"/>
    <w:rsid w:val="003D2CBB"/>
    <w:rsid w:val="003D7528"/>
    <w:rsid w:val="003E26D8"/>
    <w:rsid w:val="003F1AF3"/>
    <w:rsid w:val="003F3A79"/>
    <w:rsid w:val="003F4D8D"/>
    <w:rsid w:val="004008BD"/>
    <w:rsid w:val="00410369"/>
    <w:rsid w:val="00411EA6"/>
    <w:rsid w:val="0041339E"/>
    <w:rsid w:val="00413A02"/>
    <w:rsid w:val="00424C9F"/>
    <w:rsid w:val="004313E7"/>
    <w:rsid w:val="00432336"/>
    <w:rsid w:val="004325C6"/>
    <w:rsid w:val="00441DF6"/>
    <w:rsid w:val="00445C08"/>
    <w:rsid w:val="00446B30"/>
    <w:rsid w:val="0044763B"/>
    <w:rsid w:val="0045147A"/>
    <w:rsid w:val="0045168C"/>
    <w:rsid w:val="00453F26"/>
    <w:rsid w:val="00455857"/>
    <w:rsid w:val="00455E85"/>
    <w:rsid w:val="0045622D"/>
    <w:rsid w:val="0046164A"/>
    <w:rsid w:val="004629B3"/>
    <w:rsid w:val="0046376E"/>
    <w:rsid w:val="0046690F"/>
    <w:rsid w:val="00466CE1"/>
    <w:rsid w:val="00472FEC"/>
    <w:rsid w:val="004778CD"/>
    <w:rsid w:val="00481B0E"/>
    <w:rsid w:val="0048306A"/>
    <w:rsid w:val="004830A2"/>
    <w:rsid w:val="00484455"/>
    <w:rsid w:val="00490A03"/>
    <w:rsid w:val="00491B0D"/>
    <w:rsid w:val="00493327"/>
    <w:rsid w:val="00493C3D"/>
    <w:rsid w:val="00494DBE"/>
    <w:rsid w:val="00495CE6"/>
    <w:rsid w:val="004A323C"/>
    <w:rsid w:val="004A4DCB"/>
    <w:rsid w:val="004B54E8"/>
    <w:rsid w:val="004B62EB"/>
    <w:rsid w:val="004C4FEB"/>
    <w:rsid w:val="004C568E"/>
    <w:rsid w:val="004C6B79"/>
    <w:rsid w:val="004C6EB0"/>
    <w:rsid w:val="004C7A36"/>
    <w:rsid w:val="004D059B"/>
    <w:rsid w:val="004D4CB6"/>
    <w:rsid w:val="004D69CE"/>
    <w:rsid w:val="004E0D29"/>
    <w:rsid w:val="004E3341"/>
    <w:rsid w:val="004E60C7"/>
    <w:rsid w:val="004E629F"/>
    <w:rsid w:val="004F10C1"/>
    <w:rsid w:val="004F1F48"/>
    <w:rsid w:val="004F7D76"/>
    <w:rsid w:val="00502E62"/>
    <w:rsid w:val="00506B8A"/>
    <w:rsid w:val="0052212B"/>
    <w:rsid w:val="00523A7A"/>
    <w:rsid w:val="00531259"/>
    <w:rsid w:val="00534B46"/>
    <w:rsid w:val="00535007"/>
    <w:rsid w:val="0053782A"/>
    <w:rsid w:val="00540358"/>
    <w:rsid w:val="00540D47"/>
    <w:rsid w:val="00547658"/>
    <w:rsid w:val="00550864"/>
    <w:rsid w:val="0055571E"/>
    <w:rsid w:val="00556F67"/>
    <w:rsid w:val="005601A9"/>
    <w:rsid w:val="00561DA4"/>
    <w:rsid w:val="00561FD5"/>
    <w:rsid w:val="00563071"/>
    <w:rsid w:val="00565731"/>
    <w:rsid w:val="0056799B"/>
    <w:rsid w:val="00570812"/>
    <w:rsid w:val="00572902"/>
    <w:rsid w:val="0058246D"/>
    <w:rsid w:val="00582905"/>
    <w:rsid w:val="005833F0"/>
    <w:rsid w:val="00586CAF"/>
    <w:rsid w:val="005873E9"/>
    <w:rsid w:val="00591180"/>
    <w:rsid w:val="005913FC"/>
    <w:rsid w:val="00593468"/>
    <w:rsid w:val="0059722C"/>
    <w:rsid w:val="00597D07"/>
    <w:rsid w:val="005A085A"/>
    <w:rsid w:val="005A0A63"/>
    <w:rsid w:val="005A23EB"/>
    <w:rsid w:val="005A3846"/>
    <w:rsid w:val="005A4472"/>
    <w:rsid w:val="005A6BC2"/>
    <w:rsid w:val="005A7F0C"/>
    <w:rsid w:val="005A7FCC"/>
    <w:rsid w:val="005B6A58"/>
    <w:rsid w:val="005C0711"/>
    <w:rsid w:val="005C1A58"/>
    <w:rsid w:val="005C2470"/>
    <w:rsid w:val="005C708A"/>
    <w:rsid w:val="005C7112"/>
    <w:rsid w:val="005D0561"/>
    <w:rsid w:val="005D0AD9"/>
    <w:rsid w:val="005D22F6"/>
    <w:rsid w:val="005D71EB"/>
    <w:rsid w:val="005E0C30"/>
    <w:rsid w:val="005E1F91"/>
    <w:rsid w:val="005E53D4"/>
    <w:rsid w:val="005E69D9"/>
    <w:rsid w:val="005F27F4"/>
    <w:rsid w:val="005F3239"/>
    <w:rsid w:val="005F3923"/>
    <w:rsid w:val="005F6567"/>
    <w:rsid w:val="005F7D49"/>
    <w:rsid w:val="00607256"/>
    <w:rsid w:val="00611671"/>
    <w:rsid w:val="006144B1"/>
    <w:rsid w:val="006215F6"/>
    <w:rsid w:val="00622ED5"/>
    <w:rsid w:val="00623555"/>
    <w:rsid w:val="00632A66"/>
    <w:rsid w:val="006335F1"/>
    <w:rsid w:val="006345B6"/>
    <w:rsid w:val="00635712"/>
    <w:rsid w:val="00635A70"/>
    <w:rsid w:val="00642371"/>
    <w:rsid w:val="00642507"/>
    <w:rsid w:val="00643D8A"/>
    <w:rsid w:val="00650B94"/>
    <w:rsid w:val="00652229"/>
    <w:rsid w:val="00652793"/>
    <w:rsid w:val="006626CA"/>
    <w:rsid w:val="00663487"/>
    <w:rsid w:val="0066396F"/>
    <w:rsid w:val="00672382"/>
    <w:rsid w:val="00672B0D"/>
    <w:rsid w:val="00681F95"/>
    <w:rsid w:val="00682EB9"/>
    <w:rsid w:val="0068441A"/>
    <w:rsid w:val="00685AF8"/>
    <w:rsid w:val="00690B19"/>
    <w:rsid w:val="00696613"/>
    <w:rsid w:val="006A0A3C"/>
    <w:rsid w:val="006A6CEC"/>
    <w:rsid w:val="006A79F0"/>
    <w:rsid w:val="006A7F1F"/>
    <w:rsid w:val="006B1D4C"/>
    <w:rsid w:val="006B37A9"/>
    <w:rsid w:val="006B47EE"/>
    <w:rsid w:val="006B499F"/>
    <w:rsid w:val="006B5E8F"/>
    <w:rsid w:val="006C439B"/>
    <w:rsid w:val="006D4996"/>
    <w:rsid w:val="006D4B15"/>
    <w:rsid w:val="006D54AB"/>
    <w:rsid w:val="006E01CA"/>
    <w:rsid w:val="006E3006"/>
    <w:rsid w:val="006E5032"/>
    <w:rsid w:val="006E5BDA"/>
    <w:rsid w:val="006F0FC7"/>
    <w:rsid w:val="006F39A9"/>
    <w:rsid w:val="006F3B64"/>
    <w:rsid w:val="006F670F"/>
    <w:rsid w:val="006F7C6A"/>
    <w:rsid w:val="00703272"/>
    <w:rsid w:val="007037B6"/>
    <w:rsid w:val="00705CE3"/>
    <w:rsid w:val="0070733C"/>
    <w:rsid w:val="00710C5D"/>
    <w:rsid w:val="0071348C"/>
    <w:rsid w:val="00714748"/>
    <w:rsid w:val="0071553C"/>
    <w:rsid w:val="00717273"/>
    <w:rsid w:val="00720FD4"/>
    <w:rsid w:val="00724AF2"/>
    <w:rsid w:val="00727573"/>
    <w:rsid w:val="0073096C"/>
    <w:rsid w:val="00742398"/>
    <w:rsid w:val="007507B5"/>
    <w:rsid w:val="0075091D"/>
    <w:rsid w:val="00751DBB"/>
    <w:rsid w:val="0075247D"/>
    <w:rsid w:val="00753A24"/>
    <w:rsid w:val="00757C71"/>
    <w:rsid w:val="007600D5"/>
    <w:rsid w:val="00760A6A"/>
    <w:rsid w:val="0076256C"/>
    <w:rsid w:val="0076386F"/>
    <w:rsid w:val="00765921"/>
    <w:rsid w:val="00772188"/>
    <w:rsid w:val="007813D0"/>
    <w:rsid w:val="00785993"/>
    <w:rsid w:val="00785BBB"/>
    <w:rsid w:val="007866E2"/>
    <w:rsid w:val="00786BA3"/>
    <w:rsid w:val="00786E57"/>
    <w:rsid w:val="0079202F"/>
    <w:rsid w:val="00795AF2"/>
    <w:rsid w:val="007977ED"/>
    <w:rsid w:val="007A2AAD"/>
    <w:rsid w:val="007A4432"/>
    <w:rsid w:val="007A784E"/>
    <w:rsid w:val="007B31BB"/>
    <w:rsid w:val="007B499C"/>
    <w:rsid w:val="007B4D4B"/>
    <w:rsid w:val="007B5382"/>
    <w:rsid w:val="007B5D56"/>
    <w:rsid w:val="007B62A5"/>
    <w:rsid w:val="007B700E"/>
    <w:rsid w:val="007B70DD"/>
    <w:rsid w:val="007C2200"/>
    <w:rsid w:val="007C2E76"/>
    <w:rsid w:val="007D2A02"/>
    <w:rsid w:val="007D38DC"/>
    <w:rsid w:val="007E6EA1"/>
    <w:rsid w:val="007F0F63"/>
    <w:rsid w:val="007F128B"/>
    <w:rsid w:val="007F2B1E"/>
    <w:rsid w:val="007F62B4"/>
    <w:rsid w:val="0080110B"/>
    <w:rsid w:val="00801517"/>
    <w:rsid w:val="00803CA3"/>
    <w:rsid w:val="0081053C"/>
    <w:rsid w:val="00812771"/>
    <w:rsid w:val="00814D43"/>
    <w:rsid w:val="00817AE8"/>
    <w:rsid w:val="00817DE8"/>
    <w:rsid w:val="008229F5"/>
    <w:rsid w:val="0082699A"/>
    <w:rsid w:val="00833CEB"/>
    <w:rsid w:val="00834D04"/>
    <w:rsid w:val="008372D2"/>
    <w:rsid w:val="008377BC"/>
    <w:rsid w:val="00842357"/>
    <w:rsid w:val="00844C17"/>
    <w:rsid w:val="0084568A"/>
    <w:rsid w:val="00845708"/>
    <w:rsid w:val="00847726"/>
    <w:rsid w:val="00852511"/>
    <w:rsid w:val="008528F4"/>
    <w:rsid w:val="00855D62"/>
    <w:rsid w:val="008614F1"/>
    <w:rsid w:val="008639B3"/>
    <w:rsid w:val="00863C1A"/>
    <w:rsid w:val="00865C66"/>
    <w:rsid w:val="0087142D"/>
    <w:rsid w:val="00873956"/>
    <w:rsid w:val="00873F4A"/>
    <w:rsid w:val="00880E72"/>
    <w:rsid w:val="008825EE"/>
    <w:rsid w:val="00883CF7"/>
    <w:rsid w:val="0088596E"/>
    <w:rsid w:val="00892057"/>
    <w:rsid w:val="0089796A"/>
    <w:rsid w:val="008A2375"/>
    <w:rsid w:val="008A7356"/>
    <w:rsid w:val="008B030C"/>
    <w:rsid w:val="008B2557"/>
    <w:rsid w:val="008C513A"/>
    <w:rsid w:val="008C5848"/>
    <w:rsid w:val="008D2C45"/>
    <w:rsid w:val="008D76C5"/>
    <w:rsid w:val="008E0AFA"/>
    <w:rsid w:val="008E372E"/>
    <w:rsid w:val="008E3738"/>
    <w:rsid w:val="008E3DD6"/>
    <w:rsid w:val="008E6568"/>
    <w:rsid w:val="008E75D3"/>
    <w:rsid w:val="008F125E"/>
    <w:rsid w:val="008F1E86"/>
    <w:rsid w:val="008F4D2F"/>
    <w:rsid w:val="00903769"/>
    <w:rsid w:val="00906292"/>
    <w:rsid w:val="0090665C"/>
    <w:rsid w:val="00907A94"/>
    <w:rsid w:val="00916BB9"/>
    <w:rsid w:val="00917162"/>
    <w:rsid w:val="009251CC"/>
    <w:rsid w:val="0092714E"/>
    <w:rsid w:val="0093191A"/>
    <w:rsid w:val="00934955"/>
    <w:rsid w:val="00936808"/>
    <w:rsid w:val="009405F8"/>
    <w:rsid w:val="00941EB2"/>
    <w:rsid w:val="00942002"/>
    <w:rsid w:val="00942B40"/>
    <w:rsid w:val="00946C9B"/>
    <w:rsid w:val="00947885"/>
    <w:rsid w:val="00952168"/>
    <w:rsid w:val="0095241B"/>
    <w:rsid w:val="009527FE"/>
    <w:rsid w:val="00953458"/>
    <w:rsid w:val="00967E67"/>
    <w:rsid w:val="00972BCF"/>
    <w:rsid w:val="009739A0"/>
    <w:rsid w:val="00974F84"/>
    <w:rsid w:val="009767C7"/>
    <w:rsid w:val="009810EC"/>
    <w:rsid w:val="00984494"/>
    <w:rsid w:val="0098579A"/>
    <w:rsid w:val="009878BC"/>
    <w:rsid w:val="009912CC"/>
    <w:rsid w:val="0099195A"/>
    <w:rsid w:val="0099292D"/>
    <w:rsid w:val="00992A11"/>
    <w:rsid w:val="00993944"/>
    <w:rsid w:val="00994681"/>
    <w:rsid w:val="0099486A"/>
    <w:rsid w:val="00995DD3"/>
    <w:rsid w:val="009A0E26"/>
    <w:rsid w:val="009A16EC"/>
    <w:rsid w:val="009B29B7"/>
    <w:rsid w:val="009B2C44"/>
    <w:rsid w:val="009B3B37"/>
    <w:rsid w:val="009B457F"/>
    <w:rsid w:val="009B5C6F"/>
    <w:rsid w:val="009B66EE"/>
    <w:rsid w:val="009B6D16"/>
    <w:rsid w:val="009B7726"/>
    <w:rsid w:val="009B7D1F"/>
    <w:rsid w:val="009C088E"/>
    <w:rsid w:val="009C4D35"/>
    <w:rsid w:val="009C5ECD"/>
    <w:rsid w:val="009D1522"/>
    <w:rsid w:val="009D6D5B"/>
    <w:rsid w:val="009D7252"/>
    <w:rsid w:val="009E167F"/>
    <w:rsid w:val="009E1D44"/>
    <w:rsid w:val="009E3379"/>
    <w:rsid w:val="009E3A35"/>
    <w:rsid w:val="009E5EB4"/>
    <w:rsid w:val="009F7D58"/>
    <w:rsid w:val="00A03730"/>
    <w:rsid w:val="00A044D6"/>
    <w:rsid w:val="00A04ADB"/>
    <w:rsid w:val="00A11C61"/>
    <w:rsid w:val="00A11E0F"/>
    <w:rsid w:val="00A1721A"/>
    <w:rsid w:val="00A26CB6"/>
    <w:rsid w:val="00A32F82"/>
    <w:rsid w:val="00A32F8B"/>
    <w:rsid w:val="00A3756F"/>
    <w:rsid w:val="00A41BC6"/>
    <w:rsid w:val="00A42D6F"/>
    <w:rsid w:val="00A4480A"/>
    <w:rsid w:val="00A45671"/>
    <w:rsid w:val="00A45A62"/>
    <w:rsid w:val="00A54386"/>
    <w:rsid w:val="00A54AC5"/>
    <w:rsid w:val="00A55DC3"/>
    <w:rsid w:val="00A56D41"/>
    <w:rsid w:val="00A61353"/>
    <w:rsid w:val="00A66DB1"/>
    <w:rsid w:val="00A6707D"/>
    <w:rsid w:val="00A67A92"/>
    <w:rsid w:val="00A739F1"/>
    <w:rsid w:val="00A80461"/>
    <w:rsid w:val="00A81E34"/>
    <w:rsid w:val="00A87870"/>
    <w:rsid w:val="00A90A4A"/>
    <w:rsid w:val="00A91A70"/>
    <w:rsid w:val="00AA1B85"/>
    <w:rsid w:val="00AA527F"/>
    <w:rsid w:val="00AA7CDB"/>
    <w:rsid w:val="00AB1CB6"/>
    <w:rsid w:val="00AB1D9A"/>
    <w:rsid w:val="00AB4F42"/>
    <w:rsid w:val="00AB6454"/>
    <w:rsid w:val="00AC3CF7"/>
    <w:rsid w:val="00AD44FE"/>
    <w:rsid w:val="00AE49F1"/>
    <w:rsid w:val="00AF4CBB"/>
    <w:rsid w:val="00B05715"/>
    <w:rsid w:val="00B05CCA"/>
    <w:rsid w:val="00B14271"/>
    <w:rsid w:val="00B16270"/>
    <w:rsid w:val="00B17CCF"/>
    <w:rsid w:val="00B20459"/>
    <w:rsid w:val="00B21B71"/>
    <w:rsid w:val="00B24174"/>
    <w:rsid w:val="00B2506F"/>
    <w:rsid w:val="00B2685D"/>
    <w:rsid w:val="00B27D32"/>
    <w:rsid w:val="00B30351"/>
    <w:rsid w:val="00B322D4"/>
    <w:rsid w:val="00B32950"/>
    <w:rsid w:val="00B33C2A"/>
    <w:rsid w:val="00B422EC"/>
    <w:rsid w:val="00B44DF7"/>
    <w:rsid w:val="00B618A7"/>
    <w:rsid w:val="00B6260C"/>
    <w:rsid w:val="00B67B33"/>
    <w:rsid w:val="00B726D4"/>
    <w:rsid w:val="00B8214F"/>
    <w:rsid w:val="00B82479"/>
    <w:rsid w:val="00B84322"/>
    <w:rsid w:val="00B86A4F"/>
    <w:rsid w:val="00B93035"/>
    <w:rsid w:val="00B94EA9"/>
    <w:rsid w:val="00B958E8"/>
    <w:rsid w:val="00B97E4A"/>
    <w:rsid w:val="00BA09B2"/>
    <w:rsid w:val="00BA5B46"/>
    <w:rsid w:val="00BA5ECB"/>
    <w:rsid w:val="00BA6BAE"/>
    <w:rsid w:val="00BA7864"/>
    <w:rsid w:val="00BB2F20"/>
    <w:rsid w:val="00BC0995"/>
    <w:rsid w:val="00BC5174"/>
    <w:rsid w:val="00BD2750"/>
    <w:rsid w:val="00BD457A"/>
    <w:rsid w:val="00BD4C64"/>
    <w:rsid w:val="00BD6469"/>
    <w:rsid w:val="00BE75D4"/>
    <w:rsid w:val="00BE793A"/>
    <w:rsid w:val="00BF2B82"/>
    <w:rsid w:val="00BF432A"/>
    <w:rsid w:val="00BF6E82"/>
    <w:rsid w:val="00BF7055"/>
    <w:rsid w:val="00BF7197"/>
    <w:rsid w:val="00C0545C"/>
    <w:rsid w:val="00C060C7"/>
    <w:rsid w:val="00C24C17"/>
    <w:rsid w:val="00C26E46"/>
    <w:rsid w:val="00C33526"/>
    <w:rsid w:val="00C3758F"/>
    <w:rsid w:val="00C40B88"/>
    <w:rsid w:val="00C419A7"/>
    <w:rsid w:val="00C43567"/>
    <w:rsid w:val="00C47D87"/>
    <w:rsid w:val="00C50307"/>
    <w:rsid w:val="00C5376E"/>
    <w:rsid w:val="00C56270"/>
    <w:rsid w:val="00C57B92"/>
    <w:rsid w:val="00C61844"/>
    <w:rsid w:val="00C622AC"/>
    <w:rsid w:val="00C67B04"/>
    <w:rsid w:val="00C67E9E"/>
    <w:rsid w:val="00C7165F"/>
    <w:rsid w:val="00C723B6"/>
    <w:rsid w:val="00C77D83"/>
    <w:rsid w:val="00C808A6"/>
    <w:rsid w:val="00C813B8"/>
    <w:rsid w:val="00C826F0"/>
    <w:rsid w:val="00C94844"/>
    <w:rsid w:val="00C949C4"/>
    <w:rsid w:val="00C97091"/>
    <w:rsid w:val="00C97260"/>
    <w:rsid w:val="00C97AC8"/>
    <w:rsid w:val="00CA2001"/>
    <w:rsid w:val="00CA3F59"/>
    <w:rsid w:val="00CB17B5"/>
    <w:rsid w:val="00CB1DA3"/>
    <w:rsid w:val="00CB3EA9"/>
    <w:rsid w:val="00CB4D08"/>
    <w:rsid w:val="00CB5B6C"/>
    <w:rsid w:val="00CC052E"/>
    <w:rsid w:val="00CC7AC9"/>
    <w:rsid w:val="00CD16BE"/>
    <w:rsid w:val="00CD26C5"/>
    <w:rsid w:val="00CD4616"/>
    <w:rsid w:val="00CD56AF"/>
    <w:rsid w:val="00CD6AAB"/>
    <w:rsid w:val="00CE04CE"/>
    <w:rsid w:val="00CE33D5"/>
    <w:rsid w:val="00CF5D37"/>
    <w:rsid w:val="00CF6F33"/>
    <w:rsid w:val="00D02248"/>
    <w:rsid w:val="00D063B8"/>
    <w:rsid w:val="00D06825"/>
    <w:rsid w:val="00D17C3D"/>
    <w:rsid w:val="00D17E3B"/>
    <w:rsid w:val="00D17FEC"/>
    <w:rsid w:val="00D2024C"/>
    <w:rsid w:val="00D23C09"/>
    <w:rsid w:val="00D23CED"/>
    <w:rsid w:val="00D24BD2"/>
    <w:rsid w:val="00D252ED"/>
    <w:rsid w:val="00D2573D"/>
    <w:rsid w:val="00D260A2"/>
    <w:rsid w:val="00D26DED"/>
    <w:rsid w:val="00D30A0A"/>
    <w:rsid w:val="00D30CC6"/>
    <w:rsid w:val="00D3101C"/>
    <w:rsid w:val="00D3260C"/>
    <w:rsid w:val="00D326DF"/>
    <w:rsid w:val="00D32B34"/>
    <w:rsid w:val="00D35790"/>
    <w:rsid w:val="00D40745"/>
    <w:rsid w:val="00D45CE9"/>
    <w:rsid w:val="00D47A0D"/>
    <w:rsid w:val="00D51B34"/>
    <w:rsid w:val="00D5653B"/>
    <w:rsid w:val="00D565B7"/>
    <w:rsid w:val="00D57563"/>
    <w:rsid w:val="00D62EF1"/>
    <w:rsid w:val="00D6309D"/>
    <w:rsid w:val="00D644CA"/>
    <w:rsid w:val="00D66FC2"/>
    <w:rsid w:val="00D705B9"/>
    <w:rsid w:val="00D724E0"/>
    <w:rsid w:val="00D7284C"/>
    <w:rsid w:val="00D76C7E"/>
    <w:rsid w:val="00D771DE"/>
    <w:rsid w:val="00D7776D"/>
    <w:rsid w:val="00D80550"/>
    <w:rsid w:val="00D82FD3"/>
    <w:rsid w:val="00D9293F"/>
    <w:rsid w:val="00D93598"/>
    <w:rsid w:val="00D9496A"/>
    <w:rsid w:val="00D95262"/>
    <w:rsid w:val="00D96EAF"/>
    <w:rsid w:val="00D97746"/>
    <w:rsid w:val="00D978DF"/>
    <w:rsid w:val="00DA09C6"/>
    <w:rsid w:val="00DA1E18"/>
    <w:rsid w:val="00DA2009"/>
    <w:rsid w:val="00DA48D0"/>
    <w:rsid w:val="00DB05B1"/>
    <w:rsid w:val="00DB2A39"/>
    <w:rsid w:val="00DB3C32"/>
    <w:rsid w:val="00DB5A79"/>
    <w:rsid w:val="00DB5D40"/>
    <w:rsid w:val="00DB6119"/>
    <w:rsid w:val="00DC0961"/>
    <w:rsid w:val="00DC0F2D"/>
    <w:rsid w:val="00DC2465"/>
    <w:rsid w:val="00DC69E2"/>
    <w:rsid w:val="00DC754C"/>
    <w:rsid w:val="00DD03F8"/>
    <w:rsid w:val="00DD216B"/>
    <w:rsid w:val="00DD512E"/>
    <w:rsid w:val="00DD77D0"/>
    <w:rsid w:val="00DE1177"/>
    <w:rsid w:val="00DE2CEA"/>
    <w:rsid w:val="00DE3149"/>
    <w:rsid w:val="00DE6A3C"/>
    <w:rsid w:val="00DE74F4"/>
    <w:rsid w:val="00DE76A6"/>
    <w:rsid w:val="00DE7F97"/>
    <w:rsid w:val="00DF06CE"/>
    <w:rsid w:val="00DF1010"/>
    <w:rsid w:val="00DF139F"/>
    <w:rsid w:val="00DF14DA"/>
    <w:rsid w:val="00DF4B2C"/>
    <w:rsid w:val="00DF4FB2"/>
    <w:rsid w:val="00DF5AEA"/>
    <w:rsid w:val="00DF63F6"/>
    <w:rsid w:val="00E01749"/>
    <w:rsid w:val="00E01825"/>
    <w:rsid w:val="00E07072"/>
    <w:rsid w:val="00E1227D"/>
    <w:rsid w:val="00E13747"/>
    <w:rsid w:val="00E15B83"/>
    <w:rsid w:val="00E175B3"/>
    <w:rsid w:val="00E23788"/>
    <w:rsid w:val="00E25788"/>
    <w:rsid w:val="00E25AEA"/>
    <w:rsid w:val="00E30DEF"/>
    <w:rsid w:val="00E30ED2"/>
    <w:rsid w:val="00E31276"/>
    <w:rsid w:val="00E37F70"/>
    <w:rsid w:val="00E4138C"/>
    <w:rsid w:val="00E41C72"/>
    <w:rsid w:val="00E4310F"/>
    <w:rsid w:val="00E446C1"/>
    <w:rsid w:val="00E522D0"/>
    <w:rsid w:val="00E679DE"/>
    <w:rsid w:val="00E73173"/>
    <w:rsid w:val="00E758B9"/>
    <w:rsid w:val="00E838A0"/>
    <w:rsid w:val="00E8430A"/>
    <w:rsid w:val="00E85569"/>
    <w:rsid w:val="00E856AF"/>
    <w:rsid w:val="00E86B83"/>
    <w:rsid w:val="00E87C64"/>
    <w:rsid w:val="00E93A01"/>
    <w:rsid w:val="00E93FF8"/>
    <w:rsid w:val="00E96EAF"/>
    <w:rsid w:val="00E977A7"/>
    <w:rsid w:val="00EA0AD5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D4D80"/>
    <w:rsid w:val="00EE1A8C"/>
    <w:rsid w:val="00EE2002"/>
    <w:rsid w:val="00EE4643"/>
    <w:rsid w:val="00EF1330"/>
    <w:rsid w:val="00EF15FF"/>
    <w:rsid w:val="00EF49EF"/>
    <w:rsid w:val="00EF7111"/>
    <w:rsid w:val="00EF7D1A"/>
    <w:rsid w:val="00F01C6D"/>
    <w:rsid w:val="00F0448F"/>
    <w:rsid w:val="00F06548"/>
    <w:rsid w:val="00F0716C"/>
    <w:rsid w:val="00F15134"/>
    <w:rsid w:val="00F17C9B"/>
    <w:rsid w:val="00F22D99"/>
    <w:rsid w:val="00F243F8"/>
    <w:rsid w:val="00F25ED9"/>
    <w:rsid w:val="00F270E9"/>
    <w:rsid w:val="00F27195"/>
    <w:rsid w:val="00F275C0"/>
    <w:rsid w:val="00F32343"/>
    <w:rsid w:val="00F346B6"/>
    <w:rsid w:val="00F36145"/>
    <w:rsid w:val="00F37BDD"/>
    <w:rsid w:val="00F41503"/>
    <w:rsid w:val="00F466C8"/>
    <w:rsid w:val="00F469A9"/>
    <w:rsid w:val="00F50AA3"/>
    <w:rsid w:val="00F50B46"/>
    <w:rsid w:val="00F50D1F"/>
    <w:rsid w:val="00F60015"/>
    <w:rsid w:val="00F61068"/>
    <w:rsid w:val="00F61E94"/>
    <w:rsid w:val="00F63456"/>
    <w:rsid w:val="00F635FC"/>
    <w:rsid w:val="00F63D03"/>
    <w:rsid w:val="00F65E2F"/>
    <w:rsid w:val="00F67DF1"/>
    <w:rsid w:val="00F75D16"/>
    <w:rsid w:val="00F8309B"/>
    <w:rsid w:val="00F833C9"/>
    <w:rsid w:val="00F85DD4"/>
    <w:rsid w:val="00F8638F"/>
    <w:rsid w:val="00F86FF4"/>
    <w:rsid w:val="00F90064"/>
    <w:rsid w:val="00F9068C"/>
    <w:rsid w:val="00F96AFD"/>
    <w:rsid w:val="00FA08F5"/>
    <w:rsid w:val="00FA1398"/>
    <w:rsid w:val="00FA2E19"/>
    <w:rsid w:val="00FA697F"/>
    <w:rsid w:val="00FB5521"/>
    <w:rsid w:val="00FB610D"/>
    <w:rsid w:val="00FB69B9"/>
    <w:rsid w:val="00FC1B34"/>
    <w:rsid w:val="00FC3172"/>
    <w:rsid w:val="00FC4477"/>
    <w:rsid w:val="00FC46FB"/>
    <w:rsid w:val="00FC77CD"/>
    <w:rsid w:val="00FD2BD3"/>
    <w:rsid w:val="00FD4CCA"/>
    <w:rsid w:val="00FD6FFD"/>
    <w:rsid w:val="00FD731B"/>
    <w:rsid w:val="00FE2A9E"/>
    <w:rsid w:val="00FF1F1C"/>
    <w:rsid w:val="00FF3A64"/>
    <w:rsid w:val="01F5F44C"/>
    <w:rsid w:val="0240AEB9"/>
    <w:rsid w:val="0A9A7C32"/>
    <w:rsid w:val="0F902811"/>
    <w:rsid w:val="101DE849"/>
    <w:rsid w:val="1082269E"/>
    <w:rsid w:val="12E6B2AC"/>
    <w:rsid w:val="144D038A"/>
    <w:rsid w:val="1513750B"/>
    <w:rsid w:val="1911C98C"/>
    <w:rsid w:val="19ED9015"/>
    <w:rsid w:val="1BC5E716"/>
    <w:rsid w:val="1C5283C7"/>
    <w:rsid w:val="1EFE3E6D"/>
    <w:rsid w:val="1F06D624"/>
    <w:rsid w:val="22EC64ED"/>
    <w:rsid w:val="2488354E"/>
    <w:rsid w:val="248DC6F6"/>
    <w:rsid w:val="26D400A3"/>
    <w:rsid w:val="26D9924B"/>
    <w:rsid w:val="2813ACF3"/>
    <w:rsid w:val="29613819"/>
    <w:rsid w:val="3392B167"/>
    <w:rsid w:val="3A6076DE"/>
    <w:rsid w:val="3AA2AB46"/>
    <w:rsid w:val="3C07FD08"/>
    <w:rsid w:val="3C3E7BA7"/>
    <w:rsid w:val="3CF52082"/>
    <w:rsid w:val="3DB5275D"/>
    <w:rsid w:val="3F1990B4"/>
    <w:rsid w:val="40B56115"/>
    <w:rsid w:val="417E8466"/>
    <w:rsid w:val="435B488D"/>
    <w:rsid w:val="463F126C"/>
    <w:rsid w:val="4695BD88"/>
    <w:rsid w:val="48906F69"/>
    <w:rsid w:val="496D99B5"/>
    <w:rsid w:val="526F42C6"/>
    <w:rsid w:val="52D54E9D"/>
    <w:rsid w:val="5C7F83C8"/>
    <w:rsid w:val="5CD1F6E8"/>
    <w:rsid w:val="603EB18B"/>
    <w:rsid w:val="626C3E33"/>
    <w:rsid w:val="62728373"/>
    <w:rsid w:val="6328100F"/>
    <w:rsid w:val="6376524D"/>
    <w:rsid w:val="65AA2435"/>
    <w:rsid w:val="66D95FF7"/>
    <w:rsid w:val="683100B5"/>
    <w:rsid w:val="69CCD116"/>
    <w:rsid w:val="6C26E4E7"/>
    <w:rsid w:val="6D704228"/>
    <w:rsid w:val="784F1205"/>
    <w:rsid w:val="78FFD647"/>
    <w:rsid w:val="7A03A521"/>
    <w:rsid w:val="7AC50B46"/>
    <w:rsid w:val="7B86B2C7"/>
    <w:rsid w:val="7B9F7582"/>
    <w:rsid w:val="7D3B45E3"/>
    <w:rsid w:val="7F2C9270"/>
    <w:rsid w:val="7FADC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A3A4C8C1-0F5B-47BE-97DA-B23837C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Feloldatlanmegemlts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paragraph" w:styleId="Vltozat">
    <w:name w:val="Revision"/>
    <w:hidden/>
    <w:uiPriority w:val="62"/>
    <w:unhideWhenUsed/>
    <w:rsid w:val="00F25ED9"/>
    <w:rPr>
      <w:sz w:val="22"/>
    </w:rPr>
  </w:style>
  <w:style w:type="character" w:styleId="Jegyzethivatkozs">
    <w:name w:val="annotation reference"/>
    <w:basedOn w:val="Bekezdsalapbettpusa"/>
    <w:rsid w:val="008E372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37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E37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8E37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E372E"/>
    <w:rPr>
      <w:b/>
      <w:bCs/>
      <w:sz w:val="20"/>
      <w:szCs w:val="20"/>
    </w:rPr>
  </w:style>
  <w:style w:type="character" w:styleId="Mrltotthiperhivatkozs">
    <w:name w:val="FollowedHyperlink"/>
    <w:basedOn w:val="Bekezdsalapbettpusa"/>
    <w:rsid w:val="00C77D83"/>
    <w:rPr>
      <w:color w:val="954F72" w:themeColor="followedHyperlink"/>
      <w:u w:val="single"/>
    </w:rPr>
  </w:style>
  <w:style w:type="paragraph" w:customStyle="1" w:styleId="infoline">
    <w:name w:val="infoline"/>
    <w:basedOn w:val="Norml"/>
    <w:rsid w:val="0093191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hu-HU" w:eastAsia="hu-HU"/>
    </w:rPr>
  </w:style>
  <w:style w:type="paragraph" w:styleId="NormlWeb">
    <w:name w:val="Normal (Web)"/>
    <w:basedOn w:val="Norml"/>
    <w:uiPriority w:val="99"/>
    <w:unhideWhenUsed/>
    <w:rsid w:val="0093191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1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bastian.hinz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uVx5E5ca1m0&amp;t=5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allalati.kommunikacio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01CD7FF409E448828AF82F93F862F" ma:contentTypeVersion="15" ma:contentTypeDescription="Create a new document." ma:contentTypeScope="" ma:versionID="63cf2deb1704f542c19e00b79135ff47">
  <xsd:schema xmlns:xsd="http://www.w3.org/2001/XMLSchema" xmlns:xs="http://www.w3.org/2001/XMLSchema" xmlns:p="http://schemas.microsoft.com/office/2006/metadata/properties" xmlns:ns2="f9946c96-8e33-4154-bc0b-55ae3d569ba6" xmlns:ns3="17c54fb4-3de7-4127-9650-592f2fb36b69" targetNamespace="http://schemas.microsoft.com/office/2006/metadata/properties" ma:root="true" ma:fieldsID="6812a4f54138f20386a88257d440b761" ns2:_="" ns3:_="">
    <xsd:import namespace="f9946c96-8e33-4154-bc0b-55ae3d569ba6"/>
    <xsd:import namespace="17c54fb4-3de7-4127-9650-592f2fb36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6c96-8e33-4154-bc0b-55ae3d569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4fb4-3de7-4127-9650-592f2fb36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7B40-350E-414F-A717-F7B77985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46c96-8e33-4154-bc0b-55ae3d569ba6"/>
    <ds:schemaRef ds:uri="17c54fb4-3de7-4127-9650-592f2fb36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1057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8337</CharactersWithSpaces>
  <SharedDoc>false</SharedDoc>
  <HLinks>
    <vt:vector size="42" baseType="variant">
      <vt:variant>
        <vt:i4>2424899</vt:i4>
      </vt:variant>
      <vt:variant>
        <vt:i4>18</vt:i4>
      </vt:variant>
      <vt:variant>
        <vt:i4>0</vt:i4>
      </vt:variant>
      <vt:variant>
        <vt:i4>5</vt:i4>
      </vt:variant>
      <vt:variant>
        <vt:lpwstr>mailto:viktoria.wohlrapp@porsche.de</vt:lpwstr>
      </vt:variant>
      <vt:variant>
        <vt:lpwstr/>
      </vt:variant>
      <vt:variant>
        <vt:i4>2949188</vt:i4>
      </vt:variant>
      <vt:variant>
        <vt:i4>15</vt:i4>
      </vt:variant>
      <vt:variant>
        <vt:i4>0</vt:i4>
      </vt:variant>
      <vt:variant>
        <vt:i4>5</vt:i4>
      </vt:variant>
      <vt:variant>
        <vt:lpwstr>mailto:sebastian.hinz@henkel.com</vt:lpwstr>
      </vt:variant>
      <vt:variant>
        <vt:lpwstr/>
      </vt:variant>
      <vt:variant>
        <vt:i4>2555945</vt:i4>
      </vt:variant>
      <vt:variant>
        <vt:i4>12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https://media.porsche.com/formula-e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6946850</vt:i4>
      </vt:variant>
      <vt:variant>
        <vt:i4>3</vt:i4>
      </vt:variant>
      <vt:variant>
        <vt:i4>0</vt:i4>
      </vt:variant>
      <vt:variant>
        <vt:i4>5</vt:i4>
      </vt:variant>
      <vt:variant>
        <vt:lpwstr>https://media.porsche.com/formula-e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http://www.fiaformulae.com/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Vallalati Kommunikacio (ext)</cp:lastModifiedBy>
  <cp:revision>161</cp:revision>
  <cp:lastPrinted>2016-11-16T10:11:00Z</cp:lastPrinted>
  <dcterms:created xsi:type="dcterms:W3CDTF">2023-07-10T09:49:00Z</dcterms:created>
  <dcterms:modified xsi:type="dcterms:W3CDTF">2023-08-02T08:56:00Z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0x010100D4501CD7FF409E448828AF82F93F862F</vt:lpwstr>
  </property>
  <property fmtid="{D5CDD505-2E9C-101B-9397-08002B2CF9AE}" pid="3" name="GrammarlyDocumentId">
    <vt:lpwstr>4eb133a7ab2cb8bc1f78d2572f1ceabeae5ade5cabfa90c41bc45e86ac88fe29</vt:lpwstr>
  </property>
</Properties>
</file>