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52C0" w14:textId="268C2851" w:rsidR="00CF2486" w:rsidRPr="006118A8" w:rsidRDefault="00CF2486" w:rsidP="006F57C9">
      <w:pPr>
        <w:pStyle w:val="Topline"/>
        <w:spacing w:before="0" w:after="240"/>
        <w:jc w:val="right"/>
        <w:rPr>
          <w:rStyle w:val="Headline"/>
          <w:b w:val="0"/>
          <w:bCs w:val="0"/>
          <w:sz w:val="22"/>
        </w:rPr>
      </w:pPr>
      <w:r>
        <w:t>3 July 2023</w:t>
      </w:r>
    </w:p>
    <w:p w14:paraId="1B32479E" w14:textId="5D2AC7F8" w:rsidR="00A56A17" w:rsidRPr="006118A8" w:rsidRDefault="0004131F" w:rsidP="006118A8">
      <w:pPr>
        <w:pStyle w:val="Topline"/>
        <w:spacing w:after="240"/>
        <w:rPr>
          <w:rStyle w:val="Headline"/>
          <w:b w:val="0"/>
          <w:bCs w:val="0"/>
          <w:sz w:val="22"/>
        </w:rPr>
      </w:pPr>
      <w:r w:rsidRPr="00FE32F7">
        <w:t xml:space="preserve">Strengthening </w:t>
      </w:r>
      <w:r w:rsidR="00B72800">
        <w:t>l</w:t>
      </w:r>
      <w:r w:rsidRPr="00FE32F7">
        <w:t xml:space="preserve">eadership for </w:t>
      </w:r>
      <w:r w:rsidR="00B72800">
        <w:t>s</w:t>
      </w:r>
      <w:r w:rsidRPr="00FE32F7">
        <w:t xml:space="preserve">ustained </w:t>
      </w:r>
      <w:r w:rsidR="00B72800">
        <w:t>g</w:t>
      </w:r>
      <w:r w:rsidRPr="00FE32F7">
        <w:t xml:space="preserve">rowth in </w:t>
      </w:r>
      <w:r w:rsidR="00B72800">
        <w:t>d</w:t>
      </w:r>
      <w:r w:rsidRPr="00FE32F7">
        <w:t xml:space="preserve">ynamic </w:t>
      </w:r>
      <w:r w:rsidR="00B72800">
        <w:t>r</w:t>
      </w:r>
      <w:r w:rsidR="00B74C09" w:rsidRPr="00FE32F7">
        <w:t>egion</w:t>
      </w:r>
    </w:p>
    <w:p w14:paraId="76AD0789" w14:textId="3C8FF433" w:rsidR="007F0F63" w:rsidRPr="00A3756F" w:rsidRDefault="005E416C" w:rsidP="00A3756F">
      <w:pPr>
        <w:rPr>
          <w:rStyle w:val="Headline"/>
        </w:rPr>
      </w:pPr>
      <w:r>
        <w:rPr>
          <w:rStyle w:val="Headline"/>
        </w:rPr>
        <w:t xml:space="preserve">Henkel </w:t>
      </w:r>
      <w:r w:rsidR="00E211A5">
        <w:rPr>
          <w:rStyle w:val="Headline"/>
        </w:rPr>
        <w:t>a</w:t>
      </w:r>
      <w:r>
        <w:rPr>
          <w:rStyle w:val="Headline"/>
        </w:rPr>
        <w:t xml:space="preserve">ppoints Carmen Chua as </w:t>
      </w:r>
      <w:r w:rsidR="00073400">
        <w:rPr>
          <w:rStyle w:val="Headline"/>
        </w:rPr>
        <w:t>R</w:t>
      </w:r>
      <w:r>
        <w:rPr>
          <w:rStyle w:val="Headline"/>
        </w:rPr>
        <w:t xml:space="preserve">egional </w:t>
      </w:r>
      <w:r w:rsidR="00073400">
        <w:rPr>
          <w:rStyle w:val="Headline"/>
        </w:rPr>
        <w:t>P</w:t>
      </w:r>
      <w:r>
        <w:rPr>
          <w:rStyle w:val="Headline"/>
        </w:rPr>
        <w:t xml:space="preserve">resident </w:t>
      </w:r>
      <w:r w:rsidR="00FD0597">
        <w:rPr>
          <w:rStyle w:val="Headline"/>
        </w:rPr>
        <w:t>of</w:t>
      </w:r>
      <w:r>
        <w:rPr>
          <w:rStyle w:val="Headline"/>
        </w:rPr>
        <w:t xml:space="preserve"> Asia Pacific</w:t>
      </w:r>
    </w:p>
    <w:p w14:paraId="6706FA18" w14:textId="77777777" w:rsidR="00852511" w:rsidRPr="00795AF2" w:rsidRDefault="00852511" w:rsidP="00365E44"/>
    <w:p w14:paraId="7FC9D9A3" w14:textId="43AB8FC2" w:rsidR="002E7169" w:rsidRDefault="006D682D" w:rsidP="00643D8A">
      <w:pPr>
        <w:rPr>
          <w:rFonts w:cs="Segoe UI"/>
          <w:szCs w:val="22"/>
        </w:rPr>
      </w:pPr>
      <w:r w:rsidRPr="006118A8">
        <w:rPr>
          <w:rFonts w:cs="Segoe UI"/>
          <w:szCs w:val="22"/>
        </w:rPr>
        <w:t>Shanghai</w:t>
      </w:r>
      <w:r w:rsidR="006F57C9">
        <w:rPr>
          <w:rFonts w:cs="Segoe UI"/>
          <w:szCs w:val="22"/>
        </w:rPr>
        <w:t xml:space="preserve"> </w:t>
      </w:r>
      <w:r w:rsidR="008327B6">
        <w:rPr>
          <w:rFonts w:cs="Segoe UI"/>
          <w:szCs w:val="22"/>
        </w:rPr>
        <w:t>–</w:t>
      </w:r>
      <w:r w:rsidR="00825F86">
        <w:rPr>
          <w:rFonts w:cs="Segoe UI"/>
          <w:szCs w:val="22"/>
        </w:rPr>
        <w:t xml:space="preserve"> </w:t>
      </w:r>
      <w:r w:rsidR="002E7169" w:rsidRPr="002E7169">
        <w:rPr>
          <w:rFonts w:cs="Segoe UI"/>
          <w:szCs w:val="22"/>
        </w:rPr>
        <w:t>Henkel</w:t>
      </w:r>
      <w:r w:rsidR="00D27DE1">
        <w:rPr>
          <w:rFonts w:cs="Segoe UI"/>
          <w:szCs w:val="22"/>
        </w:rPr>
        <w:t xml:space="preserve"> has appointed</w:t>
      </w:r>
      <w:r w:rsidR="002E7169" w:rsidRPr="002E7169">
        <w:rPr>
          <w:rFonts w:cs="Segoe UI"/>
          <w:szCs w:val="22"/>
        </w:rPr>
        <w:t xml:space="preserve"> Carmen Chua as the Regional President of Asia Pacific, effective July </w:t>
      </w:r>
      <w:r w:rsidR="00B72800">
        <w:rPr>
          <w:rFonts w:cs="Segoe UI"/>
          <w:szCs w:val="22"/>
        </w:rPr>
        <w:t xml:space="preserve">1, 2023. </w:t>
      </w:r>
      <w:r w:rsidR="002E7169" w:rsidRPr="002E7169">
        <w:rPr>
          <w:rFonts w:cs="Segoe UI"/>
          <w:szCs w:val="22"/>
        </w:rPr>
        <w:t xml:space="preserve"> In her new role, Chua will oversee the company's business and operations across the dynamic Asia Pacific region. This appointment comes as part of Henkel's commitment to strengthening its leadership team</w:t>
      </w:r>
      <w:r w:rsidR="004C6F9C">
        <w:rPr>
          <w:rFonts w:cs="Segoe UI"/>
          <w:szCs w:val="22"/>
        </w:rPr>
        <w:t>, empowering leaders with a diversified background</w:t>
      </w:r>
      <w:r w:rsidR="002E7169" w:rsidRPr="002E7169">
        <w:rPr>
          <w:rFonts w:cs="Segoe UI"/>
          <w:szCs w:val="22"/>
        </w:rPr>
        <w:t xml:space="preserve"> and driving sustained growth in key markets.</w:t>
      </w:r>
    </w:p>
    <w:p w14:paraId="4751B784" w14:textId="77777777" w:rsidR="002E7169" w:rsidRDefault="002E7169" w:rsidP="00643D8A">
      <w:pPr>
        <w:rPr>
          <w:rFonts w:cs="Segoe UI"/>
          <w:szCs w:val="22"/>
        </w:rPr>
      </w:pPr>
    </w:p>
    <w:p w14:paraId="18D1A358" w14:textId="1665B31B" w:rsidR="00825F86" w:rsidRDefault="00FE197F" w:rsidP="00643D8A">
      <w:pPr>
        <w:rPr>
          <w:rFonts w:cs="Segoe UI"/>
          <w:szCs w:val="22"/>
        </w:rPr>
      </w:pPr>
      <w:r w:rsidRPr="00FE197F">
        <w:rPr>
          <w:rFonts w:cs="Segoe UI"/>
          <w:szCs w:val="22"/>
        </w:rPr>
        <w:t xml:space="preserve">In addition to her responsibilities as Regional President, Chua will continue to serve as the Regional Head of Adhesive Technologies in Asia Pacific and the Global Head of Adhesive Mobility &amp; Electronics division, a position she assumed on June </w:t>
      </w:r>
      <w:r w:rsidR="00E211A5">
        <w:rPr>
          <w:rFonts w:cs="Segoe UI"/>
          <w:szCs w:val="22"/>
        </w:rPr>
        <w:t>1, 2023.</w:t>
      </w:r>
    </w:p>
    <w:p w14:paraId="3E452E7F" w14:textId="77777777" w:rsidR="00FE197F" w:rsidRDefault="00FE197F" w:rsidP="00643D8A">
      <w:pPr>
        <w:rPr>
          <w:rFonts w:cs="Segoe UI"/>
          <w:szCs w:val="22"/>
        </w:rPr>
      </w:pPr>
    </w:p>
    <w:p w14:paraId="6A878D99" w14:textId="5A7F2C58" w:rsidR="00541331" w:rsidRDefault="004B1361" w:rsidP="00541331">
      <w:pPr>
        <w:rPr>
          <w:rFonts w:cs="Segoe UI"/>
          <w:szCs w:val="22"/>
        </w:rPr>
      </w:pPr>
      <w:r w:rsidRPr="004B1361">
        <w:rPr>
          <w:rFonts w:cs="Segoe UI"/>
          <w:szCs w:val="22"/>
        </w:rPr>
        <w:t xml:space="preserve">Carmen Chua joined Henkel in 2022 as the Global Head of the Electronics business, and her contributions have been instrumental in driving innovation and growth within the </w:t>
      </w:r>
      <w:r w:rsidR="00526CD6">
        <w:rPr>
          <w:rFonts w:cs="Segoe UI"/>
          <w:szCs w:val="22"/>
        </w:rPr>
        <w:t>business sector</w:t>
      </w:r>
      <w:r w:rsidRPr="004B1361">
        <w:rPr>
          <w:rFonts w:cs="Segoe UI"/>
          <w:szCs w:val="22"/>
        </w:rPr>
        <w:t>.</w:t>
      </w:r>
      <w:r w:rsidR="00E903B2">
        <w:rPr>
          <w:rFonts w:cs="Segoe UI"/>
          <w:szCs w:val="22"/>
        </w:rPr>
        <w:t xml:space="preserve"> </w:t>
      </w:r>
      <w:r w:rsidR="00541331" w:rsidRPr="00E60339">
        <w:rPr>
          <w:rFonts w:cs="Segoe UI"/>
          <w:szCs w:val="22"/>
        </w:rPr>
        <w:t xml:space="preserve">With her deep understanding of the adhesive industry </w:t>
      </w:r>
      <w:r w:rsidR="004C6F9C">
        <w:rPr>
          <w:rFonts w:cs="Segoe UI"/>
          <w:szCs w:val="22"/>
        </w:rPr>
        <w:t xml:space="preserve">with a global perspective </w:t>
      </w:r>
      <w:r w:rsidR="00541331" w:rsidRPr="00E60339">
        <w:rPr>
          <w:rFonts w:cs="Segoe UI"/>
          <w:szCs w:val="22"/>
        </w:rPr>
        <w:t>and extensive experience in managing businesses in diverse markets, including China</w:t>
      </w:r>
      <w:r w:rsidR="00541331" w:rsidRPr="00A56A17">
        <w:rPr>
          <w:rFonts w:cs="Segoe UI"/>
          <w:szCs w:val="22"/>
        </w:rPr>
        <w:t xml:space="preserve">, </w:t>
      </w:r>
      <w:r w:rsidR="00786550" w:rsidRPr="00A56A17">
        <w:rPr>
          <w:rFonts w:cs="Segoe UI"/>
          <w:szCs w:val="22"/>
        </w:rPr>
        <w:t xml:space="preserve">US, Europe, </w:t>
      </w:r>
      <w:r w:rsidR="00541331" w:rsidRPr="00A56A17">
        <w:rPr>
          <w:rFonts w:cs="Segoe UI"/>
          <w:szCs w:val="22"/>
        </w:rPr>
        <w:t>Singapore, and Malaysia, Chua is uniquely positioned drive Henkel's success in the region.</w:t>
      </w:r>
    </w:p>
    <w:p w14:paraId="2650FC4E" w14:textId="6D50225C" w:rsidR="004B1361" w:rsidRDefault="004B1361" w:rsidP="00643D8A">
      <w:pPr>
        <w:rPr>
          <w:rFonts w:cs="Segoe UI"/>
          <w:szCs w:val="22"/>
        </w:rPr>
      </w:pPr>
    </w:p>
    <w:p w14:paraId="7031796F" w14:textId="462C9549" w:rsidR="0042532E" w:rsidRDefault="0042532E" w:rsidP="00643D8A">
      <w:pPr>
        <w:rPr>
          <w:rFonts w:cs="Segoe UI"/>
          <w:szCs w:val="22"/>
        </w:rPr>
      </w:pPr>
      <w:r w:rsidRPr="0042532E">
        <w:rPr>
          <w:rFonts w:cs="Segoe UI"/>
          <w:szCs w:val="22"/>
        </w:rPr>
        <w:t xml:space="preserve">"I am </w:t>
      </w:r>
      <w:proofErr w:type="spellStart"/>
      <w:r w:rsidRPr="0042532E">
        <w:rPr>
          <w:rFonts w:cs="Segoe UI"/>
          <w:szCs w:val="22"/>
        </w:rPr>
        <w:t>hono</w:t>
      </w:r>
      <w:r w:rsidR="00A25586">
        <w:rPr>
          <w:rFonts w:cs="Segoe UI"/>
          <w:szCs w:val="22"/>
        </w:rPr>
        <w:t>u</w:t>
      </w:r>
      <w:r w:rsidRPr="0042532E">
        <w:rPr>
          <w:rFonts w:cs="Segoe UI"/>
          <w:szCs w:val="22"/>
        </w:rPr>
        <w:t>red</w:t>
      </w:r>
      <w:proofErr w:type="spellEnd"/>
      <w:r w:rsidRPr="0042532E">
        <w:rPr>
          <w:rFonts w:cs="Segoe UI"/>
          <w:szCs w:val="22"/>
        </w:rPr>
        <w:t xml:space="preserve"> and excited to </w:t>
      </w:r>
      <w:r w:rsidR="002507DB">
        <w:rPr>
          <w:rFonts w:cs="Segoe UI"/>
          <w:szCs w:val="22"/>
        </w:rPr>
        <w:t>take</w:t>
      </w:r>
      <w:r w:rsidRPr="0042532E">
        <w:rPr>
          <w:rFonts w:cs="Segoe UI"/>
          <w:szCs w:val="22"/>
        </w:rPr>
        <w:t xml:space="preserve"> the </w:t>
      </w:r>
      <w:r w:rsidR="002507DB">
        <w:rPr>
          <w:rFonts w:cs="Segoe UI"/>
          <w:szCs w:val="22"/>
        </w:rPr>
        <w:t xml:space="preserve">new </w:t>
      </w:r>
      <w:r w:rsidRPr="0042532E">
        <w:rPr>
          <w:rFonts w:cs="Segoe UI"/>
          <w:szCs w:val="22"/>
        </w:rPr>
        <w:t xml:space="preserve">role </w:t>
      </w:r>
      <w:r w:rsidR="00327C0C">
        <w:rPr>
          <w:rFonts w:cs="Segoe UI"/>
          <w:szCs w:val="22"/>
        </w:rPr>
        <w:t>as the</w:t>
      </w:r>
      <w:r w:rsidRPr="0042532E">
        <w:rPr>
          <w:rFonts w:cs="Segoe UI"/>
          <w:szCs w:val="22"/>
        </w:rPr>
        <w:t xml:space="preserve"> Regional President for Henkel in Asia Pacific</w:t>
      </w:r>
      <w:r w:rsidR="00327C0C">
        <w:rPr>
          <w:rFonts w:cs="Segoe UI"/>
          <w:szCs w:val="22"/>
        </w:rPr>
        <w:t>,” said Chua,</w:t>
      </w:r>
      <w:r w:rsidRPr="0042532E">
        <w:rPr>
          <w:rFonts w:cs="Segoe UI"/>
          <w:szCs w:val="22"/>
        </w:rPr>
        <w:t xml:space="preserve"> </w:t>
      </w:r>
      <w:r w:rsidR="00327C0C">
        <w:rPr>
          <w:rFonts w:cs="Segoe UI"/>
          <w:szCs w:val="22"/>
        </w:rPr>
        <w:t>“</w:t>
      </w:r>
      <w:r w:rsidRPr="0042532E">
        <w:rPr>
          <w:rFonts w:cs="Segoe UI"/>
          <w:szCs w:val="22"/>
        </w:rPr>
        <w:t>This region is a vibrant and rapidly evolving market with tremendous opportunities for growth. As we continue to strengthen our presence in Asia Pacific, I am confident in our ability to deliver innovative solutions and exceptional value to our customers</w:t>
      </w:r>
      <w:r w:rsidR="00327C0C">
        <w:rPr>
          <w:rFonts w:cs="Segoe UI"/>
          <w:szCs w:val="22"/>
        </w:rPr>
        <w:t xml:space="preserve"> and consumers</w:t>
      </w:r>
      <w:r w:rsidRPr="0042532E">
        <w:rPr>
          <w:rFonts w:cs="Segoe UI"/>
          <w:szCs w:val="22"/>
        </w:rPr>
        <w:t>. I look forward to working closely with our talented team and partners to drive sustainable growth and create a positive impact in the region."</w:t>
      </w:r>
    </w:p>
    <w:p w14:paraId="4258DF3D" w14:textId="6678F190" w:rsidR="00385185" w:rsidRDefault="00385185" w:rsidP="00643D8A">
      <w:pPr>
        <w:rPr>
          <w:rFonts w:cs="Segoe UI"/>
          <w:szCs w:val="22"/>
        </w:rPr>
      </w:pPr>
    </w:p>
    <w:p w14:paraId="48D80950" w14:textId="22EA2066" w:rsidR="00385185" w:rsidRDefault="00385185" w:rsidP="00643D8A">
      <w:pPr>
        <w:rPr>
          <w:rFonts w:cs="Segoe UI"/>
          <w:szCs w:val="22"/>
        </w:rPr>
      </w:pPr>
    </w:p>
    <w:p w14:paraId="6B03E2C3" w14:textId="77777777" w:rsidR="00300858" w:rsidRDefault="00300858" w:rsidP="00643D8A">
      <w:pPr>
        <w:rPr>
          <w:rFonts w:cs="Segoe UI"/>
          <w:szCs w:val="22"/>
        </w:rPr>
      </w:pPr>
    </w:p>
    <w:p w14:paraId="3AFDF69A" w14:textId="77777777" w:rsidR="00064D77" w:rsidRDefault="00064D77">
      <w:pPr>
        <w:spacing w:line="240" w:lineRule="auto"/>
        <w:jc w:val="left"/>
        <w:rPr>
          <w:rStyle w:val="AboutandContactHeadline"/>
        </w:rPr>
      </w:pPr>
      <w:r>
        <w:rPr>
          <w:rStyle w:val="AboutandContactHeadline"/>
        </w:rPr>
        <w:br w:type="page"/>
      </w:r>
    </w:p>
    <w:p w14:paraId="3411FCC1" w14:textId="408EA287" w:rsidR="00D06825" w:rsidRPr="004C6B79" w:rsidRDefault="00D06825" w:rsidP="006671E4">
      <w:pPr>
        <w:spacing w:line="240" w:lineRule="auto"/>
        <w:jc w:val="left"/>
        <w:rPr>
          <w:rStyle w:val="AboutandContactHeadline"/>
        </w:rPr>
      </w:pPr>
      <w:r w:rsidRPr="004C6B79">
        <w:rPr>
          <w:rStyle w:val="AboutandContactHeadline"/>
        </w:rPr>
        <w:lastRenderedPageBreak/>
        <w:t xml:space="preserve">About </w:t>
      </w:r>
      <w:r w:rsidRPr="00C97260">
        <w:rPr>
          <w:rStyle w:val="AboutandContactHeadline"/>
        </w:rPr>
        <w:t>Henkel</w:t>
      </w:r>
    </w:p>
    <w:p w14:paraId="2A474A70" w14:textId="3A80CCEE" w:rsidR="00BF6E82" w:rsidRPr="00493327" w:rsidRDefault="00385185" w:rsidP="00BF6E82">
      <w:pPr>
        <w:rPr>
          <w:rStyle w:val="AboutandContactBody"/>
        </w:rPr>
      </w:pPr>
      <w:r w:rsidRPr="00385185">
        <w:rPr>
          <w:rStyle w:val="AboutandContactBody"/>
        </w:rPr>
        <w:t xml:space="preserve">With its brands, innovations and technologies, Henkel holds leading market positions worldwide in the industrial and consumer businesses. The business unit Adhesive Technologies is </w:t>
      </w:r>
      <w:r w:rsidR="00DA47B4">
        <w:rPr>
          <w:rStyle w:val="AboutandContactBody"/>
        </w:rPr>
        <w:t xml:space="preserve">the </w:t>
      </w:r>
      <w:r w:rsidRPr="00385185">
        <w:rPr>
          <w:rStyle w:val="AboutandContactBody"/>
        </w:rPr>
        <w:t>global leader in the market of adhesives, sealants and functional coatings. With Consumer Brands, the company holds leading positions especially in hair care and laundry &amp; home care in many markets and categories around the world. The company's three strongest brands are Loctite, Persil and Schwarzkopf. In fiscal 202</w:t>
      </w:r>
      <w:r w:rsidR="00D96D4C">
        <w:rPr>
          <w:rStyle w:val="AboutandContactBody"/>
        </w:rPr>
        <w:t>2</w:t>
      </w:r>
      <w:r w:rsidRPr="00385185">
        <w:rPr>
          <w:rStyle w:val="AboutandContactBody"/>
        </w:rPr>
        <w:t>, Henkel reported sales of more than 2</w:t>
      </w:r>
      <w:r w:rsidR="00D96D4C">
        <w:rPr>
          <w:rStyle w:val="AboutandContactBody"/>
        </w:rPr>
        <w:t>2</w:t>
      </w:r>
      <w:r w:rsidRPr="00385185">
        <w:rPr>
          <w:rStyle w:val="AboutandContactBody"/>
        </w:rPr>
        <w:t xml:space="preserve"> billion euros and adjusted operating profit of around 2.</w:t>
      </w:r>
      <w:r w:rsidR="00D96D4C">
        <w:rPr>
          <w:rStyle w:val="AboutandContactBody"/>
        </w:rPr>
        <w:t>3</w:t>
      </w:r>
      <w:r w:rsidRPr="00385185">
        <w:rPr>
          <w:rStyle w:val="AboutandContactBody"/>
        </w:rPr>
        <w:t xml:space="preserve"> billion euros. Henkel’s preferred shares are listed in the German stock index DAX. Sustainability has a long tradition at Henkel, and the company </w:t>
      </w:r>
      <w:r w:rsidR="00745581">
        <w:rPr>
          <w:rStyle w:val="AboutandContactBody"/>
        </w:rPr>
        <w:t xml:space="preserve">has </w:t>
      </w:r>
      <w:r w:rsidRPr="00385185">
        <w:rPr>
          <w:rStyle w:val="AboutandContactBody"/>
        </w:rPr>
        <w:t xml:space="preserve">a clear sustainability strategy with concrete </w:t>
      </w:r>
      <w:r w:rsidRPr="00385185">
        <w:rPr>
          <w:rStyle w:val="AboutandContactBody"/>
        </w:rPr>
        <w:t>targets. Henkel was founded in 1876 and today employs a diverse team of more than 50,000 people worldwide – united by a strong corporate culture, shared values and a common purpose: "Pioneers at heart for the good of generations.</w:t>
      </w:r>
      <w:r w:rsidR="00FD0734">
        <w:rPr>
          <w:rStyle w:val="AboutandContactBody"/>
        </w:rPr>
        <w:t>”</w:t>
      </w:r>
      <w:r w:rsidRPr="00385185">
        <w:rPr>
          <w:rStyle w:val="AboutandContactBody"/>
        </w:rPr>
        <w:t xml:space="preserve"> More information at </w:t>
      </w:r>
      <w:hyperlink r:id="rId12" w:history="1">
        <w:r w:rsidRPr="003A625E">
          <w:rPr>
            <w:rStyle w:val="Hyperlink"/>
            <w:szCs w:val="24"/>
          </w:rPr>
          <w:t>www.henkel.com</w:t>
        </w:r>
      </w:hyperlink>
      <w:r>
        <w:rPr>
          <w:rStyle w:val="AboutandContactBody"/>
        </w:rPr>
        <w:t xml:space="preserve"> </w:t>
      </w:r>
    </w:p>
    <w:p w14:paraId="0BFF6B34" w14:textId="77777777" w:rsidR="00BF6E82" w:rsidRDefault="00BF6E82" w:rsidP="00BF6E82">
      <w:pPr>
        <w:rPr>
          <w:rStyle w:val="AboutandContactBody"/>
        </w:rPr>
      </w:pPr>
    </w:p>
    <w:p w14:paraId="513C5C81" w14:textId="77777777" w:rsidR="00263C3B" w:rsidRDefault="00263C3B" w:rsidP="00263C3B">
      <w:pPr>
        <w:rPr>
          <w:rStyle w:val="Hyperlink"/>
          <w:b/>
          <w:bCs/>
          <w:szCs w:val="24"/>
        </w:rPr>
      </w:pPr>
      <w:r w:rsidRPr="00493327">
        <w:rPr>
          <w:rStyle w:val="AboutandContactHeadline"/>
        </w:rPr>
        <w:t xml:space="preserve">Photo material is available at </w:t>
      </w:r>
      <w:hyperlink r:id="rId13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39643868" w14:textId="77777777" w:rsidR="00263C3B" w:rsidRPr="00C46C15" w:rsidRDefault="00263C3B" w:rsidP="00263C3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4D4CC44" w14:textId="78D2BBC8" w:rsidR="00263C3B" w:rsidRPr="00C46C15" w:rsidRDefault="00263C3B" w:rsidP="00263C3B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46C15">
        <w:rPr>
          <w:rFonts w:asciiTheme="minorHAnsi" w:hAnsiTheme="minorHAnsi" w:cstheme="minorHAnsi"/>
          <w:b/>
          <w:bCs/>
          <w:sz w:val="18"/>
          <w:szCs w:val="18"/>
        </w:rPr>
        <w:t>Contact</w:t>
      </w:r>
    </w:p>
    <w:p w14:paraId="02AD286B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Meiling Wee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47F450EF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Henkel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02D1C649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+65 8799 3216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</w:p>
    <w:p w14:paraId="44B08063" w14:textId="77777777" w:rsidR="00263C3B" w:rsidRPr="00C46C15" w:rsidRDefault="00263C3B" w:rsidP="00263C3B">
      <w:pPr>
        <w:autoSpaceDE w:val="0"/>
        <w:autoSpaceDN w:val="0"/>
        <w:rPr>
          <w:rStyle w:val="AboutandContactBody"/>
          <w:rFonts w:asciiTheme="minorHAnsi" w:hAnsiTheme="minorHAnsi" w:cstheme="minorHAnsi"/>
          <w:szCs w:val="18"/>
          <w:lang w:val="fr-FR"/>
        </w:rPr>
      </w:pPr>
      <w:hyperlink r:id="rId14" w:history="1">
        <w:r w:rsidRPr="00C46C15">
          <w:rPr>
            <w:rStyle w:val="Hyperlink"/>
            <w:rFonts w:asciiTheme="minorHAnsi" w:eastAsiaTheme="majorEastAsia" w:hAnsiTheme="minorHAnsi" w:cstheme="minorHAnsi"/>
            <w:lang w:val="fr-FR"/>
          </w:rPr>
          <w:t>meiling.wee@henkel.com</w:t>
        </w:r>
      </w:hyperlink>
      <w:r w:rsidRPr="00C46C15">
        <w:rPr>
          <w:rFonts w:asciiTheme="minorHAnsi" w:hAnsiTheme="minorHAnsi" w:cstheme="minorHAnsi"/>
          <w:sz w:val="18"/>
          <w:szCs w:val="18"/>
          <w:lang w:val="fr-FR"/>
        </w:rPr>
        <w:t xml:space="preserve">        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423A33B4" w14:textId="77777777" w:rsidR="00263C3B" w:rsidRPr="00C46C15" w:rsidRDefault="00263C3B" w:rsidP="00263C3B">
      <w:pPr>
        <w:autoSpaceDE w:val="0"/>
        <w:autoSpaceDN w:val="0"/>
        <w:rPr>
          <w:rStyle w:val="AboutandContactBody"/>
          <w:rFonts w:cs="Segoe UI"/>
          <w:szCs w:val="18"/>
          <w:lang w:val="fr-FR"/>
        </w:rPr>
      </w:pPr>
      <w:r w:rsidRPr="00306B4F">
        <w:rPr>
          <w:rFonts w:cs="Segoe UI"/>
          <w:sz w:val="18"/>
          <w:szCs w:val="18"/>
          <w:lang w:val="fr-FR"/>
        </w:rPr>
        <w:t xml:space="preserve">    </w:t>
      </w:r>
      <w:r w:rsidRPr="00306B4F">
        <w:rPr>
          <w:rFonts w:cs="Segoe UI"/>
          <w:sz w:val="18"/>
          <w:szCs w:val="18"/>
          <w:lang w:val="fr-FR"/>
        </w:rPr>
        <w:tab/>
        <w:t xml:space="preserve"> </w:t>
      </w:r>
    </w:p>
    <w:p w14:paraId="48B00A27" w14:textId="77777777" w:rsidR="00263C3B" w:rsidRPr="00493327" w:rsidRDefault="00263C3B" w:rsidP="00BF6E82">
      <w:pPr>
        <w:rPr>
          <w:rStyle w:val="AboutandContactBody"/>
        </w:rPr>
      </w:pPr>
    </w:p>
    <w:sectPr w:rsidR="00263C3B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0945" w14:textId="77777777" w:rsidR="009A16D8" w:rsidRDefault="009A16D8">
      <w:r>
        <w:separator/>
      </w:r>
    </w:p>
  </w:endnote>
  <w:endnote w:type="continuationSeparator" w:id="0">
    <w:p w14:paraId="7EB6F5AC" w14:textId="77777777" w:rsidR="009A16D8" w:rsidRDefault="009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25586">
      <w:fldChar w:fldCharType="begin"/>
    </w:r>
    <w:r w:rsidR="00A25586">
      <w:instrText xml:space="preserve"> NUMPAGES  \* Arabic  \* MERGEFORMAT </w:instrText>
    </w:r>
    <w:r w:rsidR="00A25586">
      <w:fldChar w:fldCharType="separate"/>
    </w:r>
    <w:r>
      <w:t>2</w:t>
    </w:r>
    <w:r w:rsidR="00A2558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F660" w14:textId="77777777" w:rsidR="009A16D8" w:rsidRDefault="009A16D8">
      <w:r>
        <w:separator/>
      </w:r>
    </w:p>
  </w:footnote>
  <w:footnote w:type="continuationSeparator" w:id="0">
    <w:p w14:paraId="32198D53" w14:textId="77777777" w:rsidR="009A16D8" w:rsidRDefault="009A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24870EE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24B0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118A8">
      <w:t>News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31F"/>
    <w:rsid w:val="00051E86"/>
    <w:rsid w:val="000575F9"/>
    <w:rsid w:val="000618FC"/>
    <w:rsid w:val="0006344D"/>
    <w:rsid w:val="00064D77"/>
    <w:rsid w:val="00067071"/>
    <w:rsid w:val="000722E8"/>
    <w:rsid w:val="00073400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0745A"/>
    <w:rsid w:val="00111F4D"/>
    <w:rsid w:val="00112A28"/>
    <w:rsid w:val="00115230"/>
    <w:rsid w:val="00115B5F"/>
    <w:rsid w:val="001162B4"/>
    <w:rsid w:val="00122CBC"/>
    <w:rsid w:val="00122E38"/>
    <w:rsid w:val="00126D4A"/>
    <w:rsid w:val="00132DA9"/>
    <w:rsid w:val="0013305B"/>
    <w:rsid w:val="00133B99"/>
    <w:rsid w:val="001443BD"/>
    <w:rsid w:val="001577E9"/>
    <w:rsid w:val="0016138C"/>
    <w:rsid w:val="00164BEC"/>
    <w:rsid w:val="001667D5"/>
    <w:rsid w:val="001731CE"/>
    <w:rsid w:val="001A156C"/>
    <w:rsid w:val="001B080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7DB"/>
    <w:rsid w:val="00256F0C"/>
    <w:rsid w:val="00262C05"/>
    <w:rsid w:val="00263C3B"/>
    <w:rsid w:val="00281D14"/>
    <w:rsid w:val="00282C13"/>
    <w:rsid w:val="00287CC8"/>
    <w:rsid w:val="002A0DF7"/>
    <w:rsid w:val="002A2975"/>
    <w:rsid w:val="002A2DB3"/>
    <w:rsid w:val="002A60E0"/>
    <w:rsid w:val="002C1344"/>
    <w:rsid w:val="002C252E"/>
    <w:rsid w:val="002C6773"/>
    <w:rsid w:val="002D2A3D"/>
    <w:rsid w:val="002E0B17"/>
    <w:rsid w:val="002E4FFB"/>
    <w:rsid w:val="002E7169"/>
    <w:rsid w:val="002E7DED"/>
    <w:rsid w:val="002F7E11"/>
    <w:rsid w:val="00300858"/>
    <w:rsid w:val="00304087"/>
    <w:rsid w:val="00310ACD"/>
    <w:rsid w:val="0031379F"/>
    <w:rsid w:val="00320A26"/>
    <w:rsid w:val="00321344"/>
    <w:rsid w:val="00327C0C"/>
    <w:rsid w:val="0033451C"/>
    <w:rsid w:val="00336854"/>
    <w:rsid w:val="0034015C"/>
    <w:rsid w:val="003442F4"/>
    <w:rsid w:val="00353705"/>
    <w:rsid w:val="0035379B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7DA6"/>
    <w:rsid w:val="003B1069"/>
    <w:rsid w:val="003B390A"/>
    <w:rsid w:val="003B69EF"/>
    <w:rsid w:val="003C15DE"/>
    <w:rsid w:val="003C4EB2"/>
    <w:rsid w:val="003F1AF3"/>
    <w:rsid w:val="003F4D8D"/>
    <w:rsid w:val="003F66FD"/>
    <w:rsid w:val="0042532E"/>
    <w:rsid w:val="00426173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1361"/>
    <w:rsid w:val="004B54E8"/>
    <w:rsid w:val="004C4FEB"/>
    <w:rsid w:val="004C6B79"/>
    <w:rsid w:val="004C6F9C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26CD6"/>
    <w:rsid w:val="00531B98"/>
    <w:rsid w:val="00534B46"/>
    <w:rsid w:val="00540358"/>
    <w:rsid w:val="00540D47"/>
    <w:rsid w:val="00541331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416C"/>
    <w:rsid w:val="005E4C35"/>
    <w:rsid w:val="005E69D9"/>
    <w:rsid w:val="005F27F4"/>
    <w:rsid w:val="005F3239"/>
    <w:rsid w:val="005F5C89"/>
    <w:rsid w:val="005F6567"/>
    <w:rsid w:val="00607256"/>
    <w:rsid w:val="006118A8"/>
    <w:rsid w:val="006144B1"/>
    <w:rsid w:val="006335F1"/>
    <w:rsid w:val="006345B6"/>
    <w:rsid w:val="00635712"/>
    <w:rsid w:val="00643D8A"/>
    <w:rsid w:val="006513EB"/>
    <w:rsid w:val="00652229"/>
    <w:rsid w:val="006523BC"/>
    <w:rsid w:val="00652793"/>
    <w:rsid w:val="006626CA"/>
    <w:rsid w:val="00663487"/>
    <w:rsid w:val="006671E4"/>
    <w:rsid w:val="00672382"/>
    <w:rsid w:val="00682643"/>
    <w:rsid w:val="00682EB9"/>
    <w:rsid w:val="0068441A"/>
    <w:rsid w:val="00690B19"/>
    <w:rsid w:val="006A0A3C"/>
    <w:rsid w:val="006A4F01"/>
    <w:rsid w:val="006A79F0"/>
    <w:rsid w:val="006B47EE"/>
    <w:rsid w:val="006B499F"/>
    <w:rsid w:val="006D4996"/>
    <w:rsid w:val="006D54AB"/>
    <w:rsid w:val="006D682D"/>
    <w:rsid w:val="006E23DB"/>
    <w:rsid w:val="006E3006"/>
    <w:rsid w:val="006E5032"/>
    <w:rsid w:val="006E5BDA"/>
    <w:rsid w:val="006F0FC7"/>
    <w:rsid w:val="006F39A9"/>
    <w:rsid w:val="006F57C9"/>
    <w:rsid w:val="006F670F"/>
    <w:rsid w:val="00703272"/>
    <w:rsid w:val="0070733C"/>
    <w:rsid w:val="00710C5D"/>
    <w:rsid w:val="0071348C"/>
    <w:rsid w:val="0071555C"/>
    <w:rsid w:val="00717273"/>
    <w:rsid w:val="007179EA"/>
    <w:rsid w:val="00720FD4"/>
    <w:rsid w:val="00724AF2"/>
    <w:rsid w:val="0073096C"/>
    <w:rsid w:val="00742398"/>
    <w:rsid w:val="00745581"/>
    <w:rsid w:val="007457A6"/>
    <w:rsid w:val="007507B5"/>
    <w:rsid w:val="0075091D"/>
    <w:rsid w:val="00753A24"/>
    <w:rsid w:val="00772188"/>
    <w:rsid w:val="007807E7"/>
    <w:rsid w:val="007813D0"/>
    <w:rsid w:val="00785993"/>
    <w:rsid w:val="00786550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4411"/>
    <w:rsid w:val="00825F86"/>
    <w:rsid w:val="0082699A"/>
    <w:rsid w:val="008327B6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49B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4771"/>
    <w:rsid w:val="0098579A"/>
    <w:rsid w:val="0099195A"/>
    <w:rsid w:val="00992A11"/>
    <w:rsid w:val="00994681"/>
    <w:rsid w:val="0099486A"/>
    <w:rsid w:val="009A0E26"/>
    <w:rsid w:val="009A16D8"/>
    <w:rsid w:val="009A16EC"/>
    <w:rsid w:val="009A5F68"/>
    <w:rsid w:val="009B29B7"/>
    <w:rsid w:val="009B3B37"/>
    <w:rsid w:val="009B507F"/>
    <w:rsid w:val="009B6F2D"/>
    <w:rsid w:val="009B7D1F"/>
    <w:rsid w:val="009C088E"/>
    <w:rsid w:val="009C4D35"/>
    <w:rsid w:val="009D1522"/>
    <w:rsid w:val="009D7252"/>
    <w:rsid w:val="009E4281"/>
    <w:rsid w:val="009E5EB4"/>
    <w:rsid w:val="009F5432"/>
    <w:rsid w:val="00A044D6"/>
    <w:rsid w:val="00A04ADB"/>
    <w:rsid w:val="00A11E0F"/>
    <w:rsid w:val="00A23264"/>
    <w:rsid w:val="00A25586"/>
    <w:rsid w:val="00A26CB6"/>
    <w:rsid w:val="00A32F82"/>
    <w:rsid w:val="00A32F8B"/>
    <w:rsid w:val="00A3756F"/>
    <w:rsid w:val="00A42D6F"/>
    <w:rsid w:val="00A448F0"/>
    <w:rsid w:val="00A45A62"/>
    <w:rsid w:val="00A47B02"/>
    <w:rsid w:val="00A51E37"/>
    <w:rsid w:val="00A54AC5"/>
    <w:rsid w:val="00A55DC3"/>
    <w:rsid w:val="00A56A17"/>
    <w:rsid w:val="00A56D41"/>
    <w:rsid w:val="00A61353"/>
    <w:rsid w:val="00A66555"/>
    <w:rsid w:val="00A66DB1"/>
    <w:rsid w:val="00A67A92"/>
    <w:rsid w:val="00A730D8"/>
    <w:rsid w:val="00A87870"/>
    <w:rsid w:val="00A91A70"/>
    <w:rsid w:val="00AA1B85"/>
    <w:rsid w:val="00AB1CB6"/>
    <w:rsid w:val="00AB1D9A"/>
    <w:rsid w:val="00AD44FE"/>
    <w:rsid w:val="00AE49F1"/>
    <w:rsid w:val="00B04540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72800"/>
    <w:rsid w:val="00B74C09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D1168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7D87"/>
    <w:rsid w:val="00C5376E"/>
    <w:rsid w:val="00C808A6"/>
    <w:rsid w:val="00C9673F"/>
    <w:rsid w:val="00C97091"/>
    <w:rsid w:val="00C97260"/>
    <w:rsid w:val="00CA2001"/>
    <w:rsid w:val="00CA76C3"/>
    <w:rsid w:val="00CB5B6C"/>
    <w:rsid w:val="00CC052E"/>
    <w:rsid w:val="00CC1F23"/>
    <w:rsid w:val="00CD16BE"/>
    <w:rsid w:val="00CD4616"/>
    <w:rsid w:val="00CD47AC"/>
    <w:rsid w:val="00CD56AF"/>
    <w:rsid w:val="00CE33D5"/>
    <w:rsid w:val="00CF2486"/>
    <w:rsid w:val="00CF5D37"/>
    <w:rsid w:val="00CF6F33"/>
    <w:rsid w:val="00D02248"/>
    <w:rsid w:val="00D063B8"/>
    <w:rsid w:val="00D06825"/>
    <w:rsid w:val="00D17E3B"/>
    <w:rsid w:val="00D23095"/>
    <w:rsid w:val="00D23C09"/>
    <w:rsid w:val="00D23CED"/>
    <w:rsid w:val="00D24BD2"/>
    <w:rsid w:val="00D2573D"/>
    <w:rsid w:val="00D260A2"/>
    <w:rsid w:val="00D27DE1"/>
    <w:rsid w:val="00D30CC6"/>
    <w:rsid w:val="00D3260C"/>
    <w:rsid w:val="00D35790"/>
    <w:rsid w:val="00D4168A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4F7"/>
    <w:rsid w:val="00DE2CEA"/>
    <w:rsid w:val="00DE6A3C"/>
    <w:rsid w:val="00DE74F4"/>
    <w:rsid w:val="00DE7F97"/>
    <w:rsid w:val="00DF1010"/>
    <w:rsid w:val="00DF5AEA"/>
    <w:rsid w:val="00DF63F6"/>
    <w:rsid w:val="00E13747"/>
    <w:rsid w:val="00E14A4A"/>
    <w:rsid w:val="00E211A5"/>
    <w:rsid w:val="00E25AEA"/>
    <w:rsid w:val="00E279A9"/>
    <w:rsid w:val="00E30DEF"/>
    <w:rsid w:val="00E30ED2"/>
    <w:rsid w:val="00E31276"/>
    <w:rsid w:val="00E354AE"/>
    <w:rsid w:val="00E37F70"/>
    <w:rsid w:val="00E446C1"/>
    <w:rsid w:val="00E60339"/>
    <w:rsid w:val="00E758B9"/>
    <w:rsid w:val="00E76616"/>
    <w:rsid w:val="00E85569"/>
    <w:rsid w:val="00E856AF"/>
    <w:rsid w:val="00E86B83"/>
    <w:rsid w:val="00E87C64"/>
    <w:rsid w:val="00E903B2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3976"/>
    <w:rsid w:val="00F96AFD"/>
    <w:rsid w:val="00FA1398"/>
    <w:rsid w:val="00FA2E19"/>
    <w:rsid w:val="00FA697F"/>
    <w:rsid w:val="00FB5521"/>
    <w:rsid w:val="00FB610D"/>
    <w:rsid w:val="00FC4477"/>
    <w:rsid w:val="00FC46FB"/>
    <w:rsid w:val="00FC648E"/>
    <w:rsid w:val="00FD0597"/>
    <w:rsid w:val="00FD0734"/>
    <w:rsid w:val="00FD0A38"/>
    <w:rsid w:val="00FD2BD3"/>
    <w:rsid w:val="00FD4CCA"/>
    <w:rsid w:val="00FE197F"/>
    <w:rsid w:val="00FE2A9E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4C6F9C"/>
    <w:rPr>
      <w:sz w:val="22"/>
    </w:rPr>
  </w:style>
  <w:style w:type="paragraph" w:customStyle="1" w:styleId="paragraph">
    <w:name w:val="paragraph"/>
    <w:basedOn w:val="Normal"/>
    <w:rsid w:val="00263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iling.wee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559FC-916A-498E-BBAC-B293346A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455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3152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Joey Chiang</cp:lastModifiedBy>
  <cp:revision>9</cp:revision>
  <cp:lastPrinted>2016-11-16T01:11:00Z</cp:lastPrinted>
  <dcterms:created xsi:type="dcterms:W3CDTF">2023-07-04T03:01:00Z</dcterms:created>
  <dcterms:modified xsi:type="dcterms:W3CDTF">2023-07-04T03:11:00Z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