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556C10A" w:rsidR="00B422EC" w:rsidRPr="00D72B7F" w:rsidRDefault="005147C1" w:rsidP="00643D8A">
      <w:pPr>
        <w:pStyle w:val="MonthDayYear"/>
        <w:rPr>
          <w:lang w:val="cs-CZ"/>
        </w:rPr>
      </w:pPr>
      <w:r w:rsidRPr="003A3F55">
        <w:rPr>
          <w:lang w:val="cs-CZ"/>
        </w:rPr>
        <w:t xml:space="preserve">Červen </w:t>
      </w:r>
      <w:r w:rsidR="003A3F55" w:rsidRPr="003A3F55">
        <w:rPr>
          <w:lang w:val="cs-CZ"/>
        </w:rPr>
        <w:t>20</w:t>
      </w:r>
      <w:r w:rsidR="00BF6E82" w:rsidRPr="003A3F55">
        <w:rPr>
          <w:lang w:val="cs-CZ"/>
        </w:rPr>
        <w:t>, 20</w:t>
      </w:r>
      <w:r w:rsidR="00F635FC" w:rsidRPr="003A3F55">
        <w:rPr>
          <w:lang w:val="cs-CZ"/>
        </w:rPr>
        <w:t>2</w:t>
      </w:r>
      <w:r w:rsidR="000722E8" w:rsidRPr="003A3F55">
        <w:rPr>
          <w:lang w:val="cs-CZ"/>
        </w:rPr>
        <w:t>2</w:t>
      </w:r>
    </w:p>
    <w:p w14:paraId="533A35FA" w14:textId="1485FAC3" w:rsidR="00397A8F" w:rsidRDefault="00397A8F" w:rsidP="00A3756F">
      <w:pPr>
        <w:rPr>
          <w:rStyle w:val="Headline"/>
          <w:lang w:val="cs-CZ"/>
        </w:rPr>
      </w:pPr>
    </w:p>
    <w:p w14:paraId="76AD0789" w14:textId="3A205C6A" w:rsidR="007F0F63" w:rsidRPr="00D72B7F" w:rsidRDefault="00397A8F" w:rsidP="00A3756F">
      <w:pPr>
        <w:rPr>
          <w:rStyle w:val="Headline"/>
          <w:lang w:val="cs-CZ"/>
        </w:rPr>
      </w:pPr>
      <w:r>
        <w:rPr>
          <w:rStyle w:val="Headline"/>
          <w:lang w:val="cs-CZ"/>
        </w:rPr>
        <w:t>Jak v létě trpí vaše vlasy?</w:t>
      </w:r>
    </w:p>
    <w:p w14:paraId="6706FA18" w14:textId="7658D988" w:rsidR="00852511" w:rsidRPr="00D72B7F" w:rsidRDefault="00852511" w:rsidP="00365E44">
      <w:pPr>
        <w:rPr>
          <w:lang w:val="cs-CZ"/>
        </w:rPr>
      </w:pPr>
    </w:p>
    <w:p w14:paraId="38F17D0A" w14:textId="0BAFB0CA" w:rsidR="00DC4606" w:rsidRPr="006674DB" w:rsidRDefault="00DC4606" w:rsidP="00DC4606">
      <w:pPr>
        <w:rPr>
          <w:rFonts w:cs="Segoe UI"/>
          <w:szCs w:val="22"/>
          <w:lang w:val="cs-CZ"/>
        </w:rPr>
      </w:pPr>
      <w:r w:rsidRPr="00DC4606">
        <w:rPr>
          <w:rFonts w:cs="Segoe UI"/>
          <w:szCs w:val="22"/>
          <w:lang w:val="cs-CZ"/>
        </w:rPr>
        <w:t xml:space="preserve">Léto je za rohem a s ním i zasloužená pohoda, slunce a odpočinek, na který se </w:t>
      </w:r>
      <w:r>
        <w:rPr>
          <w:rFonts w:cs="Segoe UI"/>
          <w:szCs w:val="22"/>
          <w:lang w:val="cs-CZ"/>
        </w:rPr>
        <w:t>už</w:t>
      </w:r>
      <w:r w:rsidRPr="00DC4606">
        <w:rPr>
          <w:rFonts w:cs="Segoe UI"/>
          <w:szCs w:val="22"/>
          <w:lang w:val="cs-CZ"/>
        </w:rPr>
        <w:t xml:space="preserve"> tak dlouho </w:t>
      </w:r>
      <w:r w:rsidR="00C80306">
        <w:rPr>
          <w:rFonts w:cs="Segoe UI"/>
          <w:szCs w:val="22"/>
          <w:lang w:val="cs-CZ"/>
        </w:rPr>
        <w:t xml:space="preserve">všichni </w:t>
      </w:r>
      <w:r w:rsidRPr="00DC4606">
        <w:rPr>
          <w:rFonts w:cs="Segoe UI"/>
          <w:szCs w:val="22"/>
          <w:lang w:val="cs-CZ"/>
        </w:rPr>
        <w:t>těšíme. Období teplých dlouhých večerů, prosluněných dnů, ale i exotických dovolených. Je to krásn</w:t>
      </w:r>
      <w:r w:rsidR="00C80306">
        <w:rPr>
          <w:rFonts w:cs="Segoe UI"/>
          <w:szCs w:val="22"/>
          <w:lang w:val="cs-CZ"/>
        </w:rPr>
        <w:t>ý čas</w:t>
      </w:r>
      <w:r w:rsidRPr="00DC4606">
        <w:rPr>
          <w:rFonts w:cs="Segoe UI"/>
          <w:szCs w:val="22"/>
          <w:lang w:val="cs-CZ"/>
        </w:rPr>
        <w:t xml:space="preserve">, při </w:t>
      </w:r>
      <w:r>
        <w:rPr>
          <w:rFonts w:cs="Segoe UI"/>
          <w:szCs w:val="22"/>
          <w:lang w:val="cs-CZ"/>
        </w:rPr>
        <w:t>kterém bohužel</w:t>
      </w:r>
      <w:r w:rsidRPr="00DC4606">
        <w:rPr>
          <w:rFonts w:cs="Segoe UI"/>
          <w:szCs w:val="22"/>
          <w:lang w:val="cs-CZ"/>
        </w:rPr>
        <w:t xml:space="preserve"> trpí naše milované vlasy. Právě léto je pro ně totiž jedním z nejnáročnějších období. </w:t>
      </w:r>
      <w:r w:rsidR="0008217F">
        <w:rPr>
          <w:rFonts w:cs="Segoe UI"/>
          <w:szCs w:val="22"/>
          <w:lang w:val="cs-CZ"/>
        </w:rPr>
        <w:t>Dopřejte</w:t>
      </w:r>
      <w:r w:rsidR="00242EDB">
        <w:rPr>
          <w:rFonts w:cs="Segoe UI"/>
          <w:szCs w:val="22"/>
          <w:lang w:val="cs-CZ"/>
        </w:rPr>
        <w:t xml:space="preserve"> </w:t>
      </w:r>
      <w:r w:rsidR="0008217F">
        <w:rPr>
          <w:rFonts w:cs="Segoe UI"/>
          <w:szCs w:val="22"/>
          <w:lang w:val="cs-CZ"/>
        </w:rPr>
        <w:t xml:space="preserve">proto svým vlasům tu správnou péči v podobě kvalitní vlasové kosmetiky. Produktová řada </w:t>
      </w:r>
      <w:proofErr w:type="spellStart"/>
      <w:r w:rsidR="0008217F">
        <w:rPr>
          <w:rFonts w:cs="Segoe UI"/>
          <w:b/>
          <w:bCs/>
          <w:szCs w:val="22"/>
          <w:lang w:val="cs-CZ"/>
        </w:rPr>
        <w:t>Gliss</w:t>
      </w:r>
      <w:proofErr w:type="spellEnd"/>
      <w:r w:rsidR="0008217F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08217F">
        <w:rPr>
          <w:rFonts w:cs="Segoe UI"/>
          <w:b/>
          <w:bCs/>
          <w:szCs w:val="22"/>
          <w:lang w:val="cs-CZ"/>
        </w:rPr>
        <w:t>Summer</w:t>
      </w:r>
      <w:proofErr w:type="spellEnd"/>
      <w:r w:rsidR="0008217F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08217F">
        <w:rPr>
          <w:rFonts w:cs="Segoe UI"/>
          <w:b/>
          <w:bCs/>
          <w:szCs w:val="22"/>
          <w:lang w:val="cs-CZ"/>
        </w:rPr>
        <w:t>Repair</w:t>
      </w:r>
      <w:proofErr w:type="spellEnd"/>
      <w:r w:rsidR="006674DB">
        <w:rPr>
          <w:rFonts w:cs="Segoe UI"/>
          <w:b/>
          <w:bCs/>
          <w:szCs w:val="22"/>
          <w:lang w:val="cs-CZ"/>
        </w:rPr>
        <w:t xml:space="preserve"> </w:t>
      </w:r>
      <w:r w:rsidR="006674DB">
        <w:rPr>
          <w:rFonts w:cs="Segoe UI"/>
          <w:szCs w:val="22"/>
          <w:lang w:val="cs-CZ"/>
        </w:rPr>
        <w:t>může být to pravé řešení právě pro vaše vlasy.</w:t>
      </w:r>
    </w:p>
    <w:p w14:paraId="2356B164" w14:textId="10164AA6" w:rsidR="00DC4606" w:rsidRPr="00DC4606" w:rsidRDefault="00DC4606" w:rsidP="00DC4606">
      <w:pPr>
        <w:rPr>
          <w:rFonts w:cs="Segoe UI"/>
          <w:szCs w:val="22"/>
          <w:lang w:val="cs-CZ"/>
        </w:rPr>
      </w:pPr>
      <w:r w:rsidRPr="00DC4606">
        <w:rPr>
          <w:rFonts w:cs="Segoe UI"/>
          <w:szCs w:val="22"/>
          <w:lang w:val="cs-CZ"/>
        </w:rPr>
        <w:t xml:space="preserve"> </w:t>
      </w:r>
    </w:p>
    <w:p w14:paraId="4FE00B1D" w14:textId="6BAC7B16" w:rsidR="00DC4606" w:rsidRPr="00DC4606" w:rsidRDefault="00155887" w:rsidP="00DC4606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V</w:t>
      </w:r>
      <w:r w:rsidR="00DC4606" w:rsidRPr="00DC4606">
        <w:rPr>
          <w:rFonts w:cs="Segoe UI"/>
          <w:szCs w:val="22"/>
          <w:lang w:val="cs-CZ"/>
        </w:rPr>
        <w:t>elice příjemné sluneční paprsky</w:t>
      </w:r>
      <w:r>
        <w:rPr>
          <w:rFonts w:cs="Segoe UI"/>
          <w:szCs w:val="22"/>
          <w:lang w:val="cs-CZ"/>
        </w:rPr>
        <w:t xml:space="preserve"> kvůli UV záření vlasy oslabují a vysušují</w:t>
      </w:r>
      <w:r w:rsidR="00DC4606" w:rsidRPr="00DC4606">
        <w:rPr>
          <w:rFonts w:cs="Segoe UI"/>
          <w:szCs w:val="22"/>
          <w:lang w:val="cs-CZ"/>
        </w:rPr>
        <w:t xml:space="preserve">. </w:t>
      </w:r>
      <w:r w:rsidR="0085062A">
        <w:rPr>
          <w:rFonts w:cs="Segoe UI"/>
          <w:szCs w:val="22"/>
          <w:lang w:val="cs-CZ"/>
        </w:rPr>
        <w:t xml:space="preserve">Každodenní pobyt na slunci </w:t>
      </w:r>
      <w:r w:rsidR="00DC4606" w:rsidRPr="00DC4606">
        <w:rPr>
          <w:rFonts w:cs="Segoe UI"/>
          <w:szCs w:val="22"/>
          <w:lang w:val="cs-CZ"/>
        </w:rPr>
        <w:t xml:space="preserve">poškozuje </w:t>
      </w:r>
      <w:r w:rsidR="001518BA">
        <w:rPr>
          <w:rFonts w:cs="Segoe UI"/>
          <w:szCs w:val="22"/>
          <w:lang w:val="cs-CZ"/>
        </w:rPr>
        <w:t xml:space="preserve">vlasový </w:t>
      </w:r>
      <w:r w:rsidR="00DC4606" w:rsidRPr="00DC4606">
        <w:rPr>
          <w:rFonts w:cs="Segoe UI"/>
          <w:szCs w:val="22"/>
          <w:lang w:val="cs-CZ"/>
        </w:rPr>
        <w:t>protein</w:t>
      </w:r>
      <w:r w:rsidR="001518BA">
        <w:rPr>
          <w:rFonts w:cs="Segoe UI"/>
          <w:szCs w:val="22"/>
          <w:lang w:val="cs-CZ"/>
        </w:rPr>
        <w:t>.</w:t>
      </w:r>
      <w:r w:rsidR="00DC4606" w:rsidRPr="00DC4606">
        <w:rPr>
          <w:rFonts w:cs="Segoe UI"/>
          <w:szCs w:val="22"/>
          <w:lang w:val="cs-CZ"/>
        </w:rPr>
        <w:t xml:space="preserve"> </w:t>
      </w:r>
      <w:r w:rsidR="001518BA">
        <w:rPr>
          <w:rFonts w:cs="Segoe UI"/>
          <w:szCs w:val="22"/>
          <w:lang w:val="cs-CZ"/>
        </w:rPr>
        <w:t xml:space="preserve">Vlasy </w:t>
      </w:r>
      <w:r w:rsidR="0017262B">
        <w:rPr>
          <w:rFonts w:cs="Segoe UI"/>
          <w:szCs w:val="22"/>
          <w:lang w:val="cs-CZ"/>
        </w:rPr>
        <w:t xml:space="preserve">jsou </w:t>
      </w:r>
      <w:r w:rsidR="007D1968">
        <w:rPr>
          <w:rFonts w:cs="Segoe UI"/>
          <w:szCs w:val="22"/>
          <w:lang w:val="cs-CZ"/>
        </w:rPr>
        <w:t>pak</w:t>
      </w:r>
      <w:r w:rsidR="00DC4606" w:rsidRPr="00DC4606">
        <w:rPr>
          <w:rFonts w:cs="Segoe UI"/>
          <w:szCs w:val="22"/>
          <w:lang w:val="cs-CZ"/>
        </w:rPr>
        <w:t xml:space="preserve"> více náchylné k</w:t>
      </w:r>
      <w:r w:rsidR="00812B56">
        <w:rPr>
          <w:rFonts w:cs="Segoe UI"/>
          <w:szCs w:val="22"/>
          <w:lang w:val="cs-CZ"/>
        </w:rPr>
        <w:t> </w:t>
      </w:r>
      <w:r w:rsidR="00DC4606" w:rsidRPr="00DC4606">
        <w:rPr>
          <w:rFonts w:cs="Segoe UI"/>
          <w:szCs w:val="22"/>
          <w:lang w:val="cs-CZ"/>
        </w:rPr>
        <w:t>lámavosti</w:t>
      </w:r>
      <w:r w:rsidR="00812B56">
        <w:rPr>
          <w:rFonts w:cs="Segoe UI"/>
          <w:szCs w:val="22"/>
          <w:lang w:val="cs-CZ"/>
        </w:rPr>
        <w:t>,</w:t>
      </w:r>
      <w:r w:rsidR="00DC4606" w:rsidRPr="00DC4606">
        <w:rPr>
          <w:rFonts w:cs="Segoe UI"/>
          <w:szCs w:val="22"/>
          <w:lang w:val="cs-CZ"/>
        </w:rPr>
        <w:t xml:space="preserve"> nebo </w:t>
      </w:r>
      <w:r w:rsidR="00812B56">
        <w:rPr>
          <w:rFonts w:cs="Segoe UI"/>
          <w:szCs w:val="22"/>
          <w:lang w:val="cs-CZ"/>
        </w:rPr>
        <w:t xml:space="preserve">se </w:t>
      </w:r>
      <w:r w:rsidR="0085062A">
        <w:rPr>
          <w:rFonts w:cs="Segoe UI"/>
          <w:szCs w:val="22"/>
          <w:lang w:val="cs-CZ"/>
        </w:rPr>
        <w:t>dokonce třepí.</w:t>
      </w:r>
      <w:r w:rsidR="00DC4606" w:rsidRPr="00DC4606">
        <w:rPr>
          <w:rFonts w:cs="Segoe UI"/>
          <w:szCs w:val="22"/>
          <w:lang w:val="cs-CZ"/>
        </w:rPr>
        <w:t xml:space="preserve"> Dalším problémem je chlorovaná i slaná voda, které rovněž narušují strukturu vlasu a tím jej zásadně poškozují. Je důležité se proto chránit před těmito nepříjemnostmi například pokrývkou hlavy nebo návštěvou kadeřníka těsně před začátkem léta, který vaše vlasy na léto připraví.</w:t>
      </w:r>
    </w:p>
    <w:p w14:paraId="611743CE" w14:textId="0D53DC4F" w:rsidR="00DC4606" w:rsidRPr="00DC4606" w:rsidRDefault="00DC4606" w:rsidP="00DC4606">
      <w:pPr>
        <w:rPr>
          <w:rFonts w:cs="Segoe UI"/>
          <w:szCs w:val="22"/>
          <w:lang w:val="cs-CZ"/>
        </w:rPr>
      </w:pPr>
    </w:p>
    <w:p w14:paraId="74DCD38C" w14:textId="1E631D1B" w:rsidR="007F0F63" w:rsidRPr="00D72B7F" w:rsidRDefault="007D3226" w:rsidP="00DC4606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63EC6" wp14:editId="49F01B94">
            <wp:simplePos x="0" y="0"/>
            <wp:positionH relativeFrom="column">
              <wp:posOffset>3632835</wp:posOffset>
            </wp:positionH>
            <wp:positionV relativeFrom="paragraph">
              <wp:posOffset>321945</wp:posOffset>
            </wp:positionV>
            <wp:extent cx="2499995" cy="2499995"/>
            <wp:effectExtent l="0" t="0" r="0" b="0"/>
            <wp:wrapThrough wrapText="bothSides">
              <wp:wrapPolygon edited="0">
                <wp:start x="8723" y="165"/>
                <wp:lineTo x="8230" y="658"/>
                <wp:lineTo x="7900" y="3127"/>
                <wp:lineTo x="7900" y="18928"/>
                <wp:lineTo x="8230" y="20903"/>
                <wp:lineTo x="8394" y="21232"/>
                <wp:lineTo x="13003" y="21232"/>
                <wp:lineTo x="13332" y="20903"/>
                <wp:lineTo x="13497" y="8394"/>
                <wp:lineTo x="13167" y="823"/>
                <wp:lineTo x="12674" y="165"/>
                <wp:lineTo x="8723" y="165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D649F6" wp14:editId="04EE0840">
            <wp:simplePos x="0" y="0"/>
            <wp:positionH relativeFrom="column">
              <wp:posOffset>3466465</wp:posOffset>
            </wp:positionH>
            <wp:positionV relativeFrom="paragraph">
              <wp:posOffset>784225</wp:posOffset>
            </wp:positionV>
            <wp:extent cx="2037080" cy="2037080"/>
            <wp:effectExtent l="0" t="0" r="0" b="1270"/>
            <wp:wrapThrough wrapText="bothSides">
              <wp:wrapPolygon edited="0">
                <wp:start x="9292" y="0"/>
                <wp:lineTo x="8888" y="3030"/>
                <wp:lineTo x="8888" y="3838"/>
                <wp:lineTo x="7878" y="6868"/>
                <wp:lineTo x="7272" y="7676"/>
                <wp:lineTo x="7474" y="16564"/>
                <wp:lineTo x="8080" y="21411"/>
                <wp:lineTo x="13332" y="21411"/>
                <wp:lineTo x="13938" y="16564"/>
                <wp:lineTo x="14140" y="7878"/>
                <wp:lineTo x="13534" y="6868"/>
                <wp:lineTo x="12524" y="3232"/>
                <wp:lineTo x="12322" y="808"/>
                <wp:lineTo x="12120" y="0"/>
                <wp:lineTo x="9292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3FE524" wp14:editId="36EBAFF5">
            <wp:simplePos x="0" y="0"/>
            <wp:positionH relativeFrom="column">
              <wp:posOffset>4035425</wp:posOffset>
            </wp:positionH>
            <wp:positionV relativeFrom="paragraph">
              <wp:posOffset>189230</wp:posOffset>
            </wp:positionV>
            <wp:extent cx="2629535" cy="2629535"/>
            <wp:effectExtent l="0" t="0" r="0" b="0"/>
            <wp:wrapThrough wrapText="bothSides">
              <wp:wrapPolygon edited="0">
                <wp:start x="8450" y="156"/>
                <wp:lineTo x="6885" y="2973"/>
                <wp:lineTo x="6572" y="3756"/>
                <wp:lineTo x="7355" y="20499"/>
                <wp:lineTo x="7981" y="21282"/>
                <wp:lineTo x="13614" y="21282"/>
                <wp:lineTo x="13771" y="20969"/>
                <wp:lineTo x="14866" y="3756"/>
                <wp:lineTo x="14553" y="2973"/>
                <wp:lineTo x="12988" y="156"/>
                <wp:lineTo x="8450" y="156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A97">
        <w:rPr>
          <w:rFonts w:cs="Segoe UI"/>
          <w:szCs w:val="22"/>
          <w:lang w:val="cs-CZ"/>
        </w:rPr>
        <w:t>Z</w:t>
      </w:r>
      <w:r w:rsidR="00DC4606" w:rsidRPr="00DC4606">
        <w:rPr>
          <w:rFonts w:cs="Segoe UI"/>
          <w:szCs w:val="22"/>
          <w:lang w:val="cs-CZ"/>
        </w:rPr>
        <w:t xml:space="preserve">áchranou </w:t>
      </w:r>
      <w:r w:rsidR="008E0A97">
        <w:rPr>
          <w:rFonts w:cs="Segoe UI"/>
          <w:szCs w:val="22"/>
          <w:lang w:val="cs-CZ"/>
        </w:rPr>
        <w:t xml:space="preserve">je především </w:t>
      </w:r>
      <w:r w:rsidR="00DC4606" w:rsidRPr="00DC4606">
        <w:rPr>
          <w:rFonts w:cs="Segoe UI"/>
          <w:szCs w:val="22"/>
          <w:lang w:val="cs-CZ"/>
        </w:rPr>
        <w:t xml:space="preserve">kvalitní vlasová kosmetika, která dodá </w:t>
      </w:r>
      <w:r w:rsidR="004A1346">
        <w:rPr>
          <w:rFonts w:cs="Segoe UI"/>
          <w:szCs w:val="22"/>
          <w:lang w:val="cs-CZ"/>
        </w:rPr>
        <w:t xml:space="preserve">vlasům </w:t>
      </w:r>
      <w:r w:rsidR="00DC0936">
        <w:rPr>
          <w:rFonts w:cs="Segoe UI"/>
          <w:szCs w:val="22"/>
          <w:lang w:val="cs-CZ"/>
        </w:rPr>
        <w:t xml:space="preserve">tak potřebnou </w:t>
      </w:r>
      <w:r w:rsidR="00DC4606" w:rsidRPr="00DC4606">
        <w:rPr>
          <w:rFonts w:cs="Segoe UI"/>
          <w:szCs w:val="22"/>
          <w:lang w:val="cs-CZ"/>
        </w:rPr>
        <w:t>péči</w:t>
      </w:r>
      <w:r w:rsidR="008E0A97">
        <w:rPr>
          <w:rFonts w:cs="Segoe UI"/>
          <w:szCs w:val="22"/>
          <w:lang w:val="cs-CZ"/>
        </w:rPr>
        <w:t xml:space="preserve">. </w:t>
      </w:r>
      <w:r w:rsidR="00DC4606" w:rsidRPr="00DC4606">
        <w:rPr>
          <w:rFonts w:cs="Segoe UI"/>
          <w:szCs w:val="22"/>
          <w:lang w:val="cs-CZ"/>
        </w:rPr>
        <w:t>T</w:t>
      </w:r>
      <w:r w:rsidR="008E0A97">
        <w:rPr>
          <w:rFonts w:cs="Segoe UI"/>
          <w:szCs w:val="22"/>
          <w:lang w:val="cs-CZ"/>
        </w:rPr>
        <w:t>u</w:t>
      </w:r>
      <w:r w:rsidR="00DC4606" w:rsidRPr="00DC4606">
        <w:rPr>
          <w:rFonts w:cs="Segoe UI"/>
          <w:szCs w:val="22"/>
          <w:lang w:val="cs-CZ"/>
        </w:rPr>
        <w:t xml:space="preserve"> vám zaručí produktová řada </w:t>
      </w:r>
      <w:proofErr w:type="spellStart"/>
      <w:r w:rsidR="00DC4606" w:rsidRPr="008E0A97">
        <w:rPr>
          <w:rFonts w:cs="Segoe UI"/>
          <w:b/>
          <w:bCs/>
          <w:szCs w:val="22"/>
          <w:lang w:val="cs-CZ"/>
        </w:rPr>
        <w:t>Gliss</w:t>
      </w:r>
      <w:proofErr w:type="spellEnd"/>
      <w:r w:rsidR="00DC4606" w:rsidRPr="008E0A97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DC4606" w:rsidRPr="008E0A97">
        <w:rPr>
          <w:rFonts w:cs="Segoe UI"/>
          <w:b/>
          <w:bCs/>
          <w:szCs w:val="22"/>
          <w:lang w:val="cs-CZ"/>
        </w:rPr>
        <w:t>Summer</w:t>
      </w:r>
      <w:proofErr w:type="spellEnd"/>
      <w:r w:rsidR="00DC4606" w:rsidRPr="008E0A97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DC4606" w:rsidRPr="008E0A97">
        <w:rPr>
          <w:rFonts w:cs="Segoe UI"/>
          <w:b/>
          <w:bCs/>
          <w:szCs w:val="22"/>
          <w:lang w:val="cs-CZ"/>
        </w:rPr>
        <w:t>Repair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obsahující</w:t>
      </w:r>
      <w:r w:rsidR="004203EB">
        <w:rPr>
          <w:rFonts w:cs="Segoe UI"/>
          <w:szCs w:val="22"/>
          <w:lang w:val="cs-CZ"/>
        </w:rPr>
        <w:t xml:space="preserve"> </w:t>
      </w:r>
      <w:r w:rsidR="004203EB" w:rsidRPr="00DC4606">
        <w:rPr>
          <w:rFonts w:cs="Segoe UI"/>
          <w:szCs w:val="22"/>
          <w:lang w:val="cs-CZ"/>
        </w:rPr>
        <w:t>omega 9, oleje z meruněk a</w:t>
      </w:r>
      <w:r w:rsidR="00950E0F">
        <w:rPr>
          <w:rFonts w:cs="Segoe UI"/>
          <w:szCs w:val="22"/>
          <w:lang w:val="cs-CZ"/>
        </w:rPr>
        <w:t xml:space="preserve"> další</w:t>
      </w:r>
      <w:r w:rsidR="004203EB" w:rsidRPr="00DC4606">
        <w:rPr>
          <w:rFonts w:cs="Segoe UI"/>
          <w:szCs w:val="22"/>
          <w:lang w:val="cs-CZ"/>
        </w:rPr>
        <w:t xml:space="preserve"> ingredienc</w:t>
      </w:r>
      <w:r w:rsidR="00950E0F">
        <w:rPr>
          <w:rFonts w:cs="Segoe UI"/>
          <w:szCs w:val="22"/>
          <w:lang w:val="cs-CZ"/>
        </w:rPr>
        <w:t xml:space="preserve">e </w:t>
      </w:r>
      <w:r w:rsidR="004203EB" w:rsidRPr="00DC4606">
        <w:rPr>
          <w:rFonts w:cs="Segoe UI"/>
          <w:szCs w:val="22"/>
          <w:lang w:val="cs-CZ"/>
        </w:rPr>
        <w:t>přírodního původu</w:t>
      </w:r>
      <w:r w:rsidR="00950E0F">
        <w:rPr>
          <w:rFonts w:cs="Segoe UI"/>
          <w:szCs w:val="22"/>
          <w:lang w:val="cs-CZ"/>
        </w:rPr>
        <w:t>.</w:t>
      </w:r>
      <w:r w:rsidR="004203EB" w:rsidRPr="00DC4606">
        <w:rPr>
          <w:rFonts w:cs="Segoe UI"/>
          <w:szCs w:val="22"/>
          <w:lang w:val="cs-CZ"/>
        </w:rPr>
        <w:t xml:space="preserve"> </w:t>
      </w:r>
      <w:r w:rsidR="00DC0936">
        <w:rPr>
          <w:rFonts w:cs="Segoe UI"/>
          <w:szCs w:val="22"/>
          <w:lang w:val="cs-CZ"/>
        </w:rPr>
        <w:t>Produktová řada</w:t>
      </w:r>
      <w:r w:rsidR="004A1346" w:rsidRPr="00DC4606">
        <w:rPr>
          <w:rFonts w:cs="Segoe UI"/>
          <w:szCs w:val="22"/>
          <w:lang w:val="cs-CZ"/>
        </w:rPr>
        <w:t xml:space="preserve"> obnovuj</w:t>
      </w:r>
      <w:r w:rsidR="00DC0936">
        <w:rPr>
          <w:rFonts w:cs="Segoe UI"/>
          <w:szCs w:val="22"/>
          <w:lang w:val="cs-CZ"/>
        </w:rPr>
        <w:t>e</w:t>
      </w:r>
      <w:r w:rsidR="004A1346" w:rsidRPr="00DC4606">
        <w:rPr>
          <w:rFonts w:cs="Segoe UI"/>
          <w:szCs w:val="22"/>
          <w:lang w:val="cs-CZ"/>
        </w:rPr>
        <w:t xml:space="preserve"> vysušené a poškozené vlasy od slunečního záření a ochraňuj</w:t>
      </w:r>
      <w:r w:rsidR="00DC0936">
        <w:rPr>
          <w:rFonts w:cs="Segoe UI"/>
          <w:szCs w:val="22"/>
          <w:lang w:val="cs-CZ"/>
        </w:rPr>
        <w:t>e</w:t>
      </w:r>
      <w:r w:rsidR="004A1346" w:rsidRPr="00DC4606">
        <w:rPr>
          <w:rFonts w:cs="Segoe UI"/>
          <w:szCs w:val="22"/>
          <w:lang w:val="cs-CZ"/>
        </w:rPr>
        <w:t xml:space="preserve"> barvu vašich vlasů před vyblednutím.</w:t>
      </w:r>
      <w:r w:rsidR="003A10DB">
        <w:rPr>
          <w:rFonts w:cs="Segoe UI"/>
          <w:szCs w:val="22"/>
          <w:lang w:val="cs-CZ"/>
        </w:rPr>
        <w:t xml:space="preserve"> </w:t>
      </w:r>
      <w:proofErr w:type="spellStart"/>
      <w:r w:rsidR="0009105F">
        <w:rPr>
          <w:rFonts w:cs="Segoe UI"/>
          <w:szCs w:val="22"/>
          <w:lang w:val="cs-CZ"/>
        </w:rPr>
        <w:t>Gliss</w:t>
      </w:r>
      <w:proofErr w:type="spellEnd"/>
      <w:r w:rsidR="0009105F">
        <w:rPr>
          <w:rFonts w:cs="Segoe UI"/>
          <w:szCs w:val="22"/>
          <w:lang w:val="cs-CZ"/>
        </w:rPr>
        <w:t xml:space="preserve"> </w:t>
      </w:r>
      <w:proofErr w:type="spellStart"/>
      <w:r w:rsidR="0009105F">
        <w:rPr>
          <w:rFonts w:cs="Segoe UI"/>
          <w:szCs w:val="22"/>
          <w:lang w:val="cs-CZ"/>
        </w:rPr>
        <w:t>Summer</w:t>
      </w:r>
      <w:proofErr w:type="spellEnd"/>
      <w:r w:rsidR="0009105F">
        <w:rPr>
          <w:rFonts w:cs="Segoe UI"/>
          <w:szCs w:val="22"/>
          <w:lang w:val="cs-CZ"/>
        </w:rPr>
        <w:t xml:space="preserve"> </w:t>
      </w:r>
      <w:proofErr w:type="spellStart"/>
      <w:r w:rsidR="0009105F">
        <w:rPr>
          <w:rFonts w:cs="Segoe UI"/>
          <w:szCs w:val="22"/>
          <w:lang w:val="cs-CZ"/>
        </w:rPr>
        <w:t>Repair</w:t>
      </w:r>
      <w:proofErr w:type="spellEnd"/>
      <w:r w:rsidR="0009105F">
        <w:rPr>
          <w:rFonts w:cs="Segoe UI"/>
          <w:szCs w:val="22"/>
          <w:lang w:val="cs-CZ"/>
        </w:rPr>
        <w:t xml:space="preserve"> nabízí hned několik produktů – </w:t>
      </w:r>
      <w:r w:rsidR="00DC4606" w:rsidRPr="00DC4606">
        <w:rPr>
          <w:rFonts w:cs="Segoe UI"/>
          <w:szCs w:val="22"/>
          <w:lang w:val="cs-CZ"/>
        </w:rPr>
        <w:t xml:space="preserve">šampon, expresní regenerační balzám ve spreji, pečující olej a masku 3v1. Masku 3v1 můžete použít jako kondicionér, </w:t>
      </w:r>
      <w:proofErr w:type="spellStart"/>
      <w:r w:rsidR="00DC4606" w:rsidRPr="00DC4606">
        <w:rPr>
          <w:rFonts w:cs="Segoe UI"/>
          <w:szCs w:val="22"/>
          <w:lang w:val="cs-CZ"/>
        </w:rPr>
        <w:t>bezoplachovou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masku či jako smývatelnou masku. Olejíček </w:t>
      </w:r>
      <w:proofErr w:type="spellStart"/>
      <w:r w:rsidR="00DC4606" w:rsidRPr="00DC4606">
        <w:rPr>
          <w:rFonts w:cs="Segoe UI"/>
          <w:szCs w:val="22"/>
          <w:lang w:val="cs-CZ"/>
        </w:rPr>
        <w:t>Summer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</w:t>
      </w:r>
      <w:proofErr w:type="spellStart"/>
      <w:r w:rsidR="00DC4606" w:rsidRPr="00DC4606">
        <w:rPr>
          <w:rFonts w:cs="Segoe UI"/>
          <w:szCs w:val="22"/>
          <w:lang w:val="cs-CZ"/>
        </w:rPr>
        <w:t>Repair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zase okamžitě obnoví lesk vašich vlasů. </w:t>
      </w:r>
      <w:proofErr w:type="spellStart"/>
      <w:r w:rsidR="00DC4606" w:rsidRPr="00DC4606">
        <w:rPr>
          <w:rFonts w:cs="Segoe UI"/>
          <w:szCs w:val="22"/>
          <w:lang w:val="cs-CZ"/>
        </w:rPr>
        <w:t>Gliss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</w:t>
      </w:r>
      <w:proofErr w:type="spellStart"/>
      <w:r w:rsidR="00DC4606" w:rsidRPr="00DC4606">
        <w:rPr>
          <w:rFonts w:cs="Segoe UI"/>
          <w:szCs w:val="22"/>
          <w:lang w:val="cs-CZ"/>
        </w:rPr>
        <w:t>Summer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</w:t>
      </w:r>
      <w:proofErr w:type="spellStart"/>
      <w:r w:rsidR="00DC4606" w:rsidRPr="00DC4606">
        <w:rPr>
          <w:rFonts w:cs="Segoe UI"/>
          <w:szCs w:val="22"/>
          <w:lang w:val="cs-CZ"/>
        </w:rPr>
        <w:t>Repair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mimo jiné odstraňuje i zbytkovou sůl a chl</w:t>
      </w:r>
      <w:r w:rsidR="008E60AE">
        <w:rPr>
          <w:rFonts w:cs="Segoe UI"/>
          <w:szCs w:val="22"/>
          <w:lang w:val="cs-CZ"/>
        </w:rPr>
        <w:t>o</w:t>
      </w:r>
      <w:r w:rsidR="00DC4606" w:rsidRPr="00DC4606">
        <w:rPr>
          <w:rFonts w:cs="Segoe UI"/>
          <w:szCs w:val="22"/>
          <w:lang w:val="cs-CZ"/>
        </w:rPr>
        <w:t xml:space="preserve">r, obnovuje přirozený lesk vlasů a </w:t>
      </w:r>
      <w:r w:rsidR="00A11A24">
        <w:rPr>
          <w:rFonts w:cs="Segoe UI"/>
          <w:szCs w:val="22"/>
          <w:lang w:val="cs-CZ"/>
        </w:rPr>
        <w:t>dodává jim hebkost</w:t>
      </w:r>
      <w:r w:rsidR="00DC4606" w:rsidRPr="00DC4606">
        <w:rPr>
          <w:rFonts w:cs="Segoe UI"/>
          <w:szCs w:val="22"/>
          <w:lang w:val="cs-CZ"/>
        </w:rPr>
        <w:t xml:space="preserve">. Zachraňte své vlasy před zničením s </w:t>
      </w:r>
      <w:proofErr w:type="spellStart"/>
      <w:r w:rsidR="00DC4606" w:rsidRPr="00DC4606">
        <w:rPr>
          <w:rFonts w:cs="Segoe UI"/>
          <w:szCs w:val="22"/>
          <w:lang w:val="cs-CZ"/>
        </w:rPr>
        <w:t>Gliss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</w:t>
      </w:r>
      <w:proofErr w:type="spellStart"/>
      <w:r w:rsidR="00DC4606" w:rsidRPr="00DC4606">
        <w:rPr>
          <w:rFonts w:cs="Segoe UI"/>
          <w:szCs w:val="22"/>
          <w:lang w:val="cs-CZ"/>
        </w:rPr>
        <w:t>Summer</w:t>
      </w:r>
      <w:proofErr w:type="spellEnd"/>
      <w:r w:rsidR="00DC4606" w:rsidRPr="00DC4606">
        <w:rPr>
          <w:rFonts w:cs="Segoe UI"/>
          <w:szCs w:val="22"/>
          <w:lang w:val="cs-CZ"/>
        </w:rPr>
        <w:t xml:space="preserve"> </w:t>
      </w:r>
      <w:proofErr w:type="spellStart"/>
      <w:r w:rsidR="00DC4606" w:rsidRPr="00DC4606">
        <w:rPr>
          <w:rFonts w:cs="Segoe UI"/>
          <w:szCs w:val="22"/>
          <w:lang w:val="cs-CZ"/>
        </w:rPr>
        <w:t>Repair</w:t>
      </w:r>
      <w:proofErr w:type="spellEnd"/>
      <w:r w:rsidR="00DC4606" w:rsidRPr="00DC4606">
        <w:rPr>
          <w:rFonts w:cs="Segoe UI"/>
          <w:szCs w:val="22"/>
          <w:lang w:val="cs-CZ"/>
        </w:rPr>
        <w:t>!</w:t>
      </w:r>
    </w:p>
    <w:p w14:paraId="12CF9854" w14:textId="77777777" w:rsidR="00FD6BF1" w:rsidRDefault="00FD6BF1" w:rsidP="00D72B7F">
      <w:pPr>
        <w:rPr>
          <w:rStyle w:val="AboutandContactHeadline"/>
          <w:lang w:val="cs-CZ"/>
        </w:rPr>
      </w:pPr>
    </w:p>
    <w:p w14:paraId="25E74E01" w14:textId="77777777" w:rsidR="00FD6BF1" w:rsidRDefault="00FD6BF1" w:rsidP="00D72B7F">
      <w:pPr>
        <w:rPr>
          <w:rStyle w:val="AboutandContactHeadline"/>
          <w:lang w:val="cs-CZ"/>
        </w:rPr>
      </w:pPr>
    </w:p>
    <w:p w14:paraId="6407A8E3" w14:textId="41138BCF" w:rsidR="00D72B7F" w:rsidRPr="00D72B7F" w:rsidRDefault="00D72B7F" w:rsidP="00D72B7F">
      <w:pPr>
        <w:rPr>
          <w:rStyle w:val="AboutandContactHeadline"/>
          <w:lang w:val="cs-CZ"/>
        </w:rPr>
      </w:pPr>
      <w:r w:rsidRPr="00D72B7F">
        <w:rPr>
          <w:rStyle w:val="AboutandContactHeadline"/>
          <w:lang w:val="cs-CZ"/>
        </w:rPr>
        <w:lastRenderedPageBreak/>
        <w:t xml:space="preserve">O společnosti </w:t>
      </w:r>
      <w:proofErr w:type="spellStart"/>
      <w:r w:rsidRPr="00D72B7F">
        <w:rPr>
          <w:rStyle w:val="AboutandContactHeadline"/>
          <w:lang w:val="cs-CZ"/>
        </w:rPr>
        <w:t>Henkel</w:t>
      </w:r>
      <w:proofErr w:type="spellEnd"/>
    </w:p>
    <w:p w14:paraId="14E6EC9A" w14:textId="1AE1063E" w:rsidR="00D72B7F" w:rsidRPr="00D72B7F" w:rsidRDefault="00D72B7F" w:rsidP="00D72B7F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působí celosvětově s vyrovnaným a diverzifikovaným portfoliem produktů. Díky silným značkám, inovacím a technologiím zastává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vedoucí postavení na trhu jak v</w:t>
      </w:r>
      <w:r w:rsidR="00565A10">
        <w:rPr>
          <w:rStyle w:val="AboutandContactHeadline"/>
          <w:b w:val="0"/>
          <w:bCs w:val="0"/>
          <w:lang w:val="cs-CZ"/>
        </w:rPr>
        <w:t>e</w:t>
      </w:r>
      <w:r w:rsidRPr="00D72B7F">
        <w:rPr>
          <w:rStyle w:val="AboutandContactHeadline"/>
          <w:b w:val="0"/>
          <w:bCs w:val="0"/>
          <w:lang w:val="cs-CZ"/>
        </w:rPr>
        <w:t xml:space="preserve"> spotřebitelských, tak průmyslových odvětvích. V oblasti lepidel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Home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2018 dosáhla obratu ve výši 20 mld. eur a upravený provozní zisk přibližně ve výši 3,5 mld. eur.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zaměstnává více než 53 000 lidí po celém světě, kteří spolu tvoří velmi různorodý tým, který spojuje nadšení, společné hodnoty, silná firemní kultura a zájem vytvářet udržitelné hodnoty. Jako uznávaný lídr v oblasti udržitelnosti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předních příčkách v mnoha mezinárodních indexech a hodnoceních. Prioritní akcie společnosti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</w:t>
      </w:r>
      <w:hyperlink r:id="rId14" w:history="1">
        <w:r w:rsidRPr="00D72B7F">
          <w:rPr>
            <w:rStyle w:val="Hypertextovodkaz"/>
            <w:szCs w:val="24"/>
            <w:lang w:val="cs-CZ"/>
          </w:rPr>
          <w:t>www.henkel.cz</w:t>
        </w:r>
      </w:hyperlink>
      <w:r w:rsidRPr="00D72B7F">
        <w:rPr>
          <w:rStyle w:val="AboutandContactHeadline"/>
          <w:b w:val="0"/>
          <w:bCs w:val="0"/>
          <w:lang w:val="cs-CZ"/>
        </w:rPr>
        <w:t xml:space="preserve">. </w:t>
      </w:r>
    </w:p>
    <w:p w14:paraId="7A0F8524" w14:textId="77777777" w:rsidR="00D72B7F" w:rsidRPr="00D72B7F" w:rsidRDefault="00D72B7F" w:rsidP="00D72B7F">
      <w:pPr>
        <w:rPr>
          <w:rStyle w:val="AboutandContactHeadline"/>
          <w:b w:val="0"/>
          <w:bCs w:val="0"/>
          <w:lang w:val="cs-CZ"/>
        </w:rPr>
      </w:pPr>
    </w:p>
    <w:p w14:paraId="1FEEC7B3" w14:textId="45B930CB" w:rsidR="00BB5D0B" w:rsidRPr="00D72B7F" w:rsidRDefault="00D72B7F" w:rsidP="00D72B7F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V České republice působí 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 všech třech strategických oblastech již od roku 1991. Na českém trhu prodává firma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ČR produkty více než 50 značek a zaměstnává 250 </w:t>
      </w:r>
      <w:r w:rsidR="00E51E71">
        <w:rPr>
          <w:rStyle w:val="AboutandContactHeadline"/>
          <w:b w:val="0"/>
          <w:bCs w:val="0"/>
          <w:lang w:val="cs-CZ"/>
        </w:rPr>
        <w:t>lidí</w:t>
      </w:r>
      <w:r w:rsidRPr="00D72B7F">
        <w:rPr>
          <w:rStyle w:val="AboutandContactHeadline"/>
          <w:b w:val="0"/>
          <w:bCs w:val="0"/>
          <w:lang w:val="cs-CZ"/>
        </w:rPr>
        <w:t>.</w:t>
      </w:r>
    </w:p>
    <w:p w14:paraId="0509413F" w14:textId="77777777" w:rsidR="00D72B7F" w:rsidRPr="00D72B7F" w:rsidRDefault="00D72B7F" w:rsidP="00D72B7F">
      <w:pPr>
        <w:rPr>
          <w:rStyle w:val="AboutandContactHeadline"/>
          <w:lang w:val="cs-CZ"/>
        </w:rPr>
      </w:pPr>
    </w:p>
    <w:p w14:paraId="2A474A70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0BFF6B34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76FE20CC" w14:textId="77777777" w:rsidR="00ED26B9" w:rsidRPr="00ED26B9" w:rsidRDefault="00ED26B9" w:rsidP="00ED26B9">
      <w:pPr>
        <w:rPr>
          <w:rStyle w:val="AboutandContactBody"/>
          <w:b/>
          <w:bCs/>
          <w:lang w:val="cs-CZ"/>
        </w:rPr>
      </w:pPr>
      <w:r w:rsidRPr="00ED26B9">
        <w:rPr>
          <w:rStyle w:val="AboutandContactBody"/>
          <w:b/>
          <w:bCs/>
          <w:lang w:val="cs-CZ"/>
        </w:rPr>
        <w:t>Kontakt:</w:t>
      </w:r>
    </w:p>
    <w:p w14:paraId="0E3D36D0" w14:textId="77777777" w:rsidR="00ED26B9" w:rsidRPr="00ED26B9" w:rsidRDefault="00ED26B9" w:rsidP="00ED26B9">
      <w:pPr>
        <w:rPr>
          <w:rStyle w:val="AboutandContactBody"/>
          <w:lang w:val="cs-CZ"/>
        </w:rPr>
      </w:pPr>
    </w:p>
    <w:p w14:paraId="5D6C710C" w14:textId="77777777" w:rsidR="00ED26B9" w:rsidRPr="00ED26B9" w:rsidRDefault="00ED26B9" w:rsidP="00ED26B9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Pavla Pokorná | FleishmanHillard</w:t>
      </w:r>
    </w:p>
    <w:p w14:paraId="2439CF00" w14:textId="6C91C565" w:rsidR="00ED26B9" w:rsidRPr="00ED26B9" w:rsidRDefault="00ED26B9" w:rsidP="00ED26B9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Telefon: + 420 777 228 276</w:t>
      </w:r>
    </w:p>
    <w:p w14:paraId="76457730" w14:textId="228FC91B" w:rsidR="00BF6E82" w:rsidRPr="00D72B7F" w:rsidRDefault="00ED26B9" w:rsidP="00ED26B9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 xml:space="preserve">E-mail: </w:t>
      </w:r>
      <w:hyperlink r:id="rId15" w:history="1">
        <w:r w:rsidRPr="0094484E">
          <w:rPr>
            <w:rStyle w:val="Hypertextovodkaz"/>
            <w:szCs w:val="24"/>
            <w:lang w:val="cs-CZ"/>
          </w:rPr>
          <w:t>pokorna@fleishman.com</w:t>
        </w:r>
      </w:hyperlink>
      <w:r>
        <w:rPr>
          <w:rStyle w:val="AboutandContactBody"/>
          <w:lang w:val="cs-CZ"/>
        </w:rPr>
        <w:t xml:space="preserve"> </w:t>
      </w:r>
      <w:r w:rsidRPr="00ED26B9">
        <w:rPr>
          <w:rStyle w:val="AboutandContactBody"/>
          <w:lang w:val="cs-CZ"/>
        </w:rPr>
        <w:t xml:space="preserve">  </w:t>
      </w:r>
    </w:p>
    <w:p w14:paraId="61FA739B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1CAE75D3" w14:textId="11B62A2F" w:rsidR="00112A28" w:rsidRPr="00D72B7F" w:rsidRDefault="00112A28" w:rsidP="001577E9">
      <w:pPr>
        <w:rPr>
          <w:rStyle w:val="AboutandContactBody"/>
          <w:lang w:val="cs-CZ"/>
        </w:rPr>
      </w:pPr>
    </w:p>
    <w:sectPr w:rsidR="00112A28" w:rsidRPr="00D72B7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24F1" w14:textId="77777777" w:rsidR="00603657" w:rsidRDefault="00603657">
      <w:r>
        <w:separator/>
      </w:r>
    </w:p>
  </w:endnote>
  <w:endnote w:type="continuationSeparator" w:id="0">
    <w:p w14:paraId="27104A4D" w14:textId="77777777" w:rsidR="00603657" w:rsidRDefault="006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03657">
      <w:fldChar w:fldCharType="begin"/>
    </w:r>
    <w:r w:rsidR="00603657">
      <w:instrText xml:space="preserve"> NUMPAGES  \* Arabic  \* MERGEFORMAT </w:instrText>
    </w:r>
    <w:r w:rsidR="00603657">
      <w:fldChar w:fldCharType="separate"/>
    </w:r>
    <w:r>
      <w:t>2</w:t>
    </w:r>
    <w:r w:rsidR="0060365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026B99C" w:rsidR="00CF6F33" w:rsidRPr="00992A11" w:rsidRDefault="00CF6F33" w:rsidP="00992A11">
    <w:pPr>
      <w:pStyle w:val="Zpat"/>
    </w:pP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089" w14:textId="77777777" w:rsidR="00603657" w:rsidRDefault="00603657">
      <w:r>
        <w:separator/>
      </w:r>
    </w:p>
  </w:footnote>
  <w:footnote w:type="continuationSeparator" w:id="0">
    <w:p w14:paraId="622A45B3" w14:textId="77777777" w:rsidR="00603657" w:rsidRDefault="0060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AC1D946" w:rsidR="00CF6F33" w:rsidRPr="00EB46D9" w:rsidRDefault="0059722C" w:rsidP="00EB46D9">
    <w:pPr>
      <w:pStyle w:val="Zhlav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F82695">
      <w:t>Tisková</w:t>
    </w:r>
    <w:proofErr w:type="spellEnd"/>
    <w:r w:rsidR="00F82695">
      <w:t xml:space="preserve"> </w:t>
    </w:r>
    <w:proofErr w:type="spellStart"/>
    <w:r w:rsidR="00F82695"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217F"/>
    <w:rsid w:val="0008357F"/>
    <w:rsid w:val="0009105F"/>
    <w:rsid w:val="000B695A"/>
    <w:rsid w:val="000C210A"/>
    <w:rsid w:val="000C56DD"/>
    <w:rsid w:val="000D1672"/>
    <w:rsid w:val="000E05C1"/>
    <w:rsid w:val="000E2F62"/>
    <w:rsid w:val="000E38ED"/>
    <w:rsid w:val="000E7416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008B"/>
    <w:rsid w:val="00132DA9"/>
    <w:rsid w:val="0013305B"/>
    <w:rsid w:val="00133B99"/>
    <w:rsid w:val="001443BD"/>
    <w:rsid w:val="001518BA"/>
    <w:rsid w:val="00155887"/>
    <w:rsid w:val="001577E9"/>
    <w:rsid w:val="0016138C"/>
    <w:rsid w:val="00162181"/>
    <w:rsid w:val="0017262B"/>
    <w:rsid w:val="001731CE"/>
    <w:rsid w:val="001B7C20"/>
    <w:rsid w:val="001C0B32"/>
    <w:rsid w:val="001C4BE1"/>
    <w:rsid w:val="001D27E5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2EDB"/>
    <w:rsid w:val="0024586A"/>
    <w:rsid w:val="00256F0C"/>
    <w:rsid w:val="00261A6E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3A87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0B7F"/>
    <w:rsid w:val="00393887"/>
    <w:rsid w:val="00394C6B"/>
    <w:rsid w:val="00397A8F"/>
    <w:rsid w:val="003A10DB"/>
    <w:rsid w:val="003A3F55"/>
    <w:rsid w:val="003A4E62"/>
    <w:rsid w:val="003B1069"/>
    <w:rsid w:val="003B2292"/>
    <w:rsid w:val="003B390A"/>
    <w:rsid w:val="003C15DE"/>
    <w:rsid w:val="003C4EB2"/>
    <w:rsid w:val="003F1AF3"/>
    <w:rsid w:val="003F4D8D"/>
    <w:rsid w:val="004203EB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134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47C1"/>
    <w:rsid w:val="0052212B"/>
    <w:rsid w:val="00531B98"/>
    <w:rsid w:val="00534B46"/>
    <w:rsid w:val="00540358"/>
    <w:rsid w:val="00540D47"/>
    <w:rsid w:val="00550864"/>
    <w:rsid w:val="0055571E"/>
    <w:rsid w:val="00556F67"/>
    <w:rsid w:val="00565A10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365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74DB"/>
    <w:rsid w:val="00672382"/>
    <w:rsid w:val="00677FD5"/>
    <w:rsid w:val="00682643"/>
    <w:rsid w:val="00682EB9"/>
    <w:rsid w:val="0068441A"/>
    <w:rsid w:val="00690B19"/>
    <w:rsid w:val="006A0A3C"/>
    <w:rsid w:val="006A79F0"/>
    <w:rsid w:val="006B47EE"/>
    <w:rsid w:val="006B499F"/>
    <w:rsid w:val="006B5DB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064C"/>
    <w:rsid w:val="007618FB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1968"/>
    <w:rsid w:val="007D2A02"/>
    <w:rsid w:val="007D3226"/>
    <w:rsid w:val="007E6EA1"/>
    <w:rsid w:val="007F0F63"/>
    <w:rsid w:val="007F2B1E"/>
    <w:rsid w:val="007F62B4"/>
    <w:rsid w:val="00801517"/>
    <w:rsid w:val="00812B56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062A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97"/>
    <w:rsid w:val="008E0AFA"/>
    <w:rsid w:val="008E60AE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0E0F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A24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380C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745AE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306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2B7F"/>
    <w:rsid w:val="00D76C7E"/>
    <w:rsid w:val="00D771DE"/>
    <w:rsid w:val="00D7776D"/>
    <w:rsid w:val="00D9293F"/>
    <w:rsid w:val="00D93598"/>
    <w:rsid w:val="00D95881"/>
    <w:rsid w:val="00DA1E18"/>
    <w:rsid w:val="00DA2009"/>
    <w:rsid w:val="00DB05B1"/>
    <w:rsid w:val="00DB5258"/>
    <w:rsid w:val="00DB5A79"/>
    <w:rsid w:val="00DC0936"/>
    <w:rsid w:val="00DC2465"/>
    <w:rsid w:val="00DC4606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1E71"/>
    <w:rsid w:val="00E53820"/>
    <w:rsid w:val="00E758B9"/>
    <w:rsid w:val="00E85569"/>
    <w:rsid w:val="00E856AF"/>
    <w:rsid w:val="00E85B49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1ECC"/>
    <w:rsid w:val="00ED0024"/>
    <w:rsid w:val="00ED0F85"/>
    <w:rsid w:val="00ED26B9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269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D6BF1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character" w:styleId="Sledovanodkaz">
    <w:name w:val="FollowedHyperlink"/>
    <w:basedOn w:val="Standardnpsmoodstavce"/>
    <w:rsid w:val="0076064C"/>
    <w:rPr>
      <w:color w:val="954F72" w:themeColor="followedHyperlink"/>
      <w:u w:val="single"/>
    </w:rPr>
  </w:style>
  <w:style w:type="paragraph" w:styleId="Revize">
    <w:name w:val="Revision"/>
    <w:hidden/>
    <w:uiPriority w:val="62"/>
    <w:unhideWhenUsed/>
    <w:rsid w:val="00D958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mailto:pokorna@fleishma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D3D140670ED4BB8854AB4B02983AD" ma:contentTypeVersion="22" ma:contentTypeDescription="Vytvoří nový dokument" ma:contentTypeScope="" ma:versionID="147da63b20d9c1e3cf93e2d80332c153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a50ac879bd086f37889ec8adccb91ef4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491700-c088-4943-80ce-cb9099da4243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07EBE68A-F362-45EF-B380-3B3F408C2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16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3280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Jana Klusova (FleishmanHillard)</cp:lastModifiedBy>
  <cp:revision>14</cp:revision>
  <cp:lastPrinted>2016-11-16T01:11:00Z</cp:lastPrinted>
  <dcterms:created xsi:type="dcterms:W3CDTF">2022-05-30T10:38:00Z</dcterms:created>
  <dcterms:modified xsi:type="dcterms:W3CDTF">2022-06-28T12:18:00Z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MediaServiceImageTags">
    <vt:lpwstr/>
  </property>
</Properties>
</file>