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78D96515" w:rsidR="00C64601" w:rsidRPr="00475A03" w:rsidRDefault="00D93315" w:rsidP="00C64601">
      <w:pPr>
        <w:pStyle w:val="MonthDayYear"/>
        <w:rPr>
          <w:color w:val="000000" w:themeColor="text1"/>
          <w:szCs w:val="22"/>
        </w:rPr>
      </w:pPr>
      <w:r w:rsidRPr="00475A03">
        <w:rPr>
          <w:color w:val="000000" w:themeColor="text1"/>
          <w:szCs w:val="22"/>
        </w:rPr>
        <w:t>22 Feb</w:t>
      </w:r>
      <w:r w:rsidR="009B765A" w:rsidRPr="00475A03">
        <w:rPr>
          <w:color w:val="000000" w:themeColor="text1"/>
          <w:szCs w:val="22"/>
        </w:rPr>
        <w:t>ruary</w:t>
      </w:r>
      <w:r w:rsidR="00FC460F" w:rsidRPr="00475A03">
        <w:rPr>
          <w:color w:val="000000" w:themeColor="text1"/>
          <w:szCs w:val="22"/>
        </w:rPr>
        <w:t xml:space="preserve"> 2022</w:t>
      </w:r>
    </w:p>
    <w:p w14:paraId="7ABE0A0A" w14:textId="77777777" w:rsidR="00C64601" w:rsidRPr="00475A03" w:rsidRDefault="00C64601" w:rsidP="00C64601">
      <w:pPr>
        <w:rPr>
          <w:rFonts w:cs="Segoe UI"/>
          <w:color w:val="000000" w:themeColor="text1"/>
          <w:szCs w:val="22"/>
        </w:rPr>
      </w:pPr>
    </w:p>
    <w:p w14:paraId="67942E0C" w14:textId="6D13A50D" w:rsidR="00C64601" w:rsidRPr="00475A03" w:rsidRDefault="000B5EC9" w:rsidP="00C64601">
      <w:pPr>
        <w:rPr>
          <w:rFonts w:cs="Segoe UI"/>
          <w:color w:val="000000" w:themeColor="text1"/>
          <w:szCs w:val="22"/>
        </w:rPr>
      </w:pPr>
      <w:r w:rsidRPr="00475A03">
        <w:rPr>
          <w:rFonts w:cs="Segoe UI"/>
          <w:color w:val="000000" w:themeColor="text1"/>
          <w:szCs w:val="22"/>
        </w:rPr>
        <w:t>Join</w:t>
      </w:r>
      <w:r w:rsidR="00E617BC" w:rsidRPr="00475A03">
        <w:rPr>
          <w:rFonts w:cs="Segoe UI"/>
          <w:color w:val="000000" w:themeColor="text1"/>
          <w:szCs w:val="22"/>
        </w:rPr>
        <w:t>ing</w:t>
      </w:r>
      <w:r w:rsidRPr="00475A03">
        <w:rPr>
          <w:rFonts w:cs="Segoe UI"/>
          <w:color w:val="000000" w:themeColor="text1"/>
          <w:szCs w:val="22"/>
        </w:rPr>
        <w:t xml:space="preserve"> forces to foster sustainability</w:t>
      </w:r>
    </w:p>
    <w:p w14:paraId="3AB76B7C" w14:textId="0BA3F7FA" w:rsidR="00C64601" w:rsidRPr="00475A03" w:rsidRDefault="00C64601" w:rsidP="00C64601">
      <w:pPr>
        <w:rPr>
          <w:rFonts w:asciiTheme="minorHAnsi" w:hAnsiTheme="minorHAnsi" w:cstheme="minorHAnsi"/>
          <w:color w:val="000000" w:themeColor="text1"/>
          <w:szCs w:val="22"/>
        </w:rPr>
      </w:pPr>
    </w:p>
    <w:p w14:paraId="0F319777" w14:textId="77777777" w:rsidR="00CD6D2D" w:rsidRPr="00475A03" w:rsidRDefault="00CD6D2D" w:rsidP="00B76B35">
      <w:pPr>
        <w:pStyle w:val="Heading1"/>
        <w:shd w:val="clear" w:color="auto" w:fill="FFFFFF"/>
        <w:spacing w:line="276" w:lineRule="auto"/>
        <w:rPr>
          <w:rFonts w:cs="Segoe UI"/>
          <w:color w:val="000000" w:themeColor="text1"/>
          <w:sz w:val="28"/>
          <w:szCs w:val="28"/>
        </w:rPr>
      </w:pPr>
      <w:r w:rsidRPr="00475A03">
        <w:rPr>
          <w:rFonts w:cs="Segoe UI"/>
          <w:color w:val="000000" w:themeColor="text1"/>
          <w:sz w:val="28"/>
          <w:szCs w:val="28"/>
        </w:rPr>
        <w:t>The EcoBeautyScore Consortium is now live with 36 Industry Players to enable more sustainable consumer choices</w:t>
      </w:r>
    </w:p>
    <w:p w14:paraId="1FEEC7B3" w14:textId="5CC70C98" w:rsidR="00BB5D0B" w:rsidRDefault="00BB5D0B" w:rsidP="00BF6E82">
      <w:pPr>
        <w:rPr>
          <w:rStyle w:val="AboutandContactHeadline"/>
        </w:rPr>
      </w:pPr>
    </w:p>
    <w:p w14:paraId="006441A0" w14:textId="77777777" w:rsidR="008F4F56" w:rsidRPr="00030BE5" w:rsidRDefault="008F4F56" w:rsidP="008F4F56">
      <w:r w:rsidRPr="00030BE5">
        <w:t>Düsseldorf, Germany – 36 cosmetics and personal care companies as well as professional associations have joined forces to form the EcoBeautyScore Consortium, aiming to develop an industry-wide environmental impact assessment and scoring system for cosmetics products.</w:t>
      </w:r>
    </w:p>
    <w:p w14:paraId="213652FF" w14:textId="77777777" w:rsidR="008F4F56" w:rsidRDefault="008F4F56" w:rsidP="008F4F56"/>
    <w:p w14:paraId="3C1AB922" w14:textId="77777777" w:rsidR="008F4F56" w:rsidRDefault="008F4F56" w:rsidP="008F4F56">
      <w:r w:rsidRPr="00030BE5">
        <w:t>With small and large companies and associations from 4 continents, the EcoBeautyScore Consortium is truly global and inclusive. It remains open for other companies and associations to join.</w:t>
      </w:r>
    </w:p>
    <w:p w14:paraId="683D33ED" w14:textId="77777777" w:rsidR="008F4F56" w:rsidRPr="00030BE5" w:rsidRDefault="008F4F56" w:rsidP="008F4F56"/>
    <w:p w14:paraId="0EFDFE7E" w14:textId="77777777" w:rsidR="008F4F56" w:rsidRPr="00030BE5" w:rsidRDefault="008F4F56" w:rsidP="008F4F56">
      <w:r w:rsidRPr="00030BE5">
        <w:t xml:space="preserve">The 36 members so far include: </w:t>
      </w:r>
      <w:proofErr w:type="spellStart"/>
      <w:r w:rsidRPr="00030BE5">
        <w:t>Amorepacific</w:t>
      </w:r>
      <w:proofErr w:type="spellEnd"/>
      <w:r w:rsidRPr="00030BE5">
        <w:t xml:space="preserve">, </w:t>
      </w:r>
      <w:proofErr w:type="spellStart"/>
      <w:r w:rsidRPr="00030BE5">
        <w:t>Babor</w:t>
      </w:r>
      <w:proofErr w:type="spellEnd"/>
      <w:r w:rsidRPr="00030BE5">
        <w:t xml:space="preserve">, Beiersdorf, Colgate-Palmolive, </w:t>
      </w:r>
      <w:proofErr w:type="spellStart"/>
      <w:r w:rsidRPr="00030BE5">
        <w:t>Cosmébio</w:t>
      </w:r>
      <w:proofErr w:type="spellEnd"/>
      <w:r w:rsidRPr="00030BE5">
        <w:t xml:space="preserve">, COSMED, Cosmetic Valley, Cosmetics Europe, </w:t>
      </w:r>
      <w:proofErr w:type="spellStart"/>
      <w:r w:rsidRPr="00030BE5">
        <w:t>cosnova</w:t>
      </w:r>
      <w:proofErr w:type="spellEnd"/>
      <w:r w:rsidRPr="00030BE5">
        <w:t xml:space="preserve">, Coty, The Estée Lauder Companies, Eugène </w:t>
      </w:r>
      <w:proofErr w:type="spellStart"/>
      <w:r w:rsidRPr="00030BE5">
        <w:t>Perma</w:t>
      </w:r>
      <w:proofErr w:type="spellEnd"/>
      <w:r w:rsidRPr="00030BE5">
        <w:t xml:space="preserve">, FEBEA, The Fragrance Creators Association, Henkel, IKW Beauty Care, The International Fragrance Association, Johnson &amp; Johnson Consumer Inc., JUST International AG, Kao, L’Oréal Groupe, LVMH, </w:t>
      </w:r>
      <w:proofErr w:type="spellStart"/>
      <w:r w:rsidRPr="00030BE5">
        <w:t>Nafigate</w:t>
      </w:r>
      <w:proofErr w:type="spellEnd"/>
      <w:r w:rsidRPr="00030BE5">
        <w:t xml:space="preserve">, NAOS, </w:t>
      </w:r>
      <w:proofErr w:type="spellStart"/>
      <w:r w:rsidRPr="00030BE5">
        <w:t>Natrue</w:t>
      </w:r>
      <w:proofErr w:type="spellEnd"/>
      <w:r w:rsidRPr="00030BE5">
        <w:t xml:space="preserve">, Natura &amp;Co, NOHBA, </w:t>
      </w:r>
      <w:proofErr w:type="spellStart"/>
      <w:r w:rsidRPr="00030BE5">
        <w:t>Oriflame</w:t>
      </w:r>
      <w:proofErr w:type="spellEnd"/>
      <w:r w:rsidRPr="00030BE5">
        <w:t>, P&amp;G, Paragon Nordic, Puig, PZ Cussons, Shiseido, Sisley, STANPA, Unilever.</w:t>
      </w:r>
    </w:p>
    <w:p w14:paraId="4118D0C2" w14:textId="77777777" w:rsidR="008F4F56" w:rsidRDefault="008F4F56" w:rsidP="008F4F56"/>
    <w:p w14:paraId="5275096E" w14:textId="20AA79F2" w:rsidR="008F4F56" w:rsidRPr="005700FC" w:rsidRDefault="008F4F56" w:rsidP="005700FC">
      <w:pPr>
        <w:spacing w:after="240"/>
        <w:rPr>
          <w:b/>
          <w:bCs/>
        </w:rPr>
      </w:pPr>
      <w:r w:rsidRPr="002C5824">
        <w:rPr>
          <w:b/>
          <w:bCs/>
        </w:rPr>
        <w:t>The purpose of the EcoBeautyScore Consortium: enable consumers to make sustainable choices through an environmental impact assessment and scoring system</w:t>
      </w:r>
    </w:p>
    <w:p w14:paraId="6EF7A789" w14:textId="77777777" w:rsidR="008F4F56" w:rsidRPr="00030BE5" w:rsidRDefault="008F4F56" w:rsidP="008F4F56">
      <w:r w:rsidRPr="00030BE5">
        <w:t xml:space="preserve">The EcoBeautyScore Consortium is developing an industry-wide environmental impact assessment and scoring system for cosmetics products. The approach has a global scope and may help provide consumers with clear, transparent, and comparable environmental impact information, based on a common science-based methodology. This will contribute to meet growing consumer demand for greater transparency about the environmental impact of cosmetics products (formula, </w:t>
      </w:r>
      <w:proofErr w:type="gramStart"/>
      <w:r w:rsidRPr="00030BE5">
        <w:t>packaging</w:t>
      </w:r>
      <w:proofErr w:type="gramEnd"/>
      <w:r w:rsidRPr="00030BE5">
        <w:t xml:space="preserve"> and usage). Indeed, a significant proportion of consumers (42%) is interested in buying brands that concentrate on circular and sustainable practice</w:t>
      </w:r>
      <w:r w:rsidRPr="00475A03">
        <w:rPr>
          <w:rFonts w:cs="Segoe UI"/>
          <w:color w:val="000000" w:themeColor="text1"/>
          <w:szCs w:val="22"/>
        </w:rPr>
        <w:t>s</w:t>
      </w:r>
      <w:r w:rsidRPr="00475A03">
        <w:rPr>
          <w:rFonts w:cs="Segoe UI"/>
          <w:color w:val="000000" w:themeColor="text1"/>
          <w:szCs w:val="22"/>
          <w:vertAlign w:val="superscript"/>
        </w:rPr>
        <w:t>1</w:t>
      </w:r>
      <w:r w:rsidRPr="00475A03">
        <w:rPr>
          <w:rFonts w:cs="Segoe UI"/>
          <w:color w:val="000000" w:themeColor="text1"/>
          <w:szCs w:val="22"/>
        </w:rPr>
        <w:t>.</w:t>
      </w:r>
    </w:p>
    <w:p w14:paraId="2DE32629" w14:textId="77777777" w:rsidR="008F4F56" w:rsidRDefault="008F4F56" w:rsidP="008F4F56">
      <w:pPr>
        <w:rPr>
          <w:b/>
          <w:bCs/>
        </w:rPr>
      </w:pPr>
    </w:p>
    <w:p w14:paraId="5597AC13" w14:textId="5EC41B2C" w:rsidR="008F4F56" w:rsidRPr="002C5824" w:rsidRDefault="008F4F56" w:rsidP="005700FC">
      <w:pPr>
        <w:spacing w:before="240" w:after="240"/>
        <w:rPr>
          <w:b/>
          <w:bCs/>
        </w:rPr>
      </w:pPr>
      <w:r w:rsidRPr="002C5824">
        <w:rPr>
          <w:b/>
          <w:bCs/>
        </w:rPr>
        <w:lastRenderedPageBreak/>
        <w:t>The work plan of the EcoBeautyScore Consortium: to co-build a scientific methodology for the environmental impact assessment and scoring system</w:t>
      </w:r>
    </w:p>
    <w:p w14:paraId="36B12FF1" w14:textId="77777777" w:rsidR="008F4F56" w:rsidRPr="00030BE5" w:rsidRDefault="008F4F56" w:rsidP="008F4F56">
      <w:r w:rsidRPr="00030BE5">
        <w:t xml:space="preserve">The Consortium is working with the experienced sustainability consultancy </w:t>
      </w:r>
      <w:proofErr w:type="spellStart"/>
      <w:r w:rsidRPr="00030BE5">
        <w:t>Quantis</w:t>
      </w:r>
      <w:proofErr w:type="spellEnd"/>
      <w:r w:rsidRPr="00030BE5">
        <w:t xml:space="preserve"> to ensure a robust and scientific approach to co-build an assessment methodology and scoring system that are guided by and articulated around:</w:t>
      </w:r>
    </w:p>
    <w:p w14:paraId="4688FEA0" w14:textId="77777777" w:rsidR="008F4F56" w:rsidRDefault="008F4F56" w:rsidP="008F4F56"/>
    <w:p w14:paraId="109D244F" w14:textId="77777777" w:rsidR="008F4F56" w:rsidRDefault="008F4F56" w:rsidP="008F4F56">
      <w:pPr>
        <w:pStyle w:val="ListParagraph"/>
        <w:numPr>
          <w:ilvl w:val="0"/>
          <w:numId w:val="10"/>
        </w:numPr>
      </w:pPr>
      <w:r w:rsidRPr="00030BE5">
        <w:t>A common method for measuring environmental impacts throughout the lifecycle of products, backed by the principles of the “Product Environmental Footprint” (the European Union’s PEF scientific method based on life cycle assessment (LCA) for quantifying the environmental footprint of products).</w:t>
      </w:r>
    </w:p>
    <w:p w14:paraId="7786988D" w14:textId="77777777" w:rsidR="008F4F56" w:rsidRDefault="008F4F56" w:rsidP="008F4F56">
      <w:pPr>
        <w:pStyle w:val="ListParagraph"/>
        <w:numPr>
          <w:ilvl w:val="0"/>
          <w:numId w:val="10"/>
        </w:numPr>
      </w:pPr>
      <w:r w:rsidRPr="00030BE5">
        <w:t>A common database of environmental impact of standard ingredients and raw materials used in formulas and packaging, as well as during product usage.</w:t>
      </w:r>
    </w:p>
    <w:p w14:paraId="01975FB9" w14:textId="77777777" w:rsidR="008F4F56" w:rsidRDefault="008F4F56" w:rsidP="008F4F56">
      <w:pPr>
        <w:pStyle w:val="ListParagraph"/>
        <w:numPr>
          <w:ilvl w:val="0"/>
          <w:numId w:val="10"/>
        </w:numPr>
      </w:pPr>
      <w:r w:rsidRPr="00030BE5">
        <w:t>A common tool that enables the assessment of the environmental impact of individual products, usable by non-experts.</w:t>
      </w:r>
    </w:p>
    <w:p w14:paraId="273FF17C" w14:textId="77777777" w:rsidR="008F4F56" w:rsidRPr="00030BE5" w:rsidRDefault="008F4F56" w:rsidP="008F4F56">
      <w:pPr>
        <w:pStyle w:val="ListParagraph"/>
        <w:numPr>
          <w:ilvl w:val="0"/>
          <w:numId w:val="10"/>
        </w:numPr>
      </w:pPr>
      <w:r w:rsidRPr="00030BE5">
        <w:t>A harmonized scoring system that enables companies, on a voluntary basis, to inform consumers about the environmental footprint of their cosmetic products. The methodology, data base, tool and scoring system will be verified by independent parties.</w:t>
      </w:r>
    </w:p>
    <w:p w14:paraId="5B1FDB24" w14:textId="77777777" w:rsidR="008F4F56" w:rsidRDefault="008F4F56" w:rsidP="008F4F56"/>
    <w:p w14:paraId="1FCB6313" w14:textId="7028BC4B" w:rsidR="008F4F56" w:rsidRDefault="008F4F56" w:rsidP="008F4F56">
      <w:r w:rsidRPr="00030BE5">
        <w:t>Operationally, the EcoBeautyScore Consortium is also supported by Capgemini Invent (project management) and Mayer Brown (legal counsel).</w:t>
      </w:r>
    </w:p>
    <w:p w14:paraId="65CC7644" w14:textId="77777777" w:rsidR="005700FC" w:rsidRPr="00030BE5" w:rsidRDefault="005700FC" w:rsidP="008F4F56"/>
    <w:p w14:paraId="3A7EEFD7" w14:textId="38FBD5AA" w:rsidR="008F4F56" w:rsidRPr="00721A80" w:rsidRDefault="008F4F56" w:rsidP="005700FC">
      <w:pPr>
        <w:spacing w:after="240"/>
        <w:rPr>
          <w:b/>
          <w:bCs/>
        </w:rPr>
      </w:pPr>
      <w:r w:rsidRPr="00721A80">
        <w:rPr>
          <w:b/>
          <w:bCs/>
        </w:rPr>
        <w:t>The EcoBeautyScore Consortium next step</w:t>
      </w:r>
      <w:r w:rsidR="005700FC">
        <w:rPr>
          <w:b/>
          <w:bCs/>
        </w:rPr>
        <w:t>s</w:t>
      </w:r>
    </w:p>
    <w:p w14:paraId="32C3EF49" w14:textId="77777777" w:rsidR="008F4F56" w:rsidRDefault="008F4F56" w:rsidP="008F4F56">
      <w:r w:rsidRPr="00030BE5">
        <w:t xml:space="preserve">The 36 members of the EcoBeautyScore Consortium have started to work together organized in thematic working groups. A </w:t>
      </w:r>
      <w:proofErr w:type="spellStart"/>
      <w:r w:rsidRPr="00030BE5">
        <w:t>footprinting</w:t>
      </w:r>
      <w:proofErr w:type="spellEnd"/>
      <w:r w:rsidRPr="00030BE5">
        <w:t xml:space="preserve"> and scoring prototype is targeted for end of 2022, providing the environmental scoring for a selection of product categories at first. It will then be verified by independent parties.</w:t>
      </w:r>
    </w:p>
    <w:p w14:paraId="21BF97BE" w14:textId="77777777" w:rsidR="008F4F56" w:rsidRPr="00030BE5" w:rsidRDefault="008F4F56" w:rsidP="008F4F56"/>
    <w:p w14:paraId="3177004F" w14:textId="6E4CF8FA" w:rsidR="008F4F56" w:rsidRPr="00721A80" w:rsidRDefault="008F4F56" w:rsidP="005700FC">
      <w:pPr>
        <w:spacing w:after="240"/>
        <w:rPr>
          <w:b/>
          <w:bCs/>
        </w:rPr>
      </w:pPr>
      <w:r w:rsidRPr="00721A80">
        <w:rPr>
          <w:b/>
          <w:bCs/>
        </w:rPr>
        <w:t>The EcoBeautyScore Consortium is calling on cosmetics and personal care companies and professional associations to join this unique initiative</w:t>
      </w:r>
    </w:p>
    <w:p w14:paraId="3D53AF31" w14:textId="77777777" w:rsidR="008F4F56" w:rsidRPr="00030BE5" w:rsidRDefault="008F4F56" w:rsidP="008F4F56">
      <w:r w:rsidRPr="00030BE5">
        <w:t xml:space="preserve">This Consortium is open to all cosmetics and personal care companies, regardless of their size or resources. Other stakeholders will be informed and consulted throughout the process. All companies will benefit from the pre-existing work and are invited to contribute with their own experience. The Consortium will also consult external experts, including scientists, academics, and NGOs to make sure the process is as inclusive as possible. The work developed by the </w:t>
      </w:r>
      <w:r w:rsidRPr="00030BE5">
        <w:lastRenderedPageBreak/>
        <w:t>Consortium will be published and may be used on a strictly voluntary basis by both Consortium participants and all other interested parties.</w:t>
      </w:r>
    </w:p>
    <w:p w14:paraId="4E74B222" w14:textId="77777777" w:rsidR="008F4F56" w:rsidRDefault="008F4F56" w:rsidP="008F4F56"/>
    <w:p w14:paraId="6DE29931" w14:textId="77777777" w:rsidR="008F4F56" w:rsidRPr="00030BE5" w:rsidRDefault="008F4F56" w:rsidP="008F4F56">
      <w:r w:rsidRPr="00030BE5">
        <w:t>Cosmetics and personal care companies and professional associations wishing to know more are invited to contact: </w:t>
      </w:r>
      <w:hyperlink r:id="rId12" w:tgtFrame="_blank" w:history="1">
        <w:r w:rsidRPr="00083277">
          <w:rPr>
            <w:rStyle w:val="Hyperlink"/>
            <w:sz w:val="22"/>
            <w:szCs w:val="22"/>
          </w:rPr>
          <w:t>contact@ecobeautyscore-consortium.org</w:t>
        </w:r>
      </w:hyperlink>
      <w:r w:rsidRPr="00083277">
        <w:rPr>
          <w:szCs w:val="22"/>
        </w:rPr>
        <w:t>.</w:t>
      </w:r>
    </w:p>
    <w:p w14:paraId="291BDAA6" w14:textId="77777777" w:rsidR="008F4F56" w:rsidRDefault="008F4F56" w:rsidP="008F4F56"/>
    <w:p w14:paraId="2C9FD0DF" w14:textId="77777777" w:rsidR="008F4F56" w:rsidRPr="00030BE5" w:rsidRDefault="008F4F56" w:rsidP="008F4F56">
      <w:r w:rsidRPr="00475A03">
        <w:rPr>
          <w:color w:val="000000" w:themeColor="text1"/>
          <w:szCs w:val="32"/>
          <w:vertAlign w:val="superscript"/>
        </w:rPr>
        <w:t>1</w:t>
      </w:r>
      <w:r w:rsidRPr="00475A03">
        <w:rPr>
          <w:color w:val="000000" w:themeColor="text1"/>
          <w:szCs w:val="32"/>
        </w:rPr>
        <w:t> </w:t>
      </w:r>
      <w:r w:rsidRPr="00030BE5">
        <w:t>Source: Capgemini Research Institute, Circular Economy for a sustainable future report, August–September 2021</w:t>
      </w:r>
    </w:p>
    <w:p w14:paraId="5B3AF8B6" w14:textId="370BC44A" w:rsidR="008F4F56" w:rsidRDefault="008F4F56" w:rsidP="00BF6E82">
      <w:pPr>
        <w:rPr>
          <w:rStyle w:val="AboutandContactHeadline"/>
        </w:rPr>
      </w:pPr>
    </w:p>
    <w:p w14:paraId="5976161C" w14:textId="77777777" w:rsidR="003A6356" w:rsidRDefault="003A6356" w:rsidP="00BF6E82">
      <w:pPr>
        <w:rPr>
          <w:rStyle w:val="AboutandContactHeadline"/>
        </w:rPr>
      </w:pPr>
    </w:p>
    <w:p w14:paraId="113D53BF" w14:textId="77777777" w:rsidR="000F1A39" w:rsidRPr="000F1A39" w:rsidRDefault="000F1A39" w:rsidP="000F1A39">
      <w:pPr>
        <w:rPr>
          <w:b/>
          <w:bCs/>
          <w:sz w:val="18"/>
        </w:rPr>
      </w:pPr>
      <w:r w:rsidRPr="000F1A39">
        <w:rPr>
          <w:b/>
          <w:bCs/>
          <w:sz w:val="18"/>
        </w:rPr>
        <w:t>About Henkel</w:t>
      </w:r>
    </w:p>
    <w:p w14:paraId="78C285B1" w14:textId="77777777" w:rsidR="000F1A39" w:rsidRPr="000F1A39" w:rsidRDefault="000F1A39" w:rsidP="000F1A39">
      <w:pPr>
        <w:rPr>
          <w:sz w:val="18"/>
        </w:rPr>
      </w:pPr>
      <w:r w:rsidRPr="000F1A39">
        <w:rPr>
          <w:sz w:val="18"/>
        </w:rPr>
        <w:t xml:space="preserve">Henkel operates globally with a well-balanced and diversified portfolio. The company holds leading positions with its three business units in both industrial and consumer businesses thanks to strong brands, </w:t>
      </w:r>
      <w:proofErr w:type="gramStart"/>
      <w:r w:rsidRPr="000F1A39">
        <w:rPr>
          <w:sz w:val="18"/>
        </w:rPr>
        <w:t>innovations</w:t>
      </w:r>
      <w:proofErr w:type="gramEnd"/>
      <w:r w:rsidRPr="000F1A39">
        <w:rPr>
          <w:sz w:val="18"/>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598FD9E6" w14:textId="77777777" w:rsidR="000F1A39" w:rsidRPr="000F1A39" w:rsidRDefault="000F1A39" w:rsidP="000F1A39">
      <w:pPr>
        <w:rPr>
          <w:b/>
          <w:bCs/>
          <w:sz w:val="18"/>
        </w:rPr>
      </w:pPr>
    </w:p>
    <w:p w14:paraId="7EA73D78" w14:textId="77777777" w:rsidR="000F1A39" w:rsidRPr="000F1A39" w:rsidRDefault="000F1A39" w:rsidP="000F1A39">
      <w:pPr>
        <w:rPr>
          <w:b/>
          <w:bCs/>
          <w:sz w:val="18"/>
        </w:rPr>
      </w:pPr>
      <w:r w:rsidRPr="000F1A39">
        <w:rPr>
          <w:b/>
          <w:bCs/>
          <w:sz w:val="18"/>
        </w:rPr>
        <w:t xml:space="preserve">Photo material is available at </w:t>
      </w:r>
      <w:hyperlink r:id="rId13" w:history="1">
        <w:r w:rsidRPr="000F1A39">
          <w:rPr>
            <w:rStyle w:val="Hyperlink"/>
            <w:b/>
            <w:bCs/>
            <w:szCs w:val="24"/>
          </w:rPr>
          <w:t>www.henkel.com/press</w:t>
        </w:r>
      </w:hyperlink>
    </w:p>
    <w:p w14:paraId="2A474A70" w14:textId="77777777" w:rsidR="00BF6E82" w:rsidRPr="00493327" w:rsidRDefault="00BF6E82" w:rsidP="00BF6E82">
      <w:pPr>
        <w:rPr>
          <w:rStyle w:val="AboutandContactBody"/>
        </w:rPr>
      </w:pPr>
    </w:p>
    <w:p w14:paraId="08F7BD71" w14:textId="77777777" w:rsidR="00C50A40" w:rsidRPr="00C50A40" w:rsidRDefault="00C50A40" w:rsidP="00C50A40">
      <w:pPr>
        <w:rPr>
          <w:sz w:val="18"/>
        </w:rPr>
      </w:pPr>
      <w:r w:rsidRPr="00C50A40">
        <w:rPr>
          <w:sz w:val="18"/>
        </w:rPr>
        <w:t>Media Contacts:</w:t>
      </w:r>
    </w:p>
    <w:p w14:paraId="232B4CBA" w14:textId="77777777" w:rsidR="00C50A40" w:rsidRPr="00C50A40" w:rsidRDefault="00C50A40" w:rsidP="00C50A40">
      <w:pPr>
        <w:rPr>
          <w:sz w:val="18"/>
        </w:rPr>
      </w:pPr>
    </w:p>
    <w:p w14:paraId="4F2B49A5" w14:textId="77777777" w:rsidR="00C50A40" w:rsidRPr="00C50A40" w:rsidRDefault="00C50A40" w:rsidP="00C50A40">
      <w:pPr>
        <w:rPr>
          <w:sz w:val="18"/>
          <w:lang w:val="en-GB"/>
        </w:rPr>
      </w:pPr>
      <w:r w:rsidRPr="00C50A40">
        <w:rPr>
          <w:b/>
          <w:bCs/>
          <w:sz w:val="18"/>
        </w:rPr>
        <w:t>Maggie Tan</w:t>
      </w:r>
    </w:p>
    <w:p w14:paraId="4AB5231F" w14:textId="77777777" w:rsidR="00C50A40" w:rsidRPr="00C50A40" w:rsidRDefault="00C50A40" w:rsidP="00C50A40">
      <w:pPr>
        <w:rPr>
          <w:sz w:val="18"/>
          <w:lang w:val="en-GB"/>
        </w:rPr>
      </w:pPr>
      <w:r w:rsidRPr="00C50A40">
        <w:rPr>
          <w:sz w:val="18"/>
        </w:rPr>
        <w:t>Henkel</w:t>
      </w:r>
    </w:p>
    <w:p w14:paraId="2211307C" w14:textId="77777777" w:rsidR="00C50A40" w:rsidRPr="00C50A40" w:rsidRDefault="00C50A40" w:rsidP="00C50A40">
      <w:pPr>
        <w:rPr>
          <w:sz w:val="18"/>
          <w:lang w:val="en-GB"/>
        </w:rPr>
      </w:pPr>
      <w:r w:rsidRPr="00C50A40">
        <w:rPr>
          <w:sz w:val="18"/>
        </w:rPr>
        <w:t>Phone:</w:t>
      </w:r>
      <w:r w:rsidRPr="00C50A40">
        <w:rPr>
          <w:sz w:val="18"/>
        </w:rPr>
        <w:tab/>
        <w:t>+65 6424 7045</w:t>
      </w:r>
    </w:p>
    <w:p w14:paraId="087DBED2" w14:textId="505ACADD" w:rsidR="00C50A40" w:rsidRPr="00C50A40" w:rsidRDefault="00C50A40" w:rsidP="00C50A40">
      <w:pPr>
        <w:rPr>
          <w:sz w:val="18"/>
          <w:lang w:val="en-GB"/>
        </w:rPr>
      </w:pPr>
      <w:r w:rsidRPr="00C50A40">
        <w:rPr>
          <w:sz w:val="18"/>
        </w:rPr>
        <w:t>Email:</w:t>
      </w:r>
      <w:r w:rsidRPr="00C50A40">
        <w:rPr>
          <w:sz w:val="18"/>
        </w:rPr>
        <w:tab/>
      </w:r>
      <w:hyperlink r:id="rId14" w:history="1">
        <w:r w:rsidRPr="00C50A40">
          <w:rPr>
            <w:rStyle w:val="Hyperlink"/>
            <w:szCs w:val="24"/>
          </w:rPr>
          <w:t>maggie.tan@henkel.com</w:t>
        </w:r>
      </w:hyperlink>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5001" w14:textId="77777777" w:rsidR="003606F0" w:rsidRDefault="003606F0">
      <w:r>
        <w:separator/>
      </w:r>
    </w:p>
  </w:endnote>
  <w:endnote w:type="continuationSeparator" w:id="0">
    <w:p w14:paraId="3649F647" w14:textId="77777777" w:rsidR="003606F0" w:rsidRDefault="003606F0">
      <w:r>
        <w:continuationSeparator/>
      </w:r>
    </w:p>
  </w:endnote>
  <w:endnote w:type="continuationNotice" w:id="1">
    <w:p w14:paraId="352D990A" w14:textId="77777777" w:rsidR="003606F0" w:rsidRDefault="00360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6532" w14:textId="77777777" w:rsidR="003606F0" w:rsidRDefault="003606F0">
      <w:r>
        <w:separator/>
      </w:r>
    </w:p>
  </w:footnote>
  <w:footnote w:type="continuationSeparator" w:id="0">
    <w:p w14:paraId="10306DB9" w14:textId="77777777" w:rsidR="003606F0" w:rsidRDefault="003606F0">
      <w:r>
        <w:continuationSeparator/>
      </w:r>
    </w:p>
  </w:footnote>
  <w:footnote w:type="continuationNotice" w:id="1">
    <w:p w14:paraId="4179C677" w14:textId="77777777" w:rsidR="003606F0" w:rsidRDefault="003606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2876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64D9"/>
    <w:multiLevelType w:val="multilevel"/>
    <w:tmpl w:val="62663A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E204FDD"/>
    <w:multiLevelType w:val="hybridMultilevel"/>
    <w:tmpl w:val="44944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4655"/>
    <w:rsid w:val="000B5EC9"/>
    <w:rsid w:val="000B695A"/>
    <w:rsid w:val="000C210A"/>
    <w:rsid w:val="000C56DD"/>
    <w:rsid w:val="000D0B36"/>
    <w:rsid w:val="000D1672"/>
    <w:rsid w:val="000E2F62"/>
    <w:rsid w:val="000E38ED"/>
    <w:rsid w:val="000E7F24"/>
    <w:rsid w:val="000F03BE"/>
    <w:rsid w:val="000F1757"/>
    <w:rsid w:val="000F1A39"/>
    <w:rsid w:val="000F225B"/>
    <w:rsid w:val="000F7FAF"/>
    <w:rsid w:val="00105975"/>
    <w:rsid w:val="00111F4D"/>
    <w:rsid w:val="00112A28"/>
    <w:rsid w:val="00115230"/>
    <w:rsid w:val="00115B5F"/>
    <w:rsid w:val="001162B4"/>
    <w:rsid w:val="00122CBC"/>
    <w:rsid w:val="00126D4A"/>
    <w:rsid w:val="00132DA9"/>
    <w:rsid w:val="0013305B"/>
    <w:rsid w:val="00133B99"/>
    <w:rsid w:val="00134FCB"/>
    <w:rsid w:val="001443BD"/>
    <w:rsid w:val="0014512E"/>
    <w:rsid w:val="001577E9"/>
    <w:rsid w:val="0016138C"/>
    <w:rsid w:val="001731CE"/>
    <w:rsid w:val="001836E7"/>
    <w:rsid w:val="001A289C"/>
    <w:rsid w:val="001B7C20"/>
    <w:rsid w:val="001C0B32"/>
    <w:rsid w:val="001C4BE1"/>
    <w:rsid w:val="001D29E9"/>
    <w:rsid w:val="001D7ADF"/>
    <w:rsid w:val="001E0F71"/>
    <w:rsid w:val="001E544E"/>
    <w:rsid w:val="001E6D05"/>
    <w:rsid w:val="001E7C28"/>
    <w:rsid w:val="001F1BB2"/>
    <w:rsid w:val="001F1BDF"/>
    <w:rsid w:val="001F7110"/>
    <w:rsid w:val="001F7E96"/>
    <w:rsid w:val="00202284"/>
    <w:rsid w:val="00205A4E"/>
    <w:rsid w:val="00212488"/>
    <w:rsid w:val="00220628"/>
    <w:rsid w:val="002304D2"/>
    <w:rsid w:val="00233855"/>
    <w:rsid w:val="00234ABD"/>
    <w:rsid w:val="00236E2A"/>
    <w:rsid w:val="00237F62"/>
    <w:rsid w:val="0024586A"/>
    <w:rsid w:val="00256F0C"/>
    <w:rsid w:val="00262C05"/>
    <w:rsid w:val="00281D14"/>
    <w:rsid w:val="00282C13"/>
    <w:rsid w:val="00292852"/>
    <w:rsid w:val="002A019C"/>
    <w:rsid w:val="002A0DF7"/>
    <w:rsid w:val="002A2975"/>
    <w:rsid w:val="002A60E0"/>
    <w:rsid w:val="002C1344"/>
    <w:rsid w:val="002C252E"/>
    <w:rsid w:val="002C3F11"/>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46A2F"/>
    <w:rsid w:val="00353705"/>
    <w:rsid w:val="003562E8"/>
    <w:rsid w:val="003606F0"/>
    <w:rsid w:val="0036357D"/>
    <w:rsid w:val="003649BC"/>
    <w:rsid w:val="00365E44"/>
    <w:rsid w:val="00367AA1"/>
    <w:rsid w:val="00372E36"/>
    <w:rsid w:val="00376EE9"/>
    <w:rsid w:val="00377CBB"/>
    <w:rsid w:val="003877B6"/>
    <w:rsid w:val="00393887"/>
    <w:rsid w:val="00394C6B"/>
    <w:rsid w:val="003A4E62"/>
    <w:rsid w:val="003A6356"/>
    <w:rsid w:val="003B1069"/>
    <w:rsid w:val="003B390A"/>
    <w:rsid w:val="003C15DE"/>
    <w:rsid w:val="003C4EB2"/>
    <w:rsid w:val="003D5688"/>
    <w:rsid w:val="003F1AF3"/>
    <w:rsid w:val="003F4D8D"/>
    <w:rsid w:val="00423C69"/>
    <w:rsid w:val="004303B6"/>
    <w:rsid w:val="004313E7"/>
    <w:rsid w:val="00431681"/>
    <w:rsid w:val="004358B7"/>
    <w:rsid w:val="0044588B"/>
    <w:rsid w:val="0044763B"/>
    <w:rsid w:val="004629B3"/>
    <w:rsid w:val="0046376E"/>
    <w:rsid w:val="0046690F"/>
    <w:rsid w:val="00472FEC"/>
    <w:rsid w:val="00475A03"/>
    <w:rsid w:val="00490A03"/>
    <w:rsid w:val="00493327"/>
    <w:rsid w:val="00494DBE"/>
    <w:rsid w:val="00495CE6"/>
    <w:rsid w:val="004A323C"/>
    <w:rsid w:val="004B42B1"/>
    <w:rsid w:val="004B54E8"/>
    <w:rsid w:val="004C4FEB"/>
    <w:rsid w:val="004C6B79"/>
    <w:rsid w:val="004C7459"/>
    <w:rsid w:val="004D059B"/>
    <w:rsid w:val="004D4CB6"/>
    <w:rsid w:val="004D5D43"/>
    <w:rsid w:val="004E3341"/>
    <w:rsid w:val="004F03DA"/>
    <w:rsid w:val="004F10C1"/>
    <w:rsid w:val="004F13F2"/>
    <w:rsid w:val="004F6698"/>
    <w:rsid w:val="0050075F"/>
    <w:rsid w:val="00501F09"/>
    <w:rsid w:val="00502E62"/>
    <w:rsid w:val="00506B8A"/>
    <w:rsid w:val="005204FE"/>
    <w:rsid w:val="0052212B"/>
    <w:rsid w:val="00534A03"/>
    <w:rsid w:val="00534B46"/>
    <w:rsid w:val="00535769"/>
    <w:rsid w:val="00540358"/>
    <w:rsid w:val="00540D47"/>
    <w:rsid w:val="00550864"/>
    <w:rsid w:val="00552D69"/>
    <w:rsid w:val="0055571E"/>
    <w:rsid w:val="00556F67"/>
    <w:rsid w:val="00566B0F"/>
    <w:rsid w:val="005700FC"/>
    <w:rsid w:val="005833F0"/>
    <w:rsid w:val="00586CAF"/>
    <w:rsid w:val="005873E9"/>
    <w:rsid w:val="00590E93"/>
    <w:rsid w:val="00591180"/>
    <w:rsid w:val="0059722C"/>
    <w:rsid w:val="00597D07"/>
    <w:rsid w:val="005A3846"/>
    <w:rsid w:val="005B57AE"/>
    <w:rsid w:val="005B6A58"/>
    <w:rsid w:val="005C5CD8"/>
    <w:rsid w:val="005C7112"/>
    <w:rsid w:val="005D0561"/>
    <w:rsid w:val="005D0AD9"/>
    <w:rsid w:val="005D22F6"/>
    <w:rsid w:val="005E0C30"/>
    <w:rsid w:val="005E69D9"/>
    <w:rsid w:val="005F13D5"/>
    <w:rsid w:val="005F27F4"/>
    <w:rsid w:val="005F3239"/>
    <w:rsid w:val="005F6567"/>
    <w:rsid w:val="00607256"/>
    <w:rsid w:val="006144B1"/>
    <w:rsid w:val="006335F1"/>
    <w:rsid w:val="006345B6"/>
    <w:rsid w:val="00635712"/>
    <w:rsid w:val="00643D8A"/>
    <w:rsid w:val="00652229"/>
    <w:rsid w:val="00652793"/>
    <w:rsid w:val="006626CA"/>
    <w:rsid w:val="00663487"/>
    <w:rsid w:val="0066433F"/>
    <w:rsid w:val="00672382"/>
    <w:rsid w:val="00673311"/>
    <w:rsid w:val="00682643"/>
    <w:rsid w:val="00682EB9"/>
    <w:rsid w:val="0068441A"/>
    <w:rsid w:val="00690B19"/>
    <w:rsid w:val="006A0A3C"/>
    <w:rsid w:val="006A79F0"/>
    <w:rsid w:val="006B47EE"/>
    <w:rsid w:val="006B499F"/>
    <w:rsid w:val="006C1F6C"/>
    <w:rsid w:val="006D4996"/>
    <w:rsid w:val="006D54AB"/>
    <w:rsid w:val="006E3006"/>
    <w:rsid w:val="006E5032"/>
    <w:rsid w:val="006E5BDA"/>
    <w:rsid w:val="006F0126"/>
    <w:rsid w:val="006F0FC7"/>
    <w:rsid w:val="006F39A9"/>
    <w:rsid w:val="006F670F"/>
    <w:rsid w:val="00703272"/>
    <w:rsid w:val="007054C5"/>
    <w:rsid w:val="0070733C"/>
    <w:rsid w:val="00710C5D"/>
    <w:rsid w:val="0071348C"/>
    <w:rsid w:val="00717273"/>
    <w:rsid w:val="00720FD4"/>
    <w:rsid w:val="00724AF2"/>
    <w:rsid w:val="0073096C"/>
    <w:rsid w:val="00742398"/>
    <w:rsid w:val="0074261B"/>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2089"/>
    <w:rsid w:val="007B499C"/>
    <w:rsid w:val="007B4D4B"/>
    <w:rsid w:val="007D14CE"/>
    <w:rsid w:val="007D2A02"/>
    <w:rsid w:val="007E6EA1"/>
    <w:rsid w:val="007F0F63"/>
    <w:rsid w:val="007F2B1E"/>
    <w:rsid w:val="007F4D81"/>
    <w:rsid w:val="007F62B4"/>
    <w:rsid w:val="00801081"/>
    <w:rsid w:val="00801517"/>
    <w:rsid w:val="00814B3F"/>
    <w:rsid w:val="008164F7"/>
    <w:rsid w:val="00817AE8"/>
    <w:rsid w:val="00817DE8"/>
    <w:rsid w:val="008229F5"/>
    <w:rsid w:val="0082699A"/>
    <w:rsid w:val="00833CEB"/>
    <w:rsid w:val="00836EDA"/>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3B9A"/>
    <w:rsid w:val="008C1691"/>
    <w:rsid w:val="008C182B"/>
    <w:rsid w:val="008C501D"/>
    <w:rsid w:val="008D3E74"/>
    <w:rsid w:val="008D610E"/>
    <w:rsid w:val="008D67E2"/>
    <w:rsid w:val="008D76C5"/>
    <w:rsid w:val="008E0AFA"/>
    <w:rsid w:val="008E75D3"/>
    <w:rsid w:val="008F125E"/>
    <w:rsid w:val="008F4D2F"/>
    <w:rsid w:val="008F4F56"/>
    <w:rsid w:val="00902214"/>
    <w:rsid w:val="00906292"/>
    <w:rsid w:val="00910958"/>
    <w:rsid w:val="00917162"/>
    <w:rsid w:val="009251CC"/>
    <w:rsid w:val="0092714E"/>
    <w:rsid w:val="00930538"/>
    <w:rsid w:val="00941091"/>
    <w:rsid w:val="00942002"/>
    <w:rsid w:val="009428E8"/>
    <w:rsid w:val="00947885"/>
    <w:rsid w:val="00952168"/>
    <w:rsid w:val="009527FE"/>
    <w:rsid w:val="00953518"/>
    <w:rsid w:val="009541A3"/>
    <w:rsid w:val="009739A0"/>
    <w:rsid w:val="00974F84"/>
    <w:rsid w:val="009767C7"/>
    <w:rsid w:val="00977015"/>
    <w:rsid w:val="0098579A"/>
    <w:rsid w:val="0099195A"/>
    <w:rsid w:val="00992A11"/>
    <w:rsid w:val="00994681"/>
    <w:rsid w:val="0099486A"/>
    <w:rsid w:val="009A0E26"/>
    <w:rsid w:val="009A16EC"/>
    <w:rsid w:val="009B29B7"/>
    <w:rsid w:val="009B3B37"/>
    <w:rsid w:val="009B765A"/>
    <w:rsid w:val="009B7D1F"/>
    <w:rsid w:val="009C02BF"/>
    <w:rsid w:val="009C088E"/>
    <w:rsid w:val="009C31E8"/>
    <w:rsid w:val="009C4D35"/>
    <w:rsid w:val="009D1522"/>
    <w:rsid w:val="009D7252"/>
    <w:rsid w:val="009E5EB4"/>
    <w:rsid w:val="009F52BE"/>
    <w:rsid w:val="00A044D6"/>
    <w:rsid w:val="00A04ADB"/>
    <w:rsid w:val="00A11E0F"/>
    <w:rsid w:val="00A26CB6"/>
    <w:rsid w:val="00A32F82"/>
    <w:rsid w:val="00A32F8B"/>
    <w:rsid w:val="00A3756F"/>
    <w:rsid w:val="00A42D6F"/>
    <w:rsid w:val="00A44B77"/>
    <w:rsid w:val="00A45A62"/>
    <w:rsid w:val="00A54AC5"/>
    <w:rsid w:val="00A55DC3"/>
    <w:rsid w:val="00A56D41"/>
    <w:rsid w:val="00A61353"/>
    <w:rsid w:val="00A61404"/>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76B35"/>
    <w:rsid w:val="00B8214F"/>
    <w:rsid w:val="00B86A4F"/>
    <w:rsid w:val="00B90821"/>
    <w:rsid w:val="00B93035"/>
    <w:rsid w:val="00B958E8"/>
    <w:rsid w:val="00B97E4A"/>
    <w:rsid w:val="00BA09B2"/>
    <w:rsid w:val="00BA5B46"/>
    <w:rsid w:val="00BB170F"/>
    <w:rsid w:val="00BB5D0B"/>
    <w:rsid w:val="00BC0995"/>
    <w:rsid w:val="00BC457C"/>
    <w:rsid w:val="00BE0CC8"/>
    <w:rsid w:val="00BE5482"/>
    <w:rsid w:val="00BE793A"/>
    <w:rsid w:val="00BF14C0"/>
    <w:rsid w:val="00BF2B82"/>
    <w:rsid w:val="00BF432A"/>
    <w:rsid w:val="00BF6E82"/>
    <w:rsid w:val="00C060C7"/>
    <w:rsid w:val="00C24C17"/>
    <w:rsid w:val="00C31EE0"/>
    <w:rsid w:val="00C3758F"/>
    <w:rsid w:val="00C40B88"/>
    <w:rsid w:val="00C41779"/>
    <w:rsid w:val="00C448CE"/>
    <w:rsid w:val="00C47D87"/>
    <w:rsid w:val="00C50A40"/>
    <w:rsid w:val="00C5376E"/>
    <w:rsid w:val="00C64601"/>
    <w:rsid w:val="00C808A6"/>
    <w:rsid w:val="00C80A7C"/>
    <w:rsid w:val="00C822FD"/>
    <w:rsid w:val="00C97091"/>
    <w:rsid w:val="00C97260"/>
    <w:rsid w:val="00CA2001"/>
    <w:rsid w:val="00CB5B6C"/>
    <w:rsid w:val="00CC052E"/>
    <w:rsid w:val="00CC5B26"/>
    <w:rsid w:val="00CD16BE"/>
    <w:rsid w:val="00CD267C"/>
    <w:rsid w:val="00CD4616"/>
    <w:rsid w:val="00CD56AF"/>
    <w:rsid w:val="00CD6D2D"/>
    <w:rsid w:val="00CE33D5"/>
    <w:rsid w:val="00CF12BD"/>
    <w:rsid w:val="00CF493A"/>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315"/>
    <w:rsid w:val="00D93598"/>
    <w:rsid w:val="00DA1E18"/>
    <w:rsid w:val="00DA2009"/>
    <w:rsid w:val="00DB05B1"/>
    <w:rsid w:val="00DB5A79"/>
    <w:rsid w:val="00DC2465"/>
    <w:rsid w:val="00DC6E7C"/>
    <w:rsid w:val="00DD512E"/>
    <w:rsid w:val="00DE1177"/>
    <w:rsid w:val="00DE2CEA"/>
    <w:rsid w:val="00DE2D6F"/>
    <w:rsid w:val="00DE2F0C"/>
    <w:rsid w:val="00DE6A3C"/>
    <w:rsid w:val="00DE74F4"/>
    <w:rsid w:val="00DE7F97"/>
    <w:rsid w:val="00DF1010"/>
    <w:rsid w:val="00DF5AEA"/>
    <w:rsid w:val="00DF63F6"/>
    <w:rsid w:val="00E13747"/>
    <w:rsid w:val="00E21637"/>
    <w:rsid w:val="00E2223F"/>
    <w:rsid w:val="00E25AEA"/>
    <w:rsid w:val="00E30DEF"/>
    <w:rsid w:val="00E30ED2"/>
    <w:rsid w:val="00E31276"/>
    <w:rsid w:val="00E33B96"/>
    <w:rsid w:val="00E37F70"/>
    <w:rsid w:val="00E446C1"/>
    <w:rsid w:val="00E617BC"/>
    <w:rsid w:val="00E758B9"/>
    <w:rsid w:val="00E76154"/>
    <w:rsid w:val="00E84FAB"/>
    <w:rsid w:val="00E85569"/>
    <w:rsid w:val="00E856AF"/>
    <w:rsid w:val="00E86B83"/>
    <w:rsid w:val="00E87735"/>
    <w:rsid w:val="00E87C64"/>
    <w:rsid w:val="00E93A01"/>
    <w:rsid w:val="00E93FF8"/>
    <w:rsid w:val="00E96EAF"/>
    <w:rsid w:val="00EA1752"/>
    <w:rsid w:val="00EA5A89"/>
    <w:rsid w:val="00EA5BDB"/>
    <w:rsid w:val="00EB46D9"/>
    <w:rsid w:val="00EB50F4"/>
    <w:rsid w:val="00EC0422"/>
    <w:rsid w:val="00EC142D"/>
    <w:rsid w:val="00EC1E16"/>
    <w:rsid w:val="00ED0024"/>
    <w:rsid w:val="00ED0F85"/>
    <w:rsid w:val="00ED2B5C"/>
    <w:rsid w:val="00ED3199"/>
    <w:rsid w:val="00ED3269"/>
    <w:rsid w:val="00EE1A8C"/>
    <w:rsid w:val="00EE4643"/>
    <w:rsid w:val="00EF1330"/>
    <w:rsid w:val="00EF15FF"/>
    <w:rsid w:val="00EF7111"/>
    <w:rsid w:val="00EF7D1A"/>
    <w:rsid w:val="00F0448F"/>
    <w:rsid w:val="00F0716C"/>
    <w:rsid w:val="00F270E9"/>
    <w:rsid w:val="00F275C0"/>
    <w:rsid w:val="00F3278B"/>
    <w:rsid w:val="00F346B6"/>
    <w:rsid w:val="00F36145"/>
    <w:rsid w:val="00F368C1"/>
    <w:rsid w:val="00F37BDD"/>
    <w:rsid w:val="00F41503"/>
    <w:rsid w:val="00F466C8"/>
    <w:rsid w:val="00F469A9"/>
    <w:rsid w:val="00F50B46"/>
    <w:rsid w:val="00F50D1F"/>
    <w:rsid w:val="00F53508"/>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C4477"/>
    <w:rsid w:val="00FC460F"/>
    <w:rsid w:val="00FC46FB"/>
    <w:rsid w:val="00FD2BD3"/>
    <w:rsid w:val="00FD3492"/>
    <w:rsid w:val="00FD4CCA"/>
    <w:rsid w:val="00FD5B25"/>
    <w:rsid w:val="00FE2A9E"/>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D4DE8B33-CA31-4183-92E4-C85EB7A4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infoline">
    <w:name w:val="infoline"/>
    <w:basedOn w:val="Normal"/>
    <w:rsid w:val="009F52BE"/>
    <w:pPr>
      <w:spacing w:before="100" w:beforeAutospacing="1" w:after="100" w:afterAutospacing="1" w:line="240" w:lineRule="auto"/>
      <w:jc w:val="left"/>
    </w:pPr>
    <w:rPr>
      <w:rFonts w:ascii="Times New Roman" w:hAnsi="Times New Roman"/>
      <w:sz w:val="24"/>
      <w:lang w:val="en-GB" w:eastAsia="en-GB"/>
    </w:rPr>
  </w:style>
  <w:style w:type="paragraph" w:styleId="NormalWeb">
    <w:name w:val="Normal (Web)"/>
    <w:basedOn w:val="Normal"/>
    <w:uiPriority w:val="99"/>
    <w:unhideWhenUsed/>
    <w:rsid w:val="00CF12BD"/>
    <w:pPr>
      <w:spacing w:before="100" w:beforeAutospacing="1" w:after="100" w:afterAutospacing="1" w:line="240" w:lineRule="auto"/>
      <w:jc w:val="left"/>
    </w:pPr>
    <w:rPr>
      <w:rFonts w:ascii="Times New Roman" w:hAnsi="Times New Roman"/>
      <w:sz w:val="24"/>
      <w:lang w:val="en-GB" w:eastAsia="en-GB"/>
    </w:rPr>
  </w:style>
  <w:style w:type="character" w:styleId="CommentReference">
    <w:name w:val="annotation reference"/>
    <w:basedOn w:val="DefaultParagraphFont"/>
    <w:rsid w:val="00C822FD"/>
    <w:rPr>
      <w:sz w:val="16"/>
      <w:szCs w:val="16"/>
    </w:rPr>
  </w:style>
  <w:style w:type="paragraph" w:styleId="CommentText">
    <w:name w:val="annotation text"/>
    <w:basedOn w:val="Normal"/>
    <w:link w:val="CommentTextChar"/>
    <w:rsid w:val="00C822FD"/>
    <w:pPr>
      <w:spacing w:line="240" w:lineRule="auto"/>
    </w:pPr>
    <w:rPr>
      <w:sz w:val="20"/>
      <w:szCs w:val="20"/>
    </w:rPr>
  </w:style>
  <w:style w:type="character" w:customStyle="1" w:styleId="CommentTextChar">
    <w:name w:val="Comment Text Char"/>
    <w:basedOn w:val="DefaultParagraphFont"/>
    <w:link w:val="CommentText"/>
    <w:rsid w:val="00C822FD"/>
    <w:rPr>
      <w:sz w:val="20"/>
      <w:szCs w:val="20"/>
    </w:rPr>
  </w:style>
  <w:style w:type="paragraph" w:styleId="CommentSubject">
    <w:name w:val="annotation subject"/>
    <w:basedOn w:val="CommentText"/>
    <w:next w:val="CommentText"/>
    <w:link w:val="CommentSubjectChar"/>
    <w:rsid w:val="00C822FD"/>
    <w:rPr>
      <w:b/>
      <w:bCs/>
    </w:rPr>
  </w:style>
  <w:style w:type="character" w:customStyle="1" w:styleId="CommentSubjectChar">
    <w:name w:val="Comment Subject Char"/>
    <w:basedOn w:val="CommentTextChar"/>
    <w:link w:val="CommentSubject"/>
    <w:rsid w:val="00C82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052">
      <w:bodyDiv w:val="1"/>
      <w:marLeft w:val="0"/>
      <w:marRight w:val="0"/>
      <w:marTop w:val="0"/>
      <w:marBottom w:val="0"/>
      <w:divBdr>
        <w:top w:val="none" w:sz="0" w:space="0" w:color="auto"/>
        <w:left w:val="none" w:sz="0" w:space="0" w:color="auto"/>
        <w:bottom w:val="none" w:sz="0" w:space="0" w:color="auto"/>
        <w:right w:val="none" w:sz="0" w:space="0" w:color="auto"/>
      </w:divBdr>
    </w:div>
    <w:div w:id="561259071">
      <w:bodyDiv w:val="1"/>
      <w:marLeft w:val="0"/>
      <w:marRight w:val="0"/>
      <w:marTop w:val="0"/>
      <w:marBottom w:val="0"/>
      <w:divBdr>
        <w:top w:val="none" w:sz="0" w:space="0" w:color="auto"/>
        <w:left w:val="none" w:sz="0" w:space="0" w:color="auto"/>
        <w:bottom w:val="none" w:sz="0" w:space="0" w:color="auto"/>
        <w:right w:val="none" w:sz="0" w:space="0" w:color="auto"/>
      </w:divBdr>
      <w:divsChild>
        <w:div w:id="577255054">
          <w:marLeft w:val="0"/>
          <w:marRight w:val="0"/>
          <w:marTop w:val="0"/>
          <w:marBottom w:val="0"/>
          <w:divBdr>
            <w:top w:val="none" w:sz="0" w:space="0" w:color="auto"/>
            <w:left w:val="none" w:sz="0" w:space="0" w:color="auto"/>
            <w:bottom w:val="none" w:sz="0" w:space="0" w:color="auto"/>
            <w:right w:val="none" w:sz="0" w:space="0" w:color="auto"/>
          </w:divBdr>
        </w:div>
        <w:div w:id="867453504">
          <w:marLeft w:val="0"/>
          <w:marRight w:val="0"/>
          <w:marTop w:val="0"/>
          <w:marBottom w:val="0"/>
          <w:divBdr>
            <w:top w:val="none" w:sz="0" w:space="0" w:color="auto"/>
            <w:left w:val="none" w:sz="0" w:space="0" w:color="auto"/>
            <w:bottom w:val="none" w:sz="0" w:space="0" w:color="auto"/>
            <w:right w:val="none" w:sz="0" w:space="0" w:color="auto"/>
          </w:divBdr>
        </w:div>
        <w:div w:id="1402748383">
          <w:marLeft w:val="0"/>
          <w:marRight w:val="0"/>
          <w:marTop w:val="0"/>
          <w:marBottom w:val="0"/>
          <w:divBdr>
            <w:top w:val="none" w:sz="0" w:space="0" w:color="auto"/>
            <w:left w:val="none" w:sz="0" w:space="0" w:color="auto"/>
            <w:bottom w:val="none" w:sz="0" w:space="0" w:color="auto"/>
            <w:right w:val="none" w:sz="0" w:space="0" w:color="auto"/>
          </w:divBdr>
        </w:div>
        <w:div w:id="1913929937">
          <w:marLeft w:val="0"/>
          <w:marRight w:val="0"/>
          <w:marTop w:val="0"/>
          <w:marBottom w:val="0"/>
          <w:divBdr>
            <w:top w:val="none" w:sz="0" w:space="0" w:color="auto"/>
            <w:left w:val="none" w:sz="0" w:space="0" w:color="auto"/>
            <w:bottom w:val="none" w:sz="0" w:space="0" w:color="auto"/>
            <w:right w:val="none" w:sz="0" w:space="0" w:color="auto"/>
          </w:divBdr>
        </w:div>
        <w:div w:id="1926377694">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218931798">
      <w:bodyDiv w:val="1"/>
      <w:marLeft w:val="0"/>
      <w:marRight w:val="0"/>
      <w:marTop w:val="0"/>
      <w:marBottom w:val="0"/>
      <w:divBdr>
        <w:top w:val="none" w:sz="0" w:space="0" w:color="auto"/>
        <w:left w:val="none" w:sz="0" w:space="0" w:color="auto"/>
        <w:bottom w:val="none" w:sz="0" w:space="0" w:color="auto"/>
        <w:right w:val="none" w:sz="0" w:space="0" w:color="auto"/>
      </w:divBdr>
      <w:divsChild>
        <w:div w:id="205459342">
          <w:marLeft w:val="0"/>
          <w:marRight w:val="0"/>
          <w:marTop w:val="0"/>
          <w:marBottom w:val="0"/>
          <w:divBdr>
            <w:top w:val="none" w:sz="0" w:space="0" w:color="auto"/>
            <w:left w:val="none" w:sz="0" w:space="0" w:color="auto"/>
            <w:bottom w:val="none" w:sz="0" w:space="0" w:color="auto"/>
            <w:right w:val="none" w:sz="0" w:space="0" w:color="auto"/>
          </w:divBdr>
        </w:div>
        <w:div w:id="1305819073">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4035749">
      <w:bodyDiv w:val="1"/>
      <w:marLeft w:val="0"/>
      <w:marRight w:val="0"/>
      <w:marTop w:val="0"/>
      <w:marBottom w:val="0"/>
      <w:divBdr>
        <w:top w:val="none" w:sz="0" w:space="0" w:color="auto"/>
        <w:left w:val="none" w:sz="0" w:space="0" w:color="auto"/>
        <w:bottom w:val="none" w:sz="0" w:space="0" w:color="auto"/>
        <w:right w:val="none" w:sz="0" w:space="0" w:color="auto"/>
      </w:divBdr>
      <w:divsChild>
        <w:div w:id="568423347">
          <w:marLeft w:val="0"/>
          <w:marRight w:val="0"/>
          <w:marTop w:val="0"/>
          <w:marBottom w:val="0"/>
          <w:divBdr>
            <w:top w:val="none" w:sz="0" w:space="0" w:color="auto"/>
            <w:left w:val="none" w:sz="0" w:space="0" w:color="auto"/>
            <w:bottom w:val="none" w:sz="0" w:space="0" w:color="auto"/>
            <w:right w:val="none" w:sz="0" w:space="0" w:color="auto"/>
          </w:divBdr>
        </w:div>
        <w:div w:id="1758402823">
          <w:marLeft w:val="0"/>
          <w:marRight w:val="0"/>
          <w:marTop w:val="0"/>
          <w:marBottom w:val="0"/>
          <w:divBdr>
            <w:top w:val="none" w:sz="0" w:space="0" w:color="auto"/>
            <w:left w:val="none" w:sz="0" w:space="0" w:color="auto"/>
            <w:bottom w:val="none" w:sz="0" w:space="0" w:color="auto"/>
            <w:right w:val="none" w:sz="0" w:space="0" w:color="auto"/>
          </w:divBdr>
        </w:div>
        <w:div w:id="1878347577">
          <w:marLeft w:val="0"/>
          <w:marRight w:val="0"/>
          <w:marTop w:val="0"/>
          <w:marBottom w:val="0"/>
          <w:divBdr>
            <w:top w:val="none" w:sz="0" w:space="0" w:color="auto"/>
            <w:left w:val="none" w:sz="0" w:space="0" w:color="auto"/>
            <w:bottom w:val="none" w:sz="0" w:space="0" w:color="auto"/>
            <w:right w:val="none" w:sz="0" w:space="0" w:color="auto"/>
          </w:divBdr>
        </w:div>
      </w:divsChild>
    </w:div>
    <w:div w:id="1818952649">
      <w:bodyDiv w:val="1"/>
      <w:marLeft w:val="0"/>
      <w:marRight w:val="0"/>
      <w:marTop w:val="0"/>
      <w:marBottom w:val="0"/>
      <w:divBdr>
        <w:top w:val="none" w:sz="0" w:space="0" w:color="auto"/>
        <w:left w:val="none" w:sz="0" w:space="0" w:color="auto"/>
        <w:bottom w:val="none" w:sz="0" w:space="0" w:color="auto"/>
        <w:right w:val="none" w:sz="0" w:space="0" w:color="auto"/>
      </w:divBdr>
    </w:div>
    <w:div w:id="1912226956">
      <w:bodyDiv w:val="1"/>
      <w:marLeft w:val="0"/>
      <w:marRight w:val="0"/>
      <w:marTop w:val="0"/>
      <w:marBottom w:val="0"/>
      <w:divBdr>
        <w:top w:val="none" w:sz="0" w:space="0" w:color="auto"/>
        <w:left w:val="none" w:sz="0" w:space="0" w:color="auto"/>
        <w:bottom w:val="none" w:sz="0" w:space="0" w:color="auto"/>
        <w:right w:val="none" w:sz="0" w:space="0" w:color="auto"/>
      </w:divBdr>
      <w:divsChild>
        <w:div w:id="915893762">
          <w:marLeft w:val="0"/>
          <w:marRight w:val="0"/>
          <w:marTop w:val="0"/>
          <w:marBottom w:val="0"/>
          <w:divBdr>
            <w:top w:val="none" w:sz="0" w:space="0" w:color="auto"/>
            <w:left w:val="none" w:sz="0" w:space="0" w:color="auto"/>
            <w:bottom w:val="none" w:sz="0" w:space="0" w:color="auto"/>
            <w:right w:val="none" w:sz="0" w:space="0" w:color="auto"/>
          </w:divBdr>
          <w:divsChild>
            <w:div w:id="1395339">
              <w:marLeft w:val="0"/>
              <w:marRight w:val="0"/>
              <w:marTop w:val="0"/>
              <w:marBottom w:val="0"/>
              <w:divBdr>
                <w:top w:val="none" w:sz="0" w:space="0" w:color="auto"/>
                <w:left w:val="none" w:sz="0" w:space="0" w:color="auto"/>
                <w:bottom w:val="none" w:sz="0" w:space="0" w:color="auto"/>
                <w:right w:val="none" w:sz="0" w:space="0" w:color="auto"/>
              </w:divBdr>
            </w:div>
            <w:div w:id="94523643">
              <w:marLeft w:val="0"/>
              <w:marRight w:val="0"/>
              <w:marTop w:val="0"/>
              <w:marBottom w:val="0"/>
              <w:divBdr>
                <w:top w:val="none" w:sz="0" w:space="0" w:color="auto"/>
                <w:left w:val="none" w:sz="0" w:space="0" w:color="auto"/>
                <w:bottom w:val="none" w:sz="0" w:space="0" w:color="auto"/>
                <w:right w:val="none" w:sz="0" w:space="0" w:color="auto"/>
              </w:divBdr>
            </w:div>
            <w:div w:id="380205749">
              <w:marLeft w:val="0"/>
              <w:marRight w:val="0"/>
              <w:marTop w:val="0"/>
              <w:marBottom w:val="0"/>
              <w:divBdr>
                <w:top w:val="none" w:sz="0" w:space="0" w:color="auto"/>
                <w:left w:val="none" w:sz="0" w:space="0" w:color="auto"/>
                <w:bottom w:val="none" w:sz="0" w:space="0" w:color="auto"/>
                <w:right w:val="none" w:sz="0" w:space="0" w:color="auto"/>
              </w:divBdr>
            </w:div>
            <w:div w:id="434181249">
              <w:marLeft w:val="0"/>
              <w:marRight w:val="0"/>
              <w:marTop w:val="0"/>
              <w:marBottom w:val="0"/>
              <w:divBdr>
                <w:top w:val="none" w:sz="0" w:space="0" w:color="auto"/>
                <w:left w:val="none" w:sz="0" w:space="0" w:color="auto"/>
                <w:bottom w:val="none" w:sz="0" w:space="0" w:color="auto"/>
                <w:right w:val="none" w:sz="0" w:space="0" w:color="auto"/>
              </w:divBdr>
            </w:div>
            <w:div w:id="486243553">
              <w:marLeft w:val="0"/>
              <w:marRight w:val="0"/>
              <w:marTop w:val="0"/>
              <w:marBottom w:val="0"/>
              <w:divBdr>
                <w:top w:val="none" w:sz="0" w:space="0" w:color="auto"/>
                <w:left w:val="none" w:sz="0" w:space="0" w:color="auto"/>
                <w:bottom w:val="none" w:sz="0" w:space="0" w:color="auto"/>
                <w:right w:val="none" w:sz="0" w:space="0" w:color="auto"/>
              </w:divBdr>
            </w:div>
            <w:div w:id="554466707">
              <w:marLeft w:val="0"/>
              <w:marRight w:val="0"/>
              <w:marTop w:val="0"/>
              <w:marBottom w:val="0"/>
              <w:divBdr>
                <w:top w:val="none" w:sz="0" w:space="0" w:color="auto"/>
                <w:left w:val="none" w:sz="0" w:space="0" w:color="auto"/>
                <w:bottom w:val="none" w:sz="0" w:space="0" w:color="auto"/>
                <w:right w:val="none" w:sz="0" w:space="0" w:color="auto"/>
              </w:divBdr>
            </w:div>
            <w:div w:id="679045235">
              <w:marLeft w:val="0"/>
              <w:marRight w:val="0"/>
              <w:marTop w:val="0"/>
              <w:marBottom w:val="0"/>
              <w:divBdr>
                <w:top w:val="none" w:sz="0" w:space="0" w:color="auto"/>
                <w:left w:val="none" w:sz="0" w:space="0" w:color="auto"/>
                <w:bottom w:val="none" w:sz="0" w:space="0" w:color="auto"/>
                <w:right w:val="none" w:sz="0" w:space="0" w:color="auto"/>
              </w:divBdr>
            </w:div>
            <w:div w:id="1025398743">
              <w:marLeft w:val="0"/>
              <w:marRight w:val="0"/>
              <w:marTop w:val="0"/>
              <w:marBottom w:val="0"/>
              <w:divBdr>
                <w:top w:val="none" w:sz="0" w:space="0" w:color="auto"/>
                <w:left w:val="none" w:sz="0" w:space="0" w:color="auto"/>
                <w:bottom w:val="none" w:sz="0" w:space="0" w:color="auto"/>
                <w:right w:val="none" w:sz="0" w:space="0" w:color="auto"/>
              </w:divBdr>
            </w:div>
            <w:div w:id="1174026922">
              <w:marLeft w:val="0"/>
              <w:marRight w:val="0"/>
              <w:marTop w:val="0"/>
              <w:marBottom w:val="0"/>
              <w:divBdr>
                <w:top w:val="none" w:sz="0" w:space="0" w:color="auto"/>
                <w:left w:val="none" w:sz="0" w:space="0" w:color="auto"/>
                <w:bottom w:val="none" w:sz="0" w:space="0" w:color="auto"/>
                <w:right w:val="none" w:sz="0" w:space="0" w:color="auto"/>
              </w:divBdr>
            </w:div>
            <w:div w:id="1396783092">
              <w:marLeft w:val="0"/>
              <w:marRight w:val="0"/>
              <w:marTop w:val="0"/>
              <w:marBottom w:val="0"/>
              <w:divBdr>
                <w:top w:val="none" w:sz="0" w:space="0" w:color="auto"/>
                <w:left w:val="none" w:sz="0" w:space="0" w:color="auto"/>
                <w:bottom w:val="none" w:sz="0" w:space="0" w:color="auto"/>
                <w:right w:val="none" w:sz="0" w:space="0" w:color="auto"/>
              </w:divBdr>
            </w:div>
            <w:div w:id="1453868629">
              <w:marLeft w:val="0"/>
              <w:marRight w:val="0"/>
              <w:marTop w:val="0"/>
              <w:marBottom w:val="0"/>
              <w:divBdr>
                <w:top w:val="none" w:sz="0" w:space="0" w:color="auto"/>
                <w:left w:val="none" w:sz="0" w:space="0" w:color="auto"/>
                <w:bottom w:val="none" w:sz="0" w:space="0" w:color="auto"/>
                <w:right w:val="none" w:sz="0" w:space="0" w:color="auto"/>
              </w:divBdr>
            </w:div>
            <w:div w:id="1964075169">
              <w:marLeft w:val="0"/>
              <w:marRight w:val="0"/>
              <w:marTop w:val="0"/>
              <w:marBottom w:val="0"/>
              <w:divBdr>
                <w:top w:val="none" w:sz="0" w:space="0" w:color="auto"/>
                <w:left w:val="none" w:sz="0" w:space="0" w:color="auto"/>
                <w:bottom w:val="none" w:sz="0" w:space="0" w:color="auto"/>
                <w:right w:val="none" w:sz="0" w:space="0" w:color="auto"/>
              </w:divBdr>
            </w:div>
            <w:div w:id="2142571501">
              <w:marLeft w:val="0"/>
              <w:marRight w:val="0"/>
              <w:marTop w:val="0"/>
              <w:marBottom w:val="0"/>
              <w:divBdr>
                <w:top w:val="none" w:sz="0" w:space="0" w:color="auto"/>
                <w:left w:val="none" w:sz="0" w:space="0" w:color="auto"/>
                <w:bottom w:val="none" w:sz="0" w:space="0" w:color="auto"/>
                <w:right w:val="none" w:sz="0" w:space="0" w:color="auto"/>
              </w:divBdr>
            </w:div>
          </w:divsChild>
        </w:div>
        <w:div w:id="1033116498">
          <w:marLeft w:val="0"/>
          <w:marRight w:val="0"/>
          <w:marTop w:val="0"/>
          <w:marBottom w:val="360"/>
          <w:divBdr>
            <w:top w:val="none" w:sz="0" w:space="0" w:color="auto"/>
            <w:left w:val="none" w:sz="0" w:space="0" w:color="auto"/>
            <w:bottom w:val="none" w:sz="0" w:space="0" w:color="auto"/>
            <w:right w:val="none" w:sz="0" w:space="0" w:color="auto"/>
          </w:divBdr>
        </w:div>
      </w:divsChild>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41540276">
      <w:bodyDiv w:val="1"/>
      <w:marLeft w:val="0"/>
      <w:marRight w:val="0"/>
      <w:marTop w:val="0"/>
      <w:marBottom w:val="0"/>
      <w:divBdr>
        <w:top w:val="none" w:sz="0" w:space="0" w:color="auto"/>
        <w:left w:val="none" w:sz="0" w:space="0" w:color="auto"/>
        <w:bottom w:val="none" w:sz="0" w:space="0" w:color="auto"/>
        <w:right w:val="none" w:sz="0" w:space="0" w:color="auto"/>
      </w:divBdr>
    </w:div>
    <w:div w:id="20618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act@ecobeautyscore-consortium.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0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3" ma:contentTypeDescription="Create a new document." ma:contentTypeScope="" ma:versionID="b68025f304f2e0dc338c96575cdfb76c">
  <xsd:schema xmlns:xsd="http://www.w3.org/2001/XMLSchema" xmlns:xs="http://www.w3.org/2001/XMLSchema" xmlns:p="http://schemas.microsoft.com/office/2006/metadata/properties" xmlns:ns2="9cbee637-d9ec-42b8-acfa-fd9b0deeaa0b" targetNamespace="http://schemas.microsoft.com/office/2006/metadata/properties" ma:root="true" ma:fieldsID="a4c17afff6a9623b00ce36183d9c8f8d" ns2:_="">
    <xsd:import namespace="9cbee637-d9ec-42b8-acfa-fd9b0deea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D17F5-A009-48BF-A697-3996B980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9cbee637-d9ec-42b8-acfa-fd9b0deeaa0b"/>
    <ds:schemaRef ds:uri="http://www.w3.org/XML/1998/namespace"/>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823</Words>
  <Characters>5188</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6000</CharactersWithSpaces>
  <SharedDoc>false</SharedDoc>
  <HLinks>
    <vt:vector size="18" baseType="variant">
      <vt:variant>
        <vt:i4>5374004</vt:i4>
      </vt:variant>
      <vt:variant>
        <vt:i4>6</vt:i4>
      </vt:variant>
      <vt:variant>
        <vt:i4>0</vt:i4>
      </vt:variant>
      <vt:variant>
        <vt:i4>5</vt:i4>
      </vt:variant>
      <vt:variant>
        <vt:lpwstr>mailto:maggie.tan@henkel.com%09</vt:lpwstr>
      </vt:variant>
      <vt:variant>
        <vt:lpwstr/>
      </vt:variant>
      <vt:variant>
        <vt:i4>1245210</vt:i4>
      </vt:variant>
      <vt:variant>
        <vt:i4>3</vt:i4>
      </vt:variant>
      <vt:variant>
        <vt:i4>0</vt:i4>
      </vt:variant>
      <vt:variant>
        <vt:i4>5</vt:i4>
      </vt:variant>
      <vt:variant>
        <vt:lpwstr>C:\Users\fischerl\AppData\Local\Microsoft\Windows\INetCache\Content.Outlook\2MGCYH4Y\www.henkel.com</vt:lpwstr>
      </vt:variant>
      <vt:variant>
        <vt:lpwstr/>
      </vt:variant>
      <vt:variant>
        <vt:i4>4653088</vt:i4>
      </vt:variant>
      <vt:variant>
        <vt:i4>0</vt:i4>
      </vt:variant>
      <vt:variant>
        <vt:i4>0</vt:i4>
      </vt:variant>
      <vt:variant>
        <vt:i4>5</vt:i4>
      </vt:variant>
      <vt:variant>
        <vt:lpwstr>mailto:contact@ecobeautyscore-consortium.org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20</cp:revision>
  <cp:lastPrinted>2016-11-16T01:11:00Z</cp:lastPrinted>
  <dcterms:created xsi:type="dcterms:W3CDTF">2022-04-18T02:27:00Z</dcterms:created>
  <dcterms:modified xsi:type="dcterms:W3CDTF">2022-04-20T07:08:00Z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